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45A9CD" w14:textId="77777777" w:rsidR="008E3604" w:rsidRPr="008E3604" w:rsidRDefault="008E3604" w:rsidP="008E3604">
      <w:pPr>
        <w:shd w:val="clear" w:color="auto" w:fill="FFFFFF"/>
        <w:spacing w:after="0" w:line="600" w:lineRule="atLeast"/>
        <w:jc w:val="center"/>
        <w:rPr>
          <w:rFonts w:ascii="Microsoft YaHei" w:eastAsia="Microsoft YaHei" w:hAnsi="Microsoft YaHei" w:cs="Times New Roman"/>
          <w:color w:val="333333"/>
          <w:sz w:val="28"/>
          <w:szCs w:val="28"/>
        </w:rPr>
      </w:pPr>
      <w:r w:rsidRPr="008E3604">
        <w:rPr>
          <w:rFonts w:ascii="Microsoft YaHei" w:eastAsia="Microsoft YaHei" w:hAnsi="Microsoft YaHei" w:cs="Times New Roman" w:hint="eastAsia"/>
          <w:color w:val="333333"/>
          <w:sz w:val="28"/>
          <w:szCs w:val="28"/>
        </w:rPr>
        <w:t>2020—2021年贯彻落实《关于强化知识产权保护的意见》推进计划</w:t>
      </w:r>
    </w:p>
    <w:p w14:paraId="098FCB8F" w14:textId="77777777" w:rsidR="008E3604" w:rsidRPr="008E3604" w:rsidRDefault="008E3604" w:rsidP="008E3604">
      <w:pPr>
        <w:shd w:val="clear" w:color="auto" w:fill="FFFFFF"/>
        <w:spacing w:after="0" w:line="240" w:lineRule="auto"/>
        <w:jc w:val="center"/>
        <w:rPr>
          <w:rFonts w:ascii="Times New Roman" w:eastAsia="Times New Roman" w:hAnsi="Times New Roman" w:cs="Times New Roman" w:hint="eastAsia"/>
          <w:color w:val="000000"/>
          <w:sz w:val="28"/>
          <w:szCs w:val="28"/>
        </w:rPr>
      </w:pPr>
      <w:r w:rsidRPr="008E3604">
        <w:rPr>
          <w:rFonts w:ascii="PMingLiU" w:eastAsia="PMingLiU" w:hAnsi="PMingLiU" w:cs="PMingLiU" w:hint="eastAsia"/>
          <w:color w:val="666666"/>
          <w:sz w:val="28"/>
          <w:szCs w:val="28"/>
        </w:rPr>
        <w:t>发布时间：</w:t>
      </w:r>
      <w:r w:rsidRPr="008E3604">
        <w:rPr>
          <w:rFonts w:ascii="Times New Roman" w:eastAsia="Times New Roman" w:hAnsi="Times New Roman" w:cs="Times New Roman"/>
          <w:color w:val="666666"/>
          <w:sz w:val="28"/>
          <w:szCs w:val="28"/>
        </w:rPr>
        <w:t>2020-04-20</w:t>
      </w:r>
      <w:r w:rsidRPr="008E3604">
        <w:rPr>
          <w:rFonts w:ascii="Times New Roman" w:eastAsia="Times New Roman" w:hAnsi="Times New Roman" w:cs="Times New Roman"/>
          <w:color w:val="000000"/>
          <w:sz w:val="28"/>
          <w:szCs w:val="28"/>
        </w:rPr>
        <w:t> </w:t>
      </w:r>
      <w:r w:rsidRPr="008E3604">
        <w:rPr>
          <w:rFonts w:ascii="PMingLiU" w:eastAsia="PMingLiU" w:hAnsi="PMingLiU" w:cs="PMingLiU" w:hint="eastAsia"/>
          <w:color w:val="999999"/>
          <w:sz w:val="28"/>
          <w:szCs w:val="28"/>
        </w:rPr>
        <w:t>大中</w:t>
      </w:r>
      <w:r w:rsidRPr="008E3604">
        <w:rPr>
          <w:rFonts w:ascii="PMingLiU" w:eastAsia="PMingLiU" w:hAnsi="PMingLiU" w:cs="PMingLiU"/>
          <w:color w:val="999999"/>
          <w:sz w:val="28"/>
          <w:szCs w:val="28"/>
        </w:rPr>
        <w:t>小</w:t>
      </w:r>
    </w:p>
    <w:tbl>
      <w:tblPr>
        <w:tblW w:w="5000" w:type="pct"/>
        <w:tblCellSpacing w:w="0" w:type="dxa"/>
        <w:tblCellMar>
          <w:left w:w="0" w:type="dxa"/>
          <w:right w:w="0" w:type="dxa"/>
        </w:tblCellMar>
        <w:tblLook w:val="04A0" w:firstRow="1" w:lastRow="0" w:firstColumn="1" w:lastColumn="0" w:noHBand="0" w:noVBand="1"/>
      </w:tblPr>
      <w:tblGrid>
        <w:gridCol w:w="9360"/>
      </w:tblGrid>
      <w:tr w:rsidR="008E3604" w:rsidRPr="008E3604" w14:paraId="147A2F8F" w14:textId="77777777" w:rsidTr="008E3604">
        <w:trPr>
          <w:tblCellSpacing w:w="0" w:type="dxa"/>
        </w:trPr>
        <w:tc>
          <w:tcPr>
            <w:tcW w:w="0" w:type="auto"/>
            <w:vAlign w:val="center"/>
            <w:hideMark/>
          </w:tcPr>
          <w:p w14:paraId="6C80D542" w14:textId="77777777" w:rsidR="008E3604" w:rsidRPr="008E3604" w:rsidRDefault="008E3604" w:rsidP="008E3604">
            <w:pPr>
              <w:wordWrap w:val="0"/>
              <w:spacing w:before="225" w:after="0" w:line="450" w:lineRule="atLeast"/>
              <w:rPr>
                <w:rFonts w:ascii="SimSun" w:eastAsia="SimSun" w:hAnsi="SimSun" w:cs="Times New Roman"/>
                <w:sz w:val="28"/>
                <w:szCs w:val="28"/>
              </w:rPr>
            </w:pPr>
            <w:r w:rsidRPr="008E3604">
              <w:rPr>
                <w:rFonts w:ascii="SimSun" w:eastAsia="SimSun" w:hAnsi="SimSun" w:cs="Times New Roman" w:hint="eastAsia"/>
                <w:sz w:val="28"/>
                <w:szCs w:val="28"/>
              </w:rPr>
              <w:t xml:space="preserve">　　一、制定修订知识产权法律法规和规范性文件</w:t>
            </w:r>
          </w:p>
          <w:p w14:paraId="25823A8A"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 推进专利法修订审议工作，引入侵权惩罚性赔偿制度，推动延长专利有效期，加强药品专利保护等。做好专利审查指南配套修改工作。</w:t>
            </w:r>
          </w:p>
          <w:p w14:paraId="100C99D3"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2. 推进著作权法修订审议工作，增加侵权惩罚性赔偿条款，大幅提高侵权法定赔偿额上限，加大损害赔偿力度。</w:t>
            </w:r>
          </w:p>
          <w:p w14:paraId="4E75F763"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3. 视情推进商标法修改，加强商标保护和执法。</w:t>
            </w:r>
          </w:p>
          <w:p w14:paraId="1EA07299"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4. 推进民法典侵权责任编制定中体现知识产权侵权惩罚性赔偿条款。(持续推进)</w:t>
            </w:r>
          </w:p>
          <w:p w14:paraId="0C592510"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5. 推进刑法修改，完善侵犯商业秘密罪相关条款，强化侵犯商业秘密刑事执法、细化刑事程序及处罚、销毁侵权假冒商品、规范政府披露行为等的规定。</w:t>
            </w:r>
          </w:p>
          <w:p w14:paraId="52EF833F"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6. 视情推进行政许可法、反不正当竞争法修改，加强商业秘密和保密商务信息保护。</w:t>
            </w:r>
          </w:p>
          <w:p w14:paraId="498AD6B6"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7. 视情推进电子商务法修改，强化电商平台责任，确保民法典侵权责任编的相关条款与其一致，加强电商领域知识产权保护。</w:t>
            </w:r>
          </w:p>
          <w:p w14:paraId="6E5BE140"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8. 建立药品专利纠纷早期解决机制。(2020年10月底前完成)</w:t>
            </w:r>
          </w:p>
          <w:p w14:paraId="55DD4BFC"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9. 研究制定文化产业促进法，加强文化产业知识产权保护。(持续推进)</w:t>
            </w:r>
          </w:p>
          <w:p w14:paraId="25B8E694"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10. 调研论证制定知识产权基础性法律的必要性和可行性。(持续推进)</w:t>
            </w:r>
          </w:p>
          <w:p w14:paraId="4172820C"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lastRenderedPageBreak/>
              <w:t xml:space="preserve">　　11. 推进地理标志保护立法研究，开展立法项目评估论证。(2021年12月底前完成)</w:t>
            </w:r>
          </w:p>
          <w:p w14:paraId="60F3EEBC"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12. 推进植物新品种保护条例修订。(持续推进)</w:t>
            </w:r>
          </w:p>
          <w:p w14:paraId="091A7D1D"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13. 推动出台中医药传统知识保护条例。(持续推进)</w:t>
            </w:r>
          </w:p>
          <w:p w14:paraId="583E7AB4"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14. 修订集体商标、证明商标注册和管理办法。(持续推进)</w:t>
            </w:r>
          </w:p>
          <w:p w14:paraId="6FF63BEE"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15. 修改行政执法机关移送涉嫌犯罪案件的规定，完善行政执法机关向刑事司法机关移送涉嫌犯罪案件的相关程序和要求。(2020年7月底前完成)</w:t>
            </w:r>
          </w:p>
          <w:p w14:paraId="546612EB"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16. 制定最高人民法院关于审理商业秘密纠纷案件适用法律若干问题的解释。(2020年8月底前完成)</w:t>
            </w:r>
          </w:p>
          <w:p w14:paraId="6AF0AC24"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17. 加快出台最高人民法院关于审理专利授权确权行政案件若干问题的规定(一)。(2020年8月底前完成)</w:t>
            </w:r>
          </w:p>
          <w:p w14:paraId="2E08DB10"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18. 出台打击网络侵权假冒的司法解释。(2020年8月底前完成)</w:t>
            </w:r>
          </w:p>
          <w:p w14:paraId="24C8C390"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19. 制定最高人民法院、最高人民检察院关于办理侵犯知识产权刑事案件具体应用法律若干问题的解释(三)。(2020年8月底前完成)</w:t>
            </w:r>
          </w:p>
          <w:p w14:paraId="4503417B"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20. 修改完善关于公安机关管辖的刑事案件立案追诉标准的有关规定。(2020年8月底前完成)</w:t>
            </w:r>
          </w:p>
          <w:p w14:paraId="28F3E12E"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21. 制定侵犯知识产权犯罪案件公诉工作证据审查指引。(2021年12月底前完成)</w:t>
            </w:r>
          </w:p>
          <w:p w14:paraId="2F125EDB"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22. 研究出台著作权和邻接权执法保护指南。(2020年10月底前完成)</w:t>
            </w:r>
          </w:p>
          <w:p w14:paraId="6ECDB36C"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23. 研究制定民间文学艺术作品著作权保护办法。(2021年12月底前完成)</w:t>
            </w:r>
          </w:p>
          <w:p w14:paraId="64693B74"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lastRenderedPageBreak/>
              <w:t xml:space="preserve">　　24. 研究出台知识产权相关法律文书认证、证人证言等证据规则。(2020年10月底前完成)</w:t>
            </w:r>
          </w:p>
          <w:p w14:paraId="341ACFD8"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25. 制定关于知识产权民事、行政、刑事案件审判“三合一”若干问题的意见。(持续推进)</w:t>
            </w:r>
          </w:p>
          <w:p w14:paraId="03A4713B"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26. 开展体育赛事转播版权保护调查研究。(2021年12月底前完成)</w:t>
            </w:r>
          </w:p>
          <w:p w14:paraId="56989D27"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27. 完善文化市场综合执法案件证据规则。(持续推进)</w:t>
            </w:r>
          </w:p>
          <w:p w14:paraId="37D1CE44"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28. 研究制定关于知识产权侵权行为公证悬赏取证工作指导意见、全国公证电子存证业务服务规范、第三方存证数据公证检认工作规范、关于推广应用公证电子存证技术的意见。(2021年12月底前完成)</w:t>
            </w:r>
          </w:p>
          <w:p w14:paraId="06E2CC2A"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29. 修订关于禁止侵犯商业秘密行为的若干规定。(2020年10月底前完成)</w:t>
            </w:r>
          </w:p>
          <w:p w14:paraId="45BF2958"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30. 出台政策文件，强化行政许可过程中的商业秘密和保密商务信息保护。(2020年10月底前完成)</w:t>
            </w:r>
          </w:p>
          <w:p w14:paraId="51A1F6C0"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31. 修订关于禁止仿冒知名商品特有的名称、包装、装潢的不正当竞争行为的若干规定。(持续推进)</w:t>
            </w:r>
          </w:p>
          <w:p w14:paraId="4D83FF29"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32. 研究制定推动数字文化产业创新发展的政策性文件，加强数字文化产业知识产权保护。(持续推进)</w:t>
            </w:r>
          </w:p>
          <w:p w14:paraId="5BE0B8CF"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33. 研究编制电商平台知识产权保护管理标准。制定出台治理电子商务平台盗版、侵权与假冒现象的政策文件。(2020年10月底前完成)</w:t>
            </w:r>
          </w:p>
          <w:p w14:paraId="571ED323"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34. 制定出台销毁侵权假冒商品的政策文件。(2020年7月底前完成)</w:t>
            </w:r>
          </w:p>
          <w:p w14:paraId="5496BBCE"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二、加大知识产权行政执法和司法保护力度</w:t>
            </w:r>
          </w:p>
          <w:p w14:paraId="35AFC2BA"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35. 制定出台商标侵权判断标准。(2020年6月底前完成)</w:t>
            </w:r>
          </w:p>
          <w:p w14:paraId="32CE1AD6"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lastRenderedPageBreak/>
              <w:t xml:space="preserve">　　36. 推进修订林业植物新品种保护行政执法办法。(2021年12月底前完成)</w:t>
            </w:r>
          </w:p>
          <w:p w14:paraId="27E83F3D"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37. 发布年度专利、商标、版权、农业植物新品种等种类以及海关、文化市场等领域行政执法和司法保护的典型案例。(2021年12月底前完成并持续推进)</w:t>
            </w:r>
          </w:p>
          <w:p w14:paraId="13CEC32E"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38. 开展全国文化市场综合执法考评，指导监督各地提高执法效能。(2021年12月底前完成)</w:t>
            </w:r>
          </w:p>
          <w:p w14:paraId="7E228224"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39. 开展海关“龙腾”知识产权保护专项行动，增加办案频次，建立按季度公开发布海关知识产权执法行动信息的制度。(2020年4月底前完成)</w:t>
            </w:r>
          </w:p>
          <w:p w14:paraId="0CE79565"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40. 加大对实体市场执法力度，增加办案频次，建立按季度公开发布实体市场知识产权相关执法行动信息的制度。(2020年5月底前完成)</w:t>
            </w:r>
          </w:p>
          <w:p w14:paraId="2B5AEFFA"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41. 建立按年度公开发布假冒药品执法相关数据的制度。(2020年7月底前完成)</w:t>
            </w:r>
          </w:p>
          <w:p w14:paraId="5AB50AB5"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42. 打击存在健康和安全风险的假冒商品，增加办案频次，建立按季度公开发布上述执法行动数据和信息的制度。(2020年5月底前完成)</w:t>
            </w:r>
          </w:p>
          <w:p w14:paraId="6E68A721"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43. 研究建立知识产权行政保护技术调查官制度。持续完善知识产权司法保护技术调查官工作机制。(2021年12月底前完成)</w:t>
            </w:r>
          </w:p>
          <w:p w14:paraId="3FE093FA"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44. 推进专利、商标侵权纠纷检验鉴定试点，完善知识产权侵权纠纷检验鉴定体系，研究建立侵权损害评估制度。(持续推进)</w:t>
            </w:r>
          </w:p>
          <w:p w14:paraId="2599A262"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45. 组织开展知识产权执法保护专项行动，组织销毁侵权假冒商品，从重打击侵犯知识产权行为。(持续推进)</w:t>
            </w:r>
          </w:p>
          <w:p w14:paraId="11F744CC"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46. 开展打击网络侵权盗版“剑网”专项行动。推动先进地区开展版权新业态、新领域案件查处工作。(持续推进)</w:t>
            </w:r>
          </w:p>
          <w:p w14:paraId="56170C9E"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lastRenderedPageBreak/>
              <w:t xml:space="preserve">　　47. 加大文化市场知识产权执法力度，深入开展网络表演、网络音乐、网络动漫市场规范整治行动，严查侵犯知识产权案件。(持续推进)</w:t>
            </w:r>
          </w:p>
          <w:p w14:paraId="4D4BE051"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48. 开展打击套牌侵权现场销毁活动，开展农资打假专项治理行动。(持续推进)</w:t>
            </w:r>
          </w:p>
          <w:p w14:paraId="72E951DF"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49. 组织开展打击侵犯植物新品种权专项行动。(持续推进)</w:t>
            </w:r>
          </w:p>
          <w:p w14:paraId="7BF6DF07"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50. 开展打击假冒药品执法行动，从重打击假冒药品和生物制品等相关产品。加强执法国际合作，与相关国家交换相应执法信息。(持续推进)</w:t>
            </w:r>
          </w:p>
          <w:p w14:paraId="48D71C09"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51. 开展重点领域反不正当竞争执法专项行动，严厉打击仿冒混淆等侵犯知识产权不正当竞争行为。(持续推进)</w:t>
            </w:r>
          </w:p>
          <w:p w14:paraId="7F5B4EEC"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52. 深入开展打击刑事犯罪“昆仑”行动，从重打击侵权假冒犯罪。(持续推进)</w:t>
            </w:r>
          </w:p>
          <w:p w14:paraId="6CEFA2C7"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53. 完善规范知识产权犯罪侦查工作制度，探索建立情报导侦机制。(持续推进)</w:t>
            </w:r>
          </w:p>
          <w:p w14:paraId="40448DA0"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54. 探索建立知识产权刑事案件批捕、起诉工作集中管辖制度。(2021年12月底前完成)</w:t>
            </w:r>
          </w:p>
          <w:p w14:paraId="20FA0B2B"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55. 加大知识产权保护领域民事、行政诉讼监督案件的办案力度，依法监督纠正确有错误的民事、行政生效裁判和审判违法行为、执行违法行为。(持续推进)</w:t>
            </w:r>
          </w:p>
          <w:p w14:paraId="338B3482"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56. 制定实施相关司法政策，强化适用知识产权侵权惩罚性赔偿制度以及从高适用法定赔偿、从重处罚知识产权刑事犯罪，以阻遏未来窃取或者侵犯知识产权行为。(2020年8月底前完成)</w:t>
            </w:r>
          </w:p>
          <w:p w14:paraId="7E6A286E"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三、完善知识产权大保护机制建设</w:t>
            </w:r>
          </w:p>
          <w:p w14:paraId="499DEF8F"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lastRenderedPageBreak/>
              <w:t xml:space="preserve">　　57. 加强知识产权行政部门与公安部门协作配合，及时作出行政解释，完善重大案件移送机制，健全涉嫌犯罪案件查办工作衔接机制，加强行政执法和刑事司法衔接。(持续推进)</w:t>
            </w:r>
          </w:p>
          <w:p w14:paraId="4AFC147E"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58. 开展知识产权纠纷调解协议司法确认试点，支持设立知识产权领域人民调解组织和律师调解工作室。(持续推进)</w:t>
            </w:r>
          </w:p>
          <w:p w14:paraId="43AB13EB"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59. 开展知识产权侵权行为公证悬赏取证试点，开发并推广应用统一的公证悬赏取证平台。(2021年12月底前完成)</w:t>
            </w:r>
          </w:p>
          <w:p w14:paraId="1527F8AA"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60. 推动建立国家知识产权局与最高人民法院数据信息交换网络专线，明确信息交换范围。(2021年12月底前完成)</w:t>
            </w:r>
          </w:p>
          <w:p w14:paraId="397B4084"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61. 研究建立专利、商标行政确权与重大侵权行政执法案件的衔接和信息共享机制并开展试点。(持续推进)</w:t>
            </w:r>
          </w:p>
          <w:p w14:paraId="4866C89E"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62. 强化知识产权跨部门执法保护协作和长三角、泛珠三角等地区跨区域联合打假。(持续推进)</w:t>
            </w:r>
          </w:p>
          <w:p w14:paraId="2A2B25E0"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63. 加强人大监督，根据专利法、著作权法等相关法律法规修改情况，适时开展知识产权执法检查。(持续推进)</w:t>
            </w:r>
          </w:p>
          <w:p w14:paraId="5458B8FF"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64. 加强政协民主监督，围绕知识产权保护内容确定重点政协提案，邀请提案委员、相关部门等开展专题调研。(持续推进)</w:t>
            </w:r>
          </w:p>
          <w:p w14:paraId="6ABDF86F"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65. 开展知识产权领域以信用为基础的分级分类监管试点。规制商标恶意注册，开展非正常专利申请排查监控。(2021年12月底前完成并持续推进)</w:t>
            </w:r>
          </w:p>
          <w:p w14:paraId="14F0A673"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66. 推动国家知识产权公共服务平台与国家企业信用信息公示系统联通，加强知识产权出质登记、行政许可、行政处罚、抽查检查结果等涉企信息的统一归集共享公示。(2021年12月底前完成)</w:t>
            </w:r>
          </w:p>
          <w:p w14:paraId="6F2E415F"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lastRenderedPageBreak/>
              <w:t xml:space="preserve">　　67. 公布全国查处重大侵权盗版案件名单。对软件使用情况进行年度核查并向社会公布。(2020年8月底前完成并持续推进)</w:t>
            </w:r>
          </w:p>
          <w:p w14:paraId="5C8ED12C"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68. 深入推进专利代理行业监管“蓝天”专项行动，精准打击违法代理行为。(2020年12月底前完成)</w:t>
            </w:r>
          </w:p>
          <w:p w14:paraId="6DFB61F8"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69. 开展知识产权仲裁、调解优先推荐试点。加大知识产权仲裁、调解组织和公证机构培育力度，研究扩展仲裁、调解、公证工作中有关知识产权保护方面的业务类型。(2021年12月底前完成)</w:t>
            </w:r>
          </w:p>
          <w:p w14:paraId="5FEA50E4"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70. 鼓励仲裁委员会之间加强行业合作，研究建立知识产权仲裁工作平台，制定行业仲裁规范。支持建立公证电子存证服务联盟，探索区块链等科技手段在公证电子存证技术推广方面的应用。(持续推进)</w:t>
            </w:r>
          </w:p>
          <w:p w14:paraId="3B2E26F3"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71. 设立中国国际知识产权仲裁委员会。(2020年12月底前完成)</w:t>
            </w:r>
          </w:p>
          <w:p w14:paraId="7499163C"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72. 制定发布知识产权信息公共服务工作指引。(2021年12月底前完成)</w:t>
            </w:r>
          </w:p>
          <w:p w14:paraId="2FF6F375"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73. 充分发挥志愿者作用，鼓励支持志愿者参与知识产权保护体系建设工作。(2021年12月底前完成)</w:t>
            </w:r>
          </w:p>
          <w:p w14:paraId="2FE6AC7E"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74. 发布对外经贸合作合同知识产权条款团体标准。(2021年12月底前完成)</w:t>
            </w:r>
          </w:p>
          <w:p w14:paraId="3F742136"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四、优化知识产权快保护关键环节</w:t>
            </w:r>
          </w:p>
          <w:p w14:paraId="652ADA60"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75. 持续提升专利、商标审查能力，高价值专利审查周期压减到16个月，发明专利审查周期压减到20个月以内，商标注册平均审查周期缩短至4个月以内。(2021年12月底前完成)</w:t>
            </w:r>
          </w:p>
          <w:p w14:paraId="380872D6"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76. 探索建立商标注册、变更、续展等申请的快速审查机制。(持续推进)</w:t>
            </w:r>
          </w:p>
          <w:p w14:paraId="372A4D0A"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lastRenderedPageBreak/>
              <w:t xml:space="preserve">　　77. 建立林草植物新品种审查员制度，将植物新品种权初审周期压缩到4个月。(2021年12月底前完成)</w:t>
            </w:r>
          </w:p>
          <w:p w14:paraId="6CDA558B"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78. 完善植物新品种申请及管理系统，加强植物新品种测试能力建设。(2021年12月底前完成)</w:t>
            </w:r>
          </w:p>
          <w:p w14:paraId="0F109854"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79. 加大商标评审案件巡回审理力度，建立重大案件公开审理机制。(持续推进)</w:t>
            </w:r>
          </w:p>
          <w:p w14:paraId="0AB09879"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80. 建立知识产权司法案件繁简分流机制，改进审理程序和文书样式，实现不同性质、不同复杂程度的案件轻重分离、快慢分道。(持续推进)</w:t>
            </w:r>
          </w:p>
          <w:p w14:paraId="33D61826"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81. 研究建立知识产权保护规范化市场管理标准，在相关领域和环节引导构建仲裁、调解等快速处理机制。(2021年12月底前完成)</w:t>
            </w:r>
          </w:p>
          <w:p w14:paraId="37693A81"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82. 探索开展电商平台知识产权数据资源共享试点工作，指导电商平台有效运用专利权评价报告快速处置专利侵权投诉。(2021年12月底前完成)</w:t>
            </w:r>
          </w:p>
          <w:p w14:paraId="5AF63264"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83. 根据行业主管部门研判定性意见，要求网站平台删除具体侵权链接，关闭侵权账号，依法关闭侵权假冒网站，停止侵权信息传播，打击利用版权诉讼进行投机性牟利等行为。(2021年12月底前完成)</w:t>
            </w:r>
          </w:p>
          <w:p w14:paraId="31F803C4"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84. 加大知识产权保护中心建设力度，进一步完善区域布局和产业布局。(2021年12月底前完成)</w:t>
            </w:r>
          </w:p>
          <w:p w14:paraId="12B53D17"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85. 制定形成知识产权保护中心管理、培训、质量控制相关规范，拓展商标、地理标志等业务领域，提升快速协同保护能力。(2020年12月底前完成)</w:t>
            </w:r>
          </w:p>
          <w:p w14:paraId="4DF54863"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五、扩大知识产权保护对外交流与合作</w:t>
            </w:r>
          </w:p>
          <w:p w14:paraId="55E6DE2C"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lastRenderedPageBreak/>
              <w:t xml:space="preserve">　　86. 完善海外知识产权信息服务、预警等平台，加强对重点贸易国家(地区)知识产权法律政策修改变化、重大纠纷案件的动态跟踪研究机制建设，建设海外商标和专利纠纷案件数据库。(持续推进)</w:t>
            </w:r>
          </w:p>
          <w:p w14:paraId="14E62085"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87. 制定发布一批重点国家(地区)知识产权保护国别指南。研究海外版权纠纷国别政策。(持续推进)</w:t>
            </w:r>
          </w:p>
          <w:p w14:paraId="5B7A3C52"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88. 鼓励保险公司开发、设计满足企业需求的专利保险产品并提升服务能力，指导保险公司加大对知识产权相关保险的宣传和推广力度。(持续推进)</w:t>
            </w:r>
          </w:p>
          <w:p w14:paraId="7B6903DB"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89. 在条件成熟地区建设一批海外知识产权纠纷应对指导分中心，在重点贸易国家(地区)建设海外分中心。(2021年12月底前完成)</w:t>
            </w:r>
          </w:p>
          <w:p w14:paraId="06C5E23F"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90. 强化境外重点展会知识产权维权援助，为中国参展企业提供知识产权培训和法律咨询服务。(持续推进)</w:t>
            </w:r>
          </w:p>
          <w:p w14:paraId="70853DC3"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91. 建立海外知识产权专家库，完善专家顾问机制，推动专家顾问在海外维权援助中发挥作用。(持续推进)</w:t>
            </w:r>
          </w:p>
          <w:p w14:paraId="429F487E"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92. 定期召开与驻华使领馆、各类国际组织驻华机构、行业协会、商会、社会团体等的信息沟通会、座谈会。(持续推进)</w:t>
            </w:r>
          </w:p>
          <w:p w14:paraId="73ACDDEA"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93. 完善知识产权要情通报发布机制，及时组织新闻发布会、政策吹风会，充分利用例行记者会等平台通报重大事项和进展情况。(持续推进)</w:t>
            </w:r>
          </w:p>
          <w:p w14:paraId="49CA5989"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94. 组织开展中国企业海外知识产权保护状况调查、外商投资企业知识产权保护状况调查。(持续推进)</w:t>
            </w:r>
          </w:p>
          <w:p w14:paraId="72D9BC9A"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95. 根据警企协作和对外执法合作需求，做好知识产权沟通会见和信息交流工作。建立知识产权关企联络员制度，畅通与国内外权利人的沟通渠道。(持续推进)</w:t>
            </w:r>
          </w:p>
          <w:p w14:paraId="26254600"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lastRenderedPageBreak/>
              <w:t xml:space="preserve">　　96. 依托驻外经商机构，遴选海外知识产权观察企业和社会组织，了解相关各界对当地知识产权保护诉求。(持续推进)</w:t>
            </w:r>
          </w:p>
          <w:p w14:paraId="7EFB30C2"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97. 构建完善多边、双边知识产权合作与协调机制，充分利用知识产权对话与工作组机制，深化知识产权保护国际合作交流与磋商谈判。(持续推进)</w:t>
            </w:r>
          </w:p>
          <w:p w14:paraId="058A7C9D"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98. 充分加强与世界知识产权组织、世界贸易组织、世界海关组织、亚太经合组织等相关国际组织合作，通过二十国集团等国际会议机制及交流平台，参与知识产权国际规则制定修订工作，积极宣传我国知识产权保护发展成就。(持续推进)</w:t>
            </w:r>
          </w:p>
          <w:p w14:paraId="2CDB4982"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99. 研究在重要国际展会上增设宣传中国知识产权保护成就展台，在有关国家(地区)试点设立专题展区。(2021年12月底前完成)</w:t>
            </w:r>
          </w:p>
          <w:p w14:paraId="739FDC16"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100. 召开“一带一路”知识产权高级别会议，持续开展与共建“一带一路”国家专利审查高速路(PPH)项目合作，推动共享审查结果。(持续推进)</w:t>
            </w:r>
          </w:p>
          <w:p w14:paraId="56CB2C5B"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101. 鼓励全国学会充分利用国际学术交流合作平台开展知识产权保护宣传，借助国际技术服务与交易网络，深化与国际知名技术服务机构合作。(2021年12月底前完成)</w:t>
            </w:r>
          </w:p>
          <w:p w14:paraId="4B717C58"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六、加强知识产权保护资源保障</w:t>
            </w:r>
          </w:p>
          <w:p w14:paraId="5BBC1B47"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102. 推进国家知识产权大数据中心建设。(持续推进)</w:t>
            </w:r>
          </w:p>
          <w:p w14:paraId="5A6F4E6E"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103. 加强侵权假冒行政执法与刑事司法信息共享平台建设。(持续推进)</w:t>
            </w:r>
          </w:p>
          <w:p w14:paraId="7B20B16B"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104. 推动建立打击侵犯知识产权犯罪案件信息系统平台。(持续推进)</w:t>
            </w:r>
          </w:p>
          <w:p w14:paraId="30433F72"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lastRenderedPageBreak/>
              <w:t xml:space="preserve">　　105. 鼓励电商平台开展侵权假冒线索智能检测系统建设和应用，提升打击侵权假冒行为效率及精准度。(2021年12月底前完成)</w:t>
            </w:r>
          </w:p>
          <w:p w14:paraId="1EE5CFB5"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106. 支持各地区各部门举办知识产权保护高级研修项目，鼓励引导各地区各部门以及行业协会、学会开展知识产权保护人才继续教育工作。加强知识产权专业人才培养，提供更多岗位锻炼机会。(持续推进)</w:t>
            </w:r>
          </w:p>
          <w:p w14:paraId="715E1DAE"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107. 加大知识产权领域法律顾问人才培养力度。拓宽知识产权仲裁员聘任渠道，建立适应业务发展的仲裁员报酬制度。吸引熟悉知识产权领域的复合型法律人才加入公证员队伍，建立完善知识产权保护公证服务人才体系。(持续推进)</w:t>
            </w:r>
          </w:p>
          <w:p w14:paraId="42A58EA0"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108. 推动解决食药侦警种打击知识产权犯罪队伍建设和人员配备等问题。指导相关公安院校增设打击侵犯知识产权犯罪课程，加大执法培训力度。(持续推进)</w:t>
            </w:r>
          </w:p>
          <w:p w14:paraId="645D780C"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109. 继续深化文化市场综合执法改革，加强综合执法队伍建设。(持续推进)</w:t>
            </w:r>
          </w:p>
          <w:p w14:paraId="70D36216"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110. 健全县级以上林草主管部门执法人员配备，提升行政执法能力。指导各级林草主管部门开展林草植物新品种保护培训，加大专业人才培育力度。(2020年12月底前完成)</w:t>
            </w:r>
          </w:p>
          <w:p w14:paraId="7866DE40"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111. 继续完善知识产权行政检察专业化办案组、专业检察官人才库、知识产权专业技术人才库工作机制，提升办案专业化水平。(2021年12月底前完成)</w:t>
            </w:r>
          </w:p>
          <w:p w14:paraId="1D692B9F"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112. 加强对海关执法和相关人员的培训，有计划、分层次培养知识产权海关保护专家，提高队伍执法能力。(2020年10月底前完成并持续推进)</w:t>
            </w:r>
          </w:p>
          <w:p w14:paraId="66BB3BAA"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113. 鼓励地方科协面向企业开展专利信息推广应用、知识产权人才培训，提升企业技术创新能力和水平。(2021年12月底前完成)</w:t>
            </w:r>
          </w:p>
          <w:p w14:paraId="37ECDED8"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lastRenderedPageBreak/>
              <w:t xml:space="preserve">　　114. 加强对非遗传承人群的知识产权培训。(持续推进)</w:t>
            </w:r>
          </w:p>
          <w:p w14:paraId="152DE880"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115. 编制发布重点领域企业知识产权保护指南。(2021年12月底前完成)</w:t>
            </w:r>
          </w:p>
          <w:p w14:paraId="1D3D3CC9"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116. 调研民营企业知识产权保护情况，加强民营企业知识产权合规经营、风险防范培训。(2021年12月底前完成)</w:t>
            </w:r>
          </w:p>
          <w:p w14:paraId="5151AD08"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117. 加大知识产权保护资金供给。(持续推进)</w:t>
            </w:r>
          </w:p>
          <w:p w14:paraId="4567E6B8"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118. 加强文化市场综合执法队伍经费保障，按标准配备执法装备，对优秀典型单位按规定进行通报表扬并给予办案经费补助。(2021年12月底前完成并持续推进)</w:t>
            </w:r>
          </w:p>
          <w:p w14:paraId="3E0B0061"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119. 推动解决各地公安机关食药侦警种打击知识产权犯罪经费保障、装备建设等问题。(持续推进)</w:t>
            </w:r>
          </w:p>
          <w:p w14:paraId="471A536B"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120. 研究制定知识产权保护试点示范区建设总体方案，择优遴选条件成熟的地区开展知识产权保护试点示范区建设。(2021年12月底前完成并持续推进)</w:t>
            </w:r>
          </w:p>
          <w:p w14:paraId="57FF02F7"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121. 开展全国版权示范创建工作，建成若干版权示范城市、单位和园区。(持续推进)</w:t>
            </w:r>
          </w:p>
          <w:p w14:paraId="6D21A86D"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七、推进知识产权保护宣传和文化建设</w:t>
            </w:r>
          </w:p>
          <w:p w14:paraId="3F47509D"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122. 统筹用好各类宣传载体，做好知识产权保护宣传，指导各地加强舆论引导。(持续推进)</w:t>
            </w:r>
          </w:p>
          <w:p w14:paraId="2DEC69FB"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123. 继续办好全国知识产权宣传周、中国知识产权年会、知识产权保护高层论坛、中国国际商标品牌节、网络版权保护与发展大会等大型宣传活动。(持续推进)</w:t>
            </w:r>
          </w:p>
          <w:p w14:paraId="61AA9EF1"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lastRenderedPageBreak/>
              <w:t xml:space="preserve">　　124. 发布中国知识产权保护状况白皮书和数据报告、中国法院知识产权司法保护状况白皮书。(持续推进)</w:t>
            </w:r>
          </w:p>
          <w:p w14:paraId="69A07ECE"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125. 发布中国知识产权保护状况与营商环境新进展报告。(持续推进)</w:t>
            </w:r>
          </w:p>
          <w:p w14:paraId="4D2D9D52"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126. 深化知识产权文化建设工作，持续推进中小学知识产权教育工作，广泛开展知识产权普及教育，发挥好知识产权宣传教育基地作用。(持续推进)</w:t>
            </w:r>
          </w:p>
          <w:p w14:paraId="69F92F9F"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八、加强知识产权保护组织保障</w:t>
            </w:r>
          </w:p>
          <w:p w14:paraId="17A4E8FD"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127. 将知识产权保护工作纳入高质量发展综合绩效评价指标体系，把推动高质量发展相关绩效评价作为地方各级党政领导班子和领导干部政绩考核的重要组成部分。(持续推进)</w:t>
            </w:r>
          </w:p>
          <w:p w14:paraId="2C8AFFE9"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128. 建立知识产权保护工作通报约谈机制，对知识产权保护不力的地方党委和政府进行约谈。(持续推进)</w:t>
            </w:r>
          </w:p>
          <w:p w14:paraId="6B886ADA"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129. 开展打击侵犯知识产权和制售假冒伪劣商品违法犯罪活动绩效考核。(持续推进)</w:t>
            </w:r>
          </w:p>
          <w:p w14:paraId="6B782BE6"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130. 研究建立知识产权保护考核评价和保护水平评估指标体系。(2020年12月底前完成)</w:t>
            </w:r>
          </w:p>
          <w:p w14:paraId="7C38F662"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131. 开展知识产权保护社会满意度调查，调整优化相关评价指标体系。(持续推进)</w:t>
            </w:r>
          </w:p>
          <w:p w14:paraId="30511A18" w14:textId="11732A11" w:rsidR="008E3604" w:rsidRDefault="008E3604" w:rsidP="008E3604">
            <w:pPr>
              <w:wordWrap w:val="0"/>
              <w:spacing w:before="225" w:after="0" w:line="450" w:lineRule="atLeast"/>
              <w:rPr>
                <w:rFonts w:ascii="SimSun" w:eastAsia="SimSun" w:hAnsi="SimSun" w:cs="Times New Roman"/>
                <w:sz w:val="28"/>
                <w:szCs w:val="28"/>
              </w:rPr>
            </w:pPr>
            <w:r w:rsidRPr="008E3604">
              <w:rPr>
                <w:rFonts w:ascii="SimSun" w:eastAsia="SimSun" w:hAnsi="SimSun" w:cs="Times New Roman" w:hint="eastAsia"/>
                <w:sz w:val="28"/>
                <w:szCs w:val="28"/>
              </w:rPr>
              <w:t xml:space="preserve">　　132. 充分利用现有奖励制度，对为知识产权保护作出突出贡献的集体和个人，按国家有关规定给予表彰奖励。(持续推进)</w:t>
            </w:r>
          </w:p>
          <w:p w14:paraId="3262D460" w14:textId="77777777" w:rsidR="008E3604" w:rsidRPr="008E3604" w:rsidRDefault="008E3604" w:rsidP="008E3604">
            <w:pPr>
              <w:wordWrap w:val="0"/>
              <w:spacing w:before="225" w:after="0" w:line="450" w:lineRule="atLeast"/>
              <w:rPr>
                <w:rFonts w:ascii="SimSun" w:eastAsia="SimSun" w:hAnsi="SimSun" w:cs="Times New Roman" w:hint="eastAsia"/>
                <w:sz w:val="28"/>
                <w:szCs w:val="28"/>
              </w:rPr>
            </w:pPr>
            <w:r w:rsidRPr="008E3604">
              <w:rPr>
                <w:rFonts w:ascii="SimSun" w:eastAsia="SimSun" w:hAnsi="SimSun" w:cs="Times New Roman" w:hint="eastAsia"/>
                <w:sz w:val="28"/>
                <w:szCs w:val="28"/>
              </w:rPr>
              <w:t xml:space="preserve">　　133. 健全侵权盗版举报奖励机制。(持续推进)</w:t>
            </w:r>
          </w:p>
        </w:tc>
      </w:tr>
    </w:tbl>
    <w:p w14:paraId="5CB8F780" w14:textId="6C1C6C73" w:rsidR="008E3604" w:rsidRDefault="008E3604">
      <w:pPr>
        <w:rPr>
          <w:sz w:val="28"/>
          <w:szCs w:val="28"/>
        </w:rPr>
      </w:pPr>
    </w:p>
    <w:p w14:paraId="142D3FE4" w14:textId="1E78E19D" w:rsidR="00AB6BFB" w:rsidRPr="00AB6BFB" w:rsidRDefault="00AB6BFB" w:rsidP="00AB6BFB">
      <w:pPr>
        <w:rPr>
          <w:sz w:val="28"/>
          <w:szCs w:val="28"/>
        </w:rPr>
      </w:pPr>
      <w:bookmarkStart w:id="0" w:name="_Hlk38438768"/>
      <w:r w:rsidRPr="00AB6BFB">
        <w:rPr>
          <w:sz w:val="28"/>
          <w:szCs w:val="28"/>
        </w:rPr>
        <w:lastRenderedPageBreak/>
        <w:t xml:space="preserve">2020-2021 </w:t>
      </w:r>
      <w:r w:rsidR="00F7137C">
        <w:rPr>
          <w:sz w:val="28"/>
          <w:szCs w:val="28"/>
        </w:rPr>
        <w:t>Implementation of</w:t>
      </w:r>
      <w:r w:rsidRPr="00AB6BFB">
        <w:rPr>
          <w:sz w:val="28"/>
          <w:szCs w:val="28"/>
        </w:rPr>
        <w:t xml:space="preserve"> the "Opinions on Strengthening the Protection of Intellectual Property" </w:t>
      </w:r>
      <w:r w:rsidR="00F7137C">
        <w:rPr>
          <w:sz w:val="28"/>
          <w:szCs w:val="28"/>
        </w:rPr>
        <w:t>P</w:t>
      </w:r>
      <w:r w:rsidRPr="00AB6BFB">
        <w:rPr>
          <w:sz w:val="28"/>
          <w:szCs w:val="28"/>
        </w:rPr>
        <w:t xml:space="preserve">romotion </w:t>
      </w:r>
      <w:r w:rsidR="00F7137C">
        <w:rPr>
          <w:sz w:val="28"/>
          <w:szCs w:val="28"/>
        </w:rPr>
        <w:t>P</w:t>
      </w:r>
      <w:r w:rsidRPr="00AB6BFB">
        <w:rPr>
          <w:sz w:val="28"/>
          <w:szCs w:val="28"/>
        </w:rPr>
        <w:t>lan</w:t>
      </w:r>
    </w:p>
    <w:bookmarkEnd w:id="0"/>
    <w:p w14:paraId="26F8DA7B" w14:textId="6660BC2F" w:rsidR="00AB6BFB" w:rsidRPr="00AB6BFB" w:rsidRDefault="00AB6BFB" w:rsidP="00AB6BFB">
      <w:pPr>
        <w:rPr>
          <w:sz w:val="28"/>
          <w:szCs w:val="28"/>
        </w:rPr>
      </w:pPr>
      <w:r w:rsidRPr="00AB6BFB">
        <w:rPr>
          <w:sz w:val="28"/>
          <w:szCs w:val="28"/>
        </w:rPr>
        <w:t xml:space="preserve">Release time: 2020-04-20 </w:t>
      </w:r>
    </w:p>
    <w:p w14:paraId="33E2738E" w14:textId="77777777" w:rsidR="00AB6BFB" w:rsidRPr="00AB6BFB" w:rsidRDefault="00AB6BFB" w:rsidP="00AB6BFB">
      <w:pPr>
        <w:rPr>
          <w:sz w:val="28"/>
          <w:szCs w:val="28"/>
        </w:rPr>
      </w:pPr>
      <w:r w:rsidRPr="00AB6BFB">
        <w:rPr>
          <w:sz w:val="28"/>
          <w:szCs w:val="28"/>
        </w:rPr>
        <w:t>1. Formulate and revise intellectual property laws and regulations and normative documents</w:t>
      </w:r>
    </w:p>
    <w:p w14:paraId="1177E462" w14:textId="77777777" w:rsidR="00AB6BFB" w:rsidRPr="00AB6BFB" w:rsidRDefault="00AB6BFB" w:rsidP="00AB6BFB">
      <w:pPr>
        <w:rPr>
          <w:sz w:val="28"/>
          <w:szCs w:val="28"/>
        </w:rPr>
      </w:pPr>
      <w:r w:rsidRPr="00AB6BFB">
        <w:rPr>
          <w:sz w:val="28"/>
          <w:szCs w:val="28"/>
        </w:rPr>
        <w:t>1. Promote the revision and review of the Patent Law, introduce a punitive compensation system for infringement, promote the extension of the validity period of patents, and strengthen the protection of pharmaceutical patents. Do a good job in supporting the revision of patent examination guidelines.</w:t>
      </w:r>
    </w:p>
    <w:p w14:paraId="3F813641" w14:textId="77777777" w:rsidR="00AB6BFB" w:rsidRPr="00AB6BFB" w:rsidRDefault="00AB6BFB" w:rsidP="00AB6BFB">
      <w:pPr>
        <w:rPr>
          <w:sz w:val="28"/>
          <w:szCs w:val="28"/>
        </w:rPr>
      </w:pPr>
      <w:r w:rsidRPr="00AB6BFB">
        <w:rPr>
          <w:sz w:val="28"/>
          <w:szCs w:val="28"/>
        </w:rPr>
        <w:t>2. Promote the revision and review of the Copyright Law, increase the infringement of punitive damages, greatly increase the upper limit of the infringement statutory compensation, and increase the intensity of damage compensation.</w:t>
      </w:r>
    </w:p>
    <w:p w14:paraId="5B0B2D5C" w14:textId="77777777" w:rsidR="00AB6BFB" w:rsidRPr="00AB6BFB" w:rsidRDefault="00AB6BFB" w:rsidP="00AB6BFB">
      <w:pPr>
        <w:rPr>
          <w:sz w:val="28"/>
          <w:szCs w:val="28"/>
        </w:rPr>
      </w:pPr>
      <w:r w:rsidRPr="00AB6BFB">
        <w:rPr>
          <w:sz w:val="28"/>
          <w:szCs w:val="28"/>
        </w:rPr>
        <w:t>3. Promote the revision of the Trademark Law as appropriate, strengthen trademark protection and enforcement.</w:t>
      </w:r>
    </w:p>
    <w:p w14:paraId="56D802C7" w14:textId="77777777" w:rsidR="00AB6BFB" w:rsidRPr="00AB6BFB" w:rsidRDefault="00AB6BFB" w:rsidP="00AB6BFB">
      <w:pPr>
        <w:rPr>
          <w:sz w:val="28"/>
          <w:szCs w:val="28"/>
        </w:rPr>
      </w:pPr>
      <w:r w:rsidRPr="00AB6BFB">
        <w:rPr>
          <w:sz w:val="28"/>
          <w:szCs w:val="28"/>
        </w:rPr>
        <w:t>4. Promote the infringement liability preparation of civil code to reflect the punitive compensation clause of intellectual property infringement. (Continue to advance)</w:t>
      </w:r>
    </w:p>
    <w:p w14:paraId="37EF7CC3" w14:textId="77777777" w:rsidR="00AB6BFB" w:rsidRPr="00AB6BFB" w:rsidRDefault="00AB6BFB" w:rsidP="00AB6BFB">
      <w:pPr>
        <w:rPr>
          <w:sz w:val="28"/>
          <w:szCs w:val="28"/>
        </w:rPr>
      </w:pPr>
      <w:r w:rsidRPr="00AB6BFB">
        <w:rPr>
          <w:sz w:val="28"/>
          <w:szCs w:val="28"/>
        </w:rPr>
        <w:t>5. Promote the revision of the Criminal Law, improve the relevant provisions on the crime of infringing on commercial secrets, strengthen the criminal law enforcement on infringing on commercial secrets, refine the criminal procedures and penalties, destroy the infringing and counterfeit goods, and regulate the government's disclosure.</w:t>
      </w:r>
    </w:p>
    <w:p w14:paraId="799210F7" w14:textId="77777777" w:rsidR="00AB6BFB" w:rsidRPr="00AB6BFB" w:rsidRDefault="00AB6BFB" w:rsidP="00AB6BFB">
      <w:pPr>
        <w:rPr>
          <w:sz w:val="28"/>
          <w:szCs w:val="28"/>
        </w:rPr>
      </w:pPr>
      <w:r w:rsidRPr="00AB6BFB">
        <w:rPr>
          <w:sz w:val="28"/>
          <w:szCs w:val="28"/>
        </w:rPr>
        <w:t xml:space="preserve">6. Promote the revision of the Administrative Licensing Law and the Anti-Unfair Competition Law as </w:t>
      </w:r>
      <w:proofErr w:type="gramStart"/>
      <w:r w:rsidRPr="00AB6BFB">
        <w:rPr>
          <w:sz w:val="28"/>
          <w:szCs w:val="28"/>
        </w:rPr>
        <w:t>appropriate, and</w:t>
      </w:r>
      <w:proofErr w:type="gramEnd"/>
      <w:r w:rsidRPr="00AB6BFB">
        <w:rPr>
          <w:sz w:val="28"/>
          <w:szCs w:val="28"/>
        </w:rPr>
        <w:t xml:space="preserve"> strengthen the protection of business secrets and confidential business information.</w:t>
      </w:r>
    </w:p>
    <w:p w14:paraId="73A1C28C" w14:textId="77777777" w:rsidR="00AB6BFB" w:rsidRPr="00AB6BFB" w:rsidRDefault="00AB6BFB" w:rsidP="00AB6BFB">
      <w:pPr>
        <w:rPr>
          <w:sz w:val="28"/>
          <w:szCs w:val="28"/>
        </w:rPr>
      </w:pPr>
      <w:r w:rsidRPr="00AB6BFB">
        <w:rPr>
          <w:sz w:val="28"/>
          <w:szCs w:val="28"/>
        </w:rPr>
        <w:t>7. Promote the revision of the E-commerce Law as appropriate, strengthen the responsibility of the e-commerce platform, ensure that the relevant provisions of the Civil Code Tort Liability are consistent with it, and strengthen the protection of intellectual property in the e-commerce field.</w:t>
      </w:r>
    </w:p>
    <w:p w14:paraId="1FB16794" w14:textId="77777777" w:rsidR="00AB6BFB" w:rsidRPr="00AB6BFB" w:rsidRDefault="00AB6BFB" w:rsidP="00AB6BFB">
      <w:pPr>
        <w:rPr>
          <w:sz w:val="28"/>
          <w:szCs w:val="28"/>
        </w:rPr>
      </w:pPr>
      <w:r w:rsidRPr="00AB6BFB">
        <w:rPr>
          <w:sz w:val="28"/>
          <w:szCs w:val="28"/>
        </w:rPr>
        <w:lastRenderedPageBreak/>
        <w:t>8. Establish an early resolution mechanism for pharmaceutical patent disputes. (Completed before the end of October 2020)</w:t>
      </w:r>
    </w:p>
    <w:p w14:paraId="73DF4FD6" w14:textId="77777777" w:rsidR="00AB6BFB" w:rsidRPr="00AB6BFB" w:rsidRDefault="00AB6BFB" w:rsidP="00AB6BFB">
      <w:pPr>
        <w:rPr>
          <w:sz w:val="28"/>
          <w:szCs w:val="28"/>
        </w:rPr>
      </w:pPr>
      <w:r w:rsidRPr="00AB6BFB">
        <w:rPr>
          <w:sz w:val="28"/>
          <w:szCs w:val="28"/>
        </w:rPr>
        <w:t>9. To study and formulate a cultural industry promotion law to strengthen the protection of intellectual property rights in the cultural industry. (Continue to advance)</w:t>
      </w:r>
    </w:p>
    <w:p w14:paraId="5906B1FD" w14:textId="77777777" w:rsidR="00AB6BFB" w:rsidRPr="00AB6BFB" w:rsidRDefault="00AB6BFB" w:rsidP="00AB6BFB">
      <w:pPr>
        <w:rPr>
          <w:sz w:val="28"/>
          <w:szCs w:val="28"/>
        </w:rPr>
      </w:pPr>
      <w:r w:rsidRPr="00AB6BFB">
        <w:rPr>
          <w:sz w:val="28"/>
          <w:szCs w:val="28"/>
        </w:rPr>
        <w:t>10. Investigate and demonstrate the necessity and feasibility of enacting basic laws on intellectual property rights. (Continue to advance)</w:t>
      </w:r>
    </w:p>
    <w:p w14:paraId="70E70A74" w14:textId="77777777" w:rsidR="00AB6BFB" w:rsidRPr="00AB6BFB" w:rsidRDefault="00AB6BFB" w:rsidP="00AB6BFB">
      <w:pPr>
        <w:rPr>
          <w:sz w:val="28"/>
          <w:szCs w:val="28"/>
        </w:rPr>
      </w:pPr>
      <w:r w:rsidRPr="00AB6BFB">
        <w:rPr>
          <w:sz w:val="28"/>
          <w:szCs w:val="28"/>
        </w:rPr>
        <w:t xml:space="preserve">11. Promote the research on the legislation of the protection of geographical </w:t>
      </w:r>
      <w:proofErr w:type="gramStart"/>
      <w:r w:rsidRPr="00AB6BFB">
        <w:rPr>
          <w:sz w:val="28"/>
          <w:szCs w:val="28"/>
        </w:rPr>
        <w:t>indications, and</w:t>
      </w:r>
      <w:proofErr w:type="gramEnd"/>
      <w:r w:rsidRPr="00AB6BFB">
        <w:rPr>
          <w:sz w:val="28"/>
          <w:szCs w:val="28"/>
        </w:rPr>
        <w:t xml:space="preserve"> carry out evaluation and demonstration of legislative projects. (Completed before the end of December 2021)</w:t>
      </w:r>
    </w:p>
    <w:p w14:paraId="6A88F248" w14:textId="77777777" w:rsidR="00AB6BFB" w:rsidRPr="00AB6BFB" w:rsidRDefault="00AB6BFB" w:rsidP="00AB6BFB">
      <w:pPr>
        <w:rPr>
          <w:sz w:val="28"/>
          <w:szCs w:val="28"/>
        </w:rPr>
      </w:pPr>
      <w:r w:rsidRPr="00AB6BFB">
        <w:rPr>
          <w:sz w:val="28"/>
          <w:szCs w:val="28"/>
        </w:rPr>
        <w:t>12. Promote the revision of new plant variety protection regulations. (Continue to advance)</w:t>
      </w:r>
    </w:p>
    <w:p w14:paraId="22C3B4F6" w14:textId="77777777" w:rsidR="00AB6BFB" w:rsidRPr="00AB6BFB" w:rsidRDefault="00AB6BFB" w:rsidP="00AB6BFB">
      <w:pPr>
        <w:rPr>
          <w:sz w:val="28"/>
          <w:szCs w:val="28"/>
        </w:rPr>
      </w:pPr>
      <w:r w:rsidRPr="00AB6BFB">
        <w:rPr>
          <w:sz w:val="28"/>
          <w:szCs w:val="28"/>
        </w:rPr>
        <w:t>13. Promote the promulgation of regulations on the protection of traditional knowledge of Chinese medicine. (Continue to advance)</w:t>
      </w:r>
    </w:p>
    <w:p w14:paraId="4901FE0F" w14:textId="77777777" w:rsidR="00AB6BFB" w:rsidRPr="00AB6BFB" w:rsidRDefault="00AB6BFB" w:rsidP="00AB6BFB">
      <w:pPr>
        <w:rPr>
          <w:sz w:val="28"/>
          <w:szCs w:val="28"/>
        </w:rPr>
      </w:pPr>
      <w:r w:rsidRPr="00AB6BFB">
        <w:rPr>
          <w:sz w:val="28"/>
          <w:szCs w:val="28"/>
        </w:rPr>
        <w:t>14. Revise the measures for the registration and management of collective marks and certification marks. (Continue to advance)</w:t>
      </w:r>
    </w:p>
    <w:p w14:paraId="6C7C643B" w14:textId="77777777" w:rsidR="00AB6BFB" w:rsidRPr="00AB6BFB" w:rsidRDefault="00AB6BFB" w:rsidP="00AB6BFB">
      <w:pPr>
        <w:rPr>
          <w:sz w:val="28"/>
          <w:szCs w:val="28"/>
        </w:rPr>
      </w:pPr>
      <w:r w:rsidRPr="00AB6BFB">
        <w:rPr>
          <w:sz w:val="28"/>
          <w:szCs w:val="28"/>
        </w:rPr>
        <w:t xml:space="preserve">15. Amend the provisions of administrative law enforcement agencies to transfer suspected criminal </w:t>
      </w:r>
      <w:proofErr w:type="gramStart"/>
      <w:r w:rsidRPr="00AB6BFB">
        <w:rPr>
          <w:sz w:val="28"/>
          <w:szCs w:val="28"/>
        </w:rPr>
        <w:t>cases, and</w:t>
      </w:r>
      <w:proofErr w:type="gramEnd"/>
      <w:r w:rsidRPr="00AB6BFB">
        <w:rPr>
          <w:sz w:val="28"/>
          <w:szCs w:val="28"/>
        </w:rPr>
        <w:t xml:space="preserve"> improve the relevant procedures and requirements for administrative law enforcement agencies to transfer suspected criminal cases to criminal justice agencies. (Completed before the end of July 2020)</w:t>
      </w:r>
    </w:p>
    <w:p w14:paraId="7B1E2304" w14:textId="77777777" w:rsidR="00AB6BFB" w:rsidRPr="00AB6BFB" w:rsidRDefault="00AB6BFB" w:rsidP="00AB6BFB">
      <w:pPr>
        <w:rPr>
          <w:sz w:val="28"/>
          <w:szCs w:val="28"/>
        </w:rPr>
      </w:pPr>
      <w:r w:rsidRPr="00AB6BFB">
        <w:rPr>
          <w:sz w:val="28"/>
          <w:szCs w:val="28"/>
        </w:rPr>
        <w:t>16. Formulate the Supreme People's Court's interpretation of several issues concerning the application of law in the trial of trade secret disputes. (Completed before the end of August 2020)</w:t>
      </w:r>
    </w:p>
    <w:p w14:paraId="4E324CC2" w14:textId="77777777" w:rsidR="00AB6BFB" w:rsidRPr="00AB6BFB" w:rsidRDefault="00AB6BFB" w:rsidP="00AB6BFB">
      <w:pPr>
        <w:rPr>
          <w:sz w:val="28"/>
          <w:szCs w:val="28"/>
        </w:rPr>
      </w:pPr>
      <w:r w:rsidRPr="00AB6BFB">
        <w:rPr>
          <w:sz w:val="28"/>
          <w:szCs w:val="28"/>
        </w:rPr>
        <w:t>17. Accelerate the promulgation of the Supreme People's Court's provisions on several issues concerning the trial of administrative cases concerning patent authorization and confirmation (1). (Completed before the end of August 2020)</w:t>
      </w:r>
    </w:p>
    <w:p w14:paraId="7AB79580" w14:textId="77777777" w:rsidR="00AB6BFB" w:rsidRPr="00AB6BFB" w:rsidRDefault="00AB6BFB" w:rsidP="00AB6BFB">
      <w:pPr>
        <w:rPr>
          <w:sz w:val="28"/>
          <w:szCs w:val="28"/>
        </w:rPr>
      </w:pPr>
      <w:r w:rsidRPr="00AB6BFB">
        <w:rPr>
          <w:sz w:val="28"/>
          <w:szCs w:val="28"/>
        </w:rPr>
        <w:t>18. Issued a judicial interpretation to combat online infringement and counterfeiting. (Completed before the end of August 2020)</w:t>
      </w:r>
    </w:p>
    <w:p w14:paraId="6FEF4655" w14:textId="77777777" w:rsidR="00AB6BFB" w:rsidRPr="00AB6BFB" w:rsidRDefault="00AB6BFB" w:rsidP="00AB6BFB">
      <w:pPr>
        <w:rPr>
          <w:sz w:val="28"/>
          <w:szCs w:val="28"/>
        </w:rPr>
      </w:pPr>
      <w:r w:rsidRPr="00AB6BFB">
        <w:rPr>
          <w:sz w:val="28"/>
          <w:szCs w:val="28"/>
        </w:rPr>
        <w:t xml:space="preserve">19. Formulate the Supreme People's Court and Supreme People's Procuratorate's interpretation of several issues concerning the specific application of law in </w:t>
      </w:r>
      <w:r w:rsidRPr="00AB6BFB">
        <w:rPr>
          <w:sz w:val="28"/>
          <w:szCs w:val="28"/>
        </w:rPr>
        <w:lastRenderedPageBreak/>
        <w:t>handling criminal cases of intellectual property infringement (3). (Completed before the end of August 2020)</w:t>
      </w:r>
    </w:p>
    <w:p w14:paraId="496A2E61" w14:textId="77777777" w:rsidR="00AB6BFB" w:rsidRPr="00AB6BFB" w:rsidRDefault="00AB6BFB" w:rsidP="00AB6BFB">
      <w:pPr>
        <w:rPr>
          <w:sz w:val="28"/>
          <w:szCs w:val="28"/>
        </w:rPr>
      </w:pPr>
      <w:r w:rsidRPr="00AB6BFB">
        <w:rPr>
          <w:sz w:val="28"/>
          <w:szCs w:val="28"/>
        </w:rPr>
        <w:t>20. Amend and improve the relevant provisions on the standard for prosecuting criminal cases under the jurisdiction of public security organs. (Completed before the end of August 2020)</w:t>
      </w:r>
    </w:p>
    <w:p w14:paraId="098210B0" w14:textId="77777777" w:rsidR="00AB6BFB" w:rsidRPr="00AB6BFB" w:rsidRDefault="00AB6BFB" w:rsidP="00AB6BFB">
      <w:pPr>
        <w:rPr>
          <w:sz w:val="28"/>
          <w:szCs w:val="28"/>
        </w:rPr>
      </w:pPr>
      <w:r w:rsidRPr="00AB6BFB">
        <w:rPr>
          <w:sz w:val="28"/>
          <w:szCs w:val="28"/>
        </w:rPr>
        <w:t>21. Formulate guidelines for the review of evidence for public prosecution in IP infringement crimes. (Completed before the end of December 2021)</w:t>
      </w:r>
    </w:p>
    <w:p w14:paraId="5DC6F46C" w14:textId="77777777" w:rsidR="00AB6BFB" w:rsidRPr="00AB6BFB" w:rsidRDefault="00AB6BFB" w:rsidP="00AB6BFB">
      <w:pPr>
        <w:rPr>
          <w:sz w:val="28"/>
          <w:szCs w:val="28"/>
        </w:rPr>
      </w:pPr>
      <w:r w:rsidRPr="00AB6BFB">
        <w:rPr>
          <w:sz w:val="28"/>
          <w:szCs w:val="28"/>
        </w:rPr>
        <w:t>22. Research and promulgate guidelines for the enforcement of copyright and neighboring rights. (Completed before the end of October 2020)</w:t>
      </w:r>
    </w:p>
    <w:p w14:paraId="349BADD3" w14:textId="77777777" w:rsidR="00AB6BFB" w:rsidRPr="00AB6BFB" w:rsidRDefault="00AB6BFB" w:rsidP="00AB6BFB">
      <w:pPr>
        <w:rPr>
          <w:sz w:val="28"/>
          <w:szCs w:val="28"/>
        </w:rPr>
      </w:pPr>
      <w:r w:rsidRPr="00AB6BFB">
        <w:rPr>
          <w:sz w:val="28"/>
          <w:szCs w:val="28"/>
        </w:rPr>
        <w:t>23. Research and formulate measures for the protection of copyright in folk literary and artistic works. (Completed before the end of December 2021)</w:t>
      </w:r>
    </w:p>
    <w:p w14:paraId="53684248" w14:textId="77777777" w:rsidR="00AB6BFB" w:rsidRPr="00AB6BFB" w:rsidRDefault="00AB6BFB" w:rsidP="00AB6BFB">
      <w:pPr>
        <w:rPr>
          <w:sz w:val="28"/>
          <w:szCs w:val="28"/>
        </w:rPr>
      </w:pPr>
      <w:r w:rsidRPr="00AB6BFB">
        <w:rPr>
          <w:sz w:val="28"/>
          <w:szCs w:val="28"/>
        </w:rPr>
        <w:t>24. Research and promulgate evidence rules such as certification of intellectual property related legal documents and witness testimony. (Completed before the end of October 2020)</w:t>
      </w:r>
    </w:p>
    <w:p w14:paraId="61C39AB2" w14:textId="77777777" w:rsidR="00AB6BFB" w:rsidRPr="00AB6BFB" w:rsidRDefault="00AB6BFB" w:rsidP="00AB6BFB">
      <w:pPr>
        <w:rPr>
          <w:sz w:val="28"/>
          <w:szCs w:val="28"/>
        </w:rPr>
      </w:pPr>
      <w:r w:rsidRPr="00AB6BFB">
        <w:rPr>
          <w:sz w:val="28"/>
          <w:szCs w:val="28"/>
        </w:rPr>
        <w:t xml:space="preserve">25. Formulate opinions on several issues concerning the trial of “three in one” in civil, </w:t>
      </w:r>
      <w:proofErr w:type="gramStart"/>
      <w:r w:rsidRPr="00AB6BFB">
        <w:rPr>
          <w:sz w:val="28"/>
          <w:szCs w:val="28"/>
        </w:rPr>
        <w:t>administrative</w:t>
      </w:r>
      <w:proofErr w:type="gramEnd"/>
      <w:r w:rsidRPr="00AB6BFB">
        <w:rPr>
          <w:sz w:val="28"/>
          <w:szCs w:val="28"/>
        </w:rPr>
        <w:t xml:space="preserve"> and criminal cases of intellectual property rights. (Continue to advance)</w:t>
      </w:r>
    </w:p>
    <w:p w14:paraId="28129700" w14:textId="77777777" w:rsidR="00AB6BFB" w:rsidRPr="00AB6BFB" w:rsidRDefault="00AB6BFB" w:rsidP="00AB6BFB">
      <w:pPr>
        <w:rPr>
          <w:sz w:val="28"/>
          <w:szCs w:val="28"/>
        </w:rPr>
      </w:pPr>
      <w:r w:rsidRPr="00AB6BFB">
        <w:rPr>
          <w:sz w:val="28"/>
          <w:szCs w:val="28"/>
        </w:rPr>
        <w:t>26. Carry out investigation and research on copyright protection of sports events. (Completed before the end of December 2021)</w:t>
      </w:r>
    </w:p>
    <w:p w14:paraId="6C37A9E6" w14:textId="77777777" w:rsidR="00AB6BFB" w:rsidRPr="00AB6BFB" w:rsidRDefault="00AB6BFB" w:rsidP="00AB6BFB">
      <w:pPr>
        <w:rPr>
          <w:sz w:val="28"/>
          <w:szCs w:val="28"/>
        </w:rPr>
      </w:pPr>
      <w:r w:rsidRPr="00AB6BFB">
        <w:rPr>
          <w:sz w:val="28"/>
          <w:szCs w:val="28"/>
        </w:rPr>
        <w:t>27. Improve the rules of evidence for comprehensive law enforcement cases in the cultural market. (Continue to advance)</w:t>
      </w:r>
    </w:p>
    <w:p w14:paraId="2E7DC0A9" w14:textId="77777777" w:rsidR="00AB6BFB" w:rsidRPr="00AB6BFB" w:rsidRDefault="00AB6BFB" w:rsidP="00AB6BFB">
      <w:pPr>
        <w:rPr>
          <w:sz w:val="28"/>
          <w:szCs w:val="28"/>
        </w:rPr>
      </w:pPr>
      <w:r w:rsidRPr="00AB6BFB">
        <w:rPr>
          <w:sz w:val="28"/>
          <w:szCs w:val="28"/>
        </w:rPr>
        <w:t>28. Research and formulate guidelines on notarization and reward forensics of intellectual property infringement, national service specifications for notarization and electronic notarization, third-party notarization and verification of notarization data, and opinions on promoting the application of notarization and electronic notarization technology (Completed before the end of December 2021)</w:t>
      </w:r>
    </w:p>
    <w:p w14:paraId="2954E0A6" w14:textId="77777777" w:rsidR="00AB6BFB" w:rsidRPr="00AB6BFB" w:rsidRDefault="00AB6BFB" w:rsidP="00AB6BFB">
      <w:pPr>
        <w:rPr>
          <w:sz w:val="28"/>
          <w:szCs w:val="28"/>
        </w:rPr>
      </w:pPr>
      <w:r w:rsidRPr="00AB6BFB">
        <w:rPr>
          <w:sz w:val="28"/>
          <w:szCs w:val="28"/>
        </w:rPr>
        <w:t>29. Amend some regulations on prohibiting infringement of trade secrets. (Completed before the end of October 2020)</w:t>
      </w:r>
    </w:p>
    <w:p w14:paraId="383AFE32" w14:textId="77777777" w:rsidR="00AB6BFB" w:rsidRPr="00AB6BFB" w:rsidRDefault="00AB6BFB" w:rsidP="00AB6BFB">
      <w:pPr>
        <w:rPr>
          <w:sz w:val="28"/>
          <w:szCs w:val="28"/>
        </w:rPr>
      </w:pPr>
      <w:r w:rsidRPr="00AB6BFB">
        <w:rPr>
          <w:sz w:val="28"/>
          <w:szCs w:val="28"/>
        </w:rPr>
        <w:lastRenderedPageBreak/>
        <w:t>30. Issue policy documents to strengthen the protection of business secrets and confidential business information during the administrative licensing process. (Completed before the end of October 2020)</w:t>
      </w:r>
    </w:p>
    <w:p w14:paraId="4A369F5A" w14:textId="77777777" w:rsidR="00AB6BFB" w:rsidRPr="00AB6BFB" w:rsidRDefault="00AB6BFB" w:rsidP="00AB6BFB">
      <w:pPr>
        <w:rPr>
          <w:sz w:val="28"/>
          <w:szCs w:val="28"/>
        </w:rPr>
      </w:pPr>
      <w:r w:rsidRPr="00AB6BFB">
        <w:rPr>
          <w:sz w:val="28"/>
          <w:szCs w:val="28"/>
        </w:rPr>
        <w:t xml:space="preserve">31. Amend certain regulations on the prohibition of unfair competition of counterfeiting the unique name, </w:t>
      </w:r>
      <w:proofErr w:type="gramStart"/>
      <w:r w:rsidRPr="00AB6BFB">
        <w:rPr>
          <w:sz w:val="28"/>
          <w:szCs w:val="28"/>
        </w:rPr>
        <w:t>packaging</w:t>
      </w:r>
      <w:proofErr w:type="gramEnd"/>
      <w:r w:rsidRPr="00AB6BFB">
        <w:rPr>
          <w:sz w:val="28"/>
          <w:szCs w:val="28"/>
        </w:rPr>
        <w:t xml:space="preserve"> and decoration of well-known commodities. (Continue to advance)</w:t>
      </w:r>
    </w:p>
    <w:p w14:paraId="2C8C1BB5" w14:textId="77777777" w:rsidR="00AB6BFB" w:rsidRPr="00AB6BFB" w:rsidRDefault="00AB6BFB" w:rsidP="00AB6BFB">
      <w:pPr>
        <w:rPr>
          <w:sz w:val="28"/>
          <w:szCs w:val="28"/>
        </w:rPr>
      </w:pPr>
      <w:r w:rsidRPr="00AB6BFB">
        <w:rPr>
          <w:sz w:val="28"/>
          <w:szCs w:val="28"/>
        </w:rPr>
        <w:t xml:space="preserve">32. Research and formulate policy documents to promote the innovation and development of the digital cultural </w:t>
      </w:r>
      <w:proofErr w:type="gramStart"/>
      <w:r w:rsidRPr="00AB6BFB">
        <w:rPr>
          <w:sz w:val="28"/>
          <w:szCs w:val="28"/>
        </w:rPr>
        <w:t>industry, and</w:t>
      </w:r>
      <w:proofErr w:type="gramEnd"/>
      <w:r w:rsidRPr="00AB6BFB">
        <w:rPr>
          <w:sz w:val="28"/>
          <w:szCs w:val="28"/>
        </w:rPr>
        <w:t xml:space="preserve"> strengthen the protection of intellectual property rights in the digital cultural industry. (Continue to advance)</w:t>
      </w:r>
    </w:p>
    <w:p w14:paraId="160FCAB2" w14:textId="77777777" w:rsidR="00AB6BFB" w:rsidRPr="00AB6BFB" w:rsidRDefault="00AB6BFB" w:rsidP="00AB6BFB">
      <w:pPr>
        <w:rPr>
          <w:sz w:val="28"/>
          <w:szCs w:val="28"/>
        </w:rPr>
      </w:pPr>
      <w:r w:rsidRPr="00AB6BFB">
        <w:rPr>
          <w:sz w:val="28"/>
          <w:szCs w:val="28"/>
        </w:rPr>
        <w:t xml:space="preserve">33. Research and compile management standards for intellectual property protection of e-commerce platforms. Formulate policy documents to control piracy, </w:t>
      </w:r>
      <w:proofErr w:type="gramStart"/>
      <w:r w:rsidRPr="00AB6BFB">
        <w:rPr>
          <w:sz w:val="28"/>
          <w:szCs w:val="28"/>
        </w:rPr>
        <w:t>infringement</w:t>
      </w:r>
      <w:proofErr w:type="gramEnd"/>
      <w:r w:rsidRPr="00AB6BFB">
        <w:rPr>
          <w:sz w:val="28"/>
          <w:szCs w:val="28"/>
        </w:rPr>
        <w:t xml:space="preserve"> and counterfeiting on e-commerce platforms (Completed before the end of October 2020)</w:t>
      </w:r>
    </w:p>
    <w:p w14:paraId="76DFBD44" w14:textId="77777777" w:rsidR="00AB6BFB" w:rsidRPr="00AB6BFB" w:rsidRDefault="00AB6BFB" w:rsidP="00AB6BFB">
      <w:pPr>
        <w:rPr>
          <w:sz w:val="28"/>
          <w:szCs w:val="28"/>
        </w:rPr>
      </w:pPr>
      <w:r w:rsidRPr="00AB6BFB">
        <w:rPr>
          <w:sz w:val="28"/>
          <w:szCs w:val="28"/>
        </w:rPr>
        <w:t>34. Formulate policy documents for the destruction of infringing and counterfeit goods. (Completed before the end of July 2020)</w:t>
      </w:r>
    </w:p>
    <w:p w14:paraId="006CD929" w14:textId="77777777" w:rsidR="00AB6BFB" w:rsidRPr="00AB6BFB" w:rsidRDefault="00AB6BFB" w:rsidP="00AB6BFB">
      <w:pPr>
        <w:rPr>
          <w:sz w:val="28"/>
          <w:szCs w:val="28"/>
        </w:rPr>
      </w:pPr>
      <w:r w:rsidRPr="00AB6BFB">
        <w:rPr>
          <w:sz w:val="28"/>
          <w:szCs w:val="28"/>
        </w:rPr>
        <w:t>2. Strengthen the administrative enforcement and judicial protection of intellectual property rights</w:t>
      </w:r>
    </w:p>
    <w:p w14:paraId="6AD3AC52" w14:textId="77777777" w:rsidR="00AB6BFB" w:rsidRPr="00AB6BFB" w:rsidRDefault="00AB6BFB" w:rsidP="00AB6BFB">
      <w:pPr>
        <w:rPr>
          <w:sz w:val="28"/>
          <w:szCs w:val="28"/>
        </w:rPr>
      </w:pPr>
      <w:r w:rsidRPr="00AB6BFB">
        <w:rPr>
          <w:sz w:val="28"/>
          <w:szCs w:val="28"/>
        </w:rPr>
        <w:t>35. Develop standards for trademark infringement judgment. (Completed before the end of June 2020)</w:t>
      </w:r>
    </w:p>
    <w:p w14:paraId="5586A8FF" w14:textId="77777777" w:rsidR="00AB6BFB" w:rsidRPr="00AB6BFB" w:rsidRDefault="00AB6BFB" w:rsidP="00AB6BFB">
      <w:pPr>
        <w:rPr>
          <w:sz w:val="28"/>
          <w:szCs w:val="28"/>
        </w:rPr>
      </w:pPr>
      <w:r w:rsidRPr="00AB6BFB">
        <w:rPr>
          <w:sz w:val="28"/>
          <w:szCs w:val="28"/>
        </w:rPr>
        <w:t>36. Promote the revision of administrative law enforcement measures for the protection of new varieties of forestry plants. (Completed before the end of December 2021)</w:t>
      </w:r>
    </w:p>
    <w:p w14:paraId="2A0E1089" w14:textId="77777777" w:rsidR="00AB6BFB" w:rsidRPr="00AB6BFB" w:rsidRDefault="00AB6BFB" w:rsidP="00AB6BFB">
      <w:pPr>
        <w:rPr>
          <w:sz w:val="28"/>
          <w:szCs w:val="28"/>
        </w:rPr>
      </w:pPr>
      <w:r w:rsidRPr="00AB6BFB">
        <w:rPr>
          <w:sz w:val="28"/>
          <w:szCs w:val="28"/>
        </w:rPr>
        <w:t>37. Issue annual patents, trademarks, copyrights, new varieties of agricultural plants and other types, as well as typical cases of administrative law enforcement and judicial protection in the fields of customs and cultural markets. (Complete by the end of December 2021 and continue to advance)</w:t>
      </w:r>
    </w:p>
    <w:p w14:paraId="789D1FB3" w14:textId="77777777" w:rsidR="00AB6BFB" w:rsidRPr="00AB6BFB" w:rsidRDefault="00AB6BFB" w:rsidP="00AB6BFB">
      <w:pPr>
        <w:rPr>
          <w:sz w:val="28"/>
          <w:szCs w:val="28"/>
        </w:rPr>
      </w:pPr>
      <w:r w:rsidRPr="00AB6BFB">
        <w:rPr>
          <w:sz w:val="28"/>
          <w:szCs w:val="28"/>
        </w:rPr>
        <w:t>38. Carry out comprehensive law enforcement evaluation of the national cultural market, guide and supervise various regions to improve law enforcement effectiveness. (Completed before the end of December 2021)</w:t>
      </w:r>
    </w:p>
    <w:p w14:paraId="3ED5FE41" w14:textId="77777777" w:rsidR="00AB6BFB" w:rsidRPr="00AB6BFB" w:rsidRDefault="00AB6BFB" w:rsidP="00AB6BFB">
      <w:pPr>
        <w:rPr>
          <w:sz w:val="28"/>
          <w:szCs w:val="28"/>
        </w:rPr>
      </w:pPr>
      <w:r w:rsidRPr="00AB6BFB">
        <w:rPr>
          <w:sz w:val="28"/>
          <w:szCs w:val="28"/>
        </w:rPr>
        <w:lastRenderedPageBreak/>
        <w:t xml:space="preserve">39. Carry out the special action of customs “Dragon” intellectual property protection, increase the frequency of handling cases, and establish a system for </w:t>
      </w:r>
      <w:proofErr w:type="gramStart"/>
      <w:r w:rsidRPr="00AB6BFB">
        <w:rPr>
          <w:sz w:val="28"/>
          <w:szCs w:val="28"/>
        </w:rPr>
        <w:t>publicly releasing</w:t>
      </w:r>
      <w:proofErr w:type="gramEnd"/>
      <w:r w:rsidRPr="00AB6BFB">
        <w:rPr>
          <w:sz w:val="28"/>
          <w:szCs w:val="28"/>
        </w:rPr>
        <w:t xml:space="preserve"> information on customs intellectual property law enforcement actions on a quarterly basis. (Completed before the end of April 2020)</w:t>
      </w:r>
    </w:p>
    <w:p w14:paraId="3287D091" w14:textId="77777777" w:rsidR="00AB6BFB" w:rsidRPr="00AB6BFB" w:rsidRDefault="00AB6BFB" w:rsidP="00AB6BFB">
      <w:pPr>
        <w:rPr>
          <w:sz w:val="28"/>
          <w:szCs w:val="28"/>
        </w:rPr>
      </w:pPr>
      <w:r w:rsidRPr="00AB6BFB">
        <w:rPr>
          <w:sz w:val="28"/>
          <w:szCs w:val="28"/>
        </w:rPr>
        <w:t xml:space="preserve">40. Intensify law enforcement against the physical market, increase the frequency of handling cases, and establish a system for </w:t>
      </w:r>
      <w:proofErr w:type="gramStart"/>
      <w:r w:rsidRPr="00AB6BFB">
        <w:rPr>
          <w:sz w:val="28"/>
          <w:szCs w:val="28"/>
        </w:rPr>
        <w:t>publicly releasing</w:t>
      </w:r>
      <w:proofErr w:type="gramEnd"/>
      <w:r w:rsidRPr="00AB6BFB">
        <w:rPr>
          <w:sz w:val="28"/>
          <w:szCs w:val="28"/>
        </w:rPr>
        <w:t xml:space="preserve"> information on law enforcement actions related to intellectual property in the physical market on a quarterly basis. (Completed before the end of May 2020)</w:t>
      </w:r>
    </w:p>
    <w:p w14:paraId="1F59130F" w14:textId="77777777" w:rsidR="00AB6BFB" w:rsidRPr="00AB6BFB" w:rsidRDefault="00AB6BFB" w:rsidP="00AB6BFB">
      <w:pPr>
        <w:rPr>
          <w:sz w:val="28"/>
          <w:szCs w:val="28"/>
        </w:rPr>
      </w:pPr>
      <w:r w:rsidRPr="00AB6BFB">
        <w:rPr>
          <w:sz w:val="28"/>
          <w:szCs w:val="28"/>
        </w:rPr>
        <w:t xml:space="preserve">41. Establish a system for </w:t>
      </w:r>
      <w:proofErr w:type="gramStart"/>
      <w:r w:rsidRPr="00AB6BFB">
        <w:rPr>
          <w:sz w:val="28"/>
          <w:szCs w:val="28"/>
        </w:rPr>
        <w:t>publicly releasing</w:t>
      </w:r>
      <w:proofErr w:type="gramEnd"/>
      <w:r w:rsidRPr="00AB6BFB">
        <w:rPr>
          <w:sz w:val="28"/>
          <w:szCs w:val="28"/>
        </w:rPr>
        <w:t xml:space="preserve"> data on the enforcement of counterfeit drugs on an annual basis. (Completed before the end of July 2020)</w:t>
      </w:r>
    </w:p>
    <w:p w14:paraId="373CEBC2" w14:textId="77777777" w:rsidR="00AB6BFB" w:rsidRPr="00AB6BFB" w:rsidRDefault="00AB6BFB" w:rsidP="00AB6BFB">
      <w:pPr>
        <w:rPr>
          <w:sz w:val="28"/>
          <w:szCs w:val="28"/>
        </w:rPr>
      </w:pPr>
      <w:r w:rsidRPr="00AB6BFB">
        <w:rPr>
          <w:sz w:val="28"/>
          <w:szCs w:val="28"/>
        </w:rPr>
        <w:t xml:space="preserve">42. Fight against counterfeit goods with health and safety risks, increase the frequency of handling cases, and establish a system for </w:t>
      </w:r>
      <w:proofErr w:type="gramStart"/>
      <w:r w:rsidRPr="00AB6BFB">
        <w:rPr>
          <w:sz w:val="28"/>
          <w:szCs w:val="28"/>
        </w:rPr>
        <w:t>publicly releasing</w:t>
      </w:r>
      <w:proofErr w:type="gramEnd"/>
      <w:r w:rsidRPr="00AB6BFB">
        <w:rPr>
          <w:sz w:val="28"/>
          <w:szCs w:val="28"/>
        </w:rPr>
        <w:t xml:space="preserve"> the above-mentioned law enforcement action data and information on a quarterly basis. (Completed before the end of May 2020)</w:t>
      </w:r>
    </w:p>
    <w:p w14:paraId="372D4BFE" w14:textId="77777777" w:rsidR="00AB6BFB" w:rsidRPr="00AB6BFB" w:rsidRDefault="00AB6BFB" w:rsidP="00AB6BFB">
      <w:pPr>
        <w:rPr>
          <w:sz w:val="28"/>
          <w:szCs w:val="28"/>
        </w:rPr>
      </w:pPr>
      <w:r w:rsidRPr="00AB6BFB">
        <w:rPr>
          <w:sz w:val="28"/>
          <w:szCs w:val="28"/>
        </w:rPr>
        <w:t>43. Study and establish a system of technical investigators for administrative protection of intellectual property rights. Continue to improve the working mechanism of the technical investigator of judicial protection of intellectual property rights. (Completed before the end of December 2021)</w:t>
      </w:r>
    </w:p>
    <w:p w14:paraId="5FC912EF" w14:textId="77777777" w:rsidR="00AB6BFB" w:rsidRPr="00AB6BFB" w:rsidRDefault="00AB6BFB" w:rsidP="00AB6BFB">
      <w:pPr>
        <w:rPr>
          <w:sz w:val="28"/>
          <w:szCs w:val="28"/>
        </w:rPr>
      </w:pPr>
      <w:r w:rsidRPr="00AB6BFB">
        <w:rPr>
          <w:sz w:val="28"/>
          <w:szCs w:val="28"/>
        </w:rPr>
        <w:t>44. Promote the testing and identification of patent and trademark infringement disputes, improve the inspection and identification system for intellectual property infringement disputes, and study and establish an infringement damage assessment system. (Continue to advance)</w:t>
      </w:r>
    </w:p>
    <w:p w14:paraId="3FE8357D" w14:textId="77777777" w:rsidR="00AB6BFB" w:rsidRPr="00AB6BFB" w:rsidRDefault="00AB6BFB" w:rsidP="00AB6BFB">
      <w:pPr>
        <w:rPr>
          <w:sz w:val="28"/>
          <w:szCs w:val="28"/>
        </w:rPr>
      </w:pPr>
      <w:r w:rsidRPr="00AB6BFB">
        <w:rPr>
          <w:sz w:val="28"/>
          <w:szCs w:val="28"/>
        </w:rPr>
        <w:t>45. Organize special actions for intellectual property law enforcement protection, organize the destruction of infringing and counterfeit goods, and crack down on intellectual property infringement. (Continue to advance)</w:t>
      </w:r>
    </w:p>
    <w:p w14:paraId="4A58CE02" w14:textId="77777777" w:rsidR="00AB6BFB" w:rsidRPr="00AB6BFB" w:rsidRDefault="00AB6BFB" w:rsidP="00AB6BFB">
      <w:pPr>
        <w:rPr>
          <w:sz w:val="28"/>
          <w:szCs w:val="28"/>
        </w:rPr>
      </w:pPr>
      <w:r w:rsidRPr="00AB6BFB">
        <w:rPr>
          <w:sz w:val="28"/>
          <w:szCs w:val="28"/>
        </w:rPr>
        <w:t>46. ​​Carry out a special operation to combat online infringement and piracy "Jian Wang". Promote the investigation and handling of cases in new areas of copyright and new fields in advanced regions. (Continue to advance)</w:t>
      </w:r>
    </w:p>
    <w:p w14:paraId="4BE3F526" w14:textId="77777777" w:rsidR="00AB6BFB" w:rsidRPr="00AB6BFB" w:rsidRDefault="00AB6BFB" w:rsidP="00AB6BFB">
      <w:pPr>
        <w:rPr>
          <w:sz w:val="28"/>
          <w:szCs w:val="28"/>
        </w:rPr>
      </w:pPr>
      <w:r w:rsidRPr="00AB6BFB">
        <w:rPr>
          <w:sz w:val="28"/>
          <w:szCs w:val="28"/>
        </w:rPr>
        <w:t xml:space="preserve">47. Strengthen the enforcement of intellectual property rights in the cultural market, in-depth conduct of network performance, online music, online </w:t>
      </w:r>
      <w:r w:rsidRPr="00AB6BFB">
        <w:rPr>
          <w:sz w:val="28"/>
          <w:szCs w:val="28"/>
        </w:rPr>
        <w:lastRenderedPageBreak/>
        <w:t>animation market standardization and rectification actions, and strictly investigate IPR infringement cases. (Continue to advance)</w:t>
      </w:r>
    </w:p>
    <w:p w14:paraId="03408528" w14:textId="77777777" w:rsidR="00AB6BFB" w:rsidRPr="00AB6BFB" w:rsidRDefault="00AB6BFB" w:rsidP="00AB6BFB">
      <w:pPr>
        <w:rPr>
          <w:sz w:val="28"/>
          <w:szCs w:val="28"/>
        </w:rPr>
      </w:pPr>
      <w:r w:rsidRPr="00AB6BFB">
        <w:rPr>
          <w:sz w:val="28"/>
          <w:szCs w:val="28"/>
        </w:rPr>
        <w:t xml:space="preserve">48. Carry out on-site destruction activities against brand </w:t>
      </w:r>
      <w:proofErr w:type="gramStart"/>
      <w:r w:rsidRPr="00AB6BFB">
        <w:rPr>
          <w:sz w:val="28"/>
          <w:szCs w:val="28"/>
        </w:rPr>
        <w:t>infringements, and</w:t>
      </w:r>
      <w:proofErr w:type="gramEnd"/>
      <w:r w:rsidRPr="00AB6BFB">
        <w:rPr>
          <w:sz w:val="28"/>
          <w:szCs w:val="28"/>
        </w:rPr>
        <w:t xml:space="preserve"> carry out special governance actions against agricultural materials. (Continue to advance)</w:t>
      </w:r>
    </w:p>
    <w:p w14:paraId="5D40F48B" w14:textId="77777777" w:rsidR="00AB6BFB" w:rsidRPr="00AB6BFB" w:rsidRDefault="00AB6BFB" w:rsidP="00AB6BFB">
      <w:pPr>
        <w:rPr>
          <w:sz w:val="28"/>
          <w:szCs w:val="28"/>
        </w:rPr>
      </w:pPr>
      <w:r w:rsidRPr="00AB6BFB">
        <w:rPr>
          <w:sz w:val="28"/>
          <w:szCs w:val="28"/>
        </w:rPr>
        <w:t>49. Organize special actions to combat infringement of new plant variety rights. (Continue to advance)</w:t>
      </w:r>
    </w:p>
    <w:p w14:paraId="1FF26E5D" w14:textId="77777777" w:rsidR="00AB6BFB" w:rsidRPr="00AB6BFB" w:rsidRDefault="00AB6BFB" w:rsidP="00AB6BFB">
      <w:pPr>
        <w:rPr>
          <w:sz w:val="28"/>
          <w:szCs w:val="28"/>
        </w:rPr>
      </w:pPr>
      <w:r w:rsidRPr="00AB6BFB">
        <w:rPr>
          <w:sz w:val="28"/>
          <w:szCs w:val="28"/>
        </w:rPr>
        <w:t>50. Carry out law enforcement actions against counterfeit medicines, and crack down on counterfeit medicines and biological products and other related products. Strengthen international cooperation in law enforcement and exchange corresponding law enforcement information with relevant countries. (Continue to advance)</w:t>
      </w:r>
    </w:p>
    <w:p w14:paraId="3280A58D" w14:textId="77777777" w:rsidR="00AB6BFB" w:rsidRPr="00AB6BFB" w:rsidRDefault="00AB6BFB" w:rsidP="00AB6BFB">
      <w:pPr>
        <w:rPr>
          <w:sz w:val="28"/>
          <w:szCs w:val="28"/>
        </w:rPr>
      </w:pPr>
      <w:r w:rsidRPr="00AB6BFB">
        <w:rPr>
          <w:sz w:val="28"/>
          <w:szCs w:val="28"/>
        </w:rPr>
        <w:t>51. Carry out special actions for anti-unfair competition enforcement in key areas, and severely crack down on unfair competition such as counterfeiting and infringement of intellectual property rights. (Continue to advance)</w:t>
      </w:r>
    </w:p>
    <w:p w14:paraId="0C5BDBCE" w14:textId="77777777" w:rsidR="00AB6BFB" w:rsidRPr="00AB6BFB" w:rsidRDefault="00AB6BFB" w:rsidP="00AB6BFB">
      <w:pPr>
        <w:rPr>
          <w:sz w:val="28"/>
          <w:szCs w:val="28"/>
        </w:rPr>
      </w:pPr>
      <w:r w:rsidRPr="00AB6BFB">
        <w:rPr>
          <w:sz w:val="28"/>
          <w:szCs w:val="28"/>
        </w:rPr>
        <w:t>52. In-depth development of the criminal crime "Kunlun" operation, to crack down on infringement and counterfeiting crimes. (Continue to advance)</w:t>
      </w:r>
    </w:p>
    <w:p w14:paraId="3B0C2F8C" w14:textId="77777777" w:rsidR="00AB6BFB" w:rsidRPr="00AB6BFB" w:rsidRDefault="00AB6BFB" w:rsidP="00AB6BFB">
      <w:pPr>
        <w:rPr>
          <w:sz w:val="28"/>
          <w:szCs w:val="28"/>
        </w:rPr>
      </w:pPr>
      <w:r w:rsidRPr="00AB6BFB">
        <w:rPr>
          <w:sz w:val="28"/>
          <w:szCs w:val="28"/>
        </w:rPr>
        <w:t xml:space="preserve">53. Improve and standardize the work system of intellectual property crime </w:t>
      </w:r>
      <w:proofErr w:type="gramStart"/>
      <w:r w:rsidRPr="00AB6BFB">
        <w:rPr>
          <w:sz w:val="28"/>
          <w:szCs w:val="28"/>
        </w:rPr>
        <w:t>investigation, and</w:t>
      </w:r>
      <w:proofErr w:type="gramEnd"/>
      <w:r w:rsidRPr="00AB6BFB">
        <w:rPr>
          <w:sz w:val="28"/>
          <w:szCs w:val="28"/>
        </w:rPr>
        <w:t xml:space="preserve"> explore the establishment of intelligence guidance and investigation mechanism. (Continue to advance)</w:t>
      </w:r>
    </w:p>
    <w:p w14:paraId="5D88F329" w14:textId="77777777" w:rsidR="00AB6BFB" w:rsidRPr="00AB6BFB" w:rsidRDefault="00AB6BFB" w:rsidP="00AB6BFB">
      <w:pPr>
        <w:rPr>
          <w:sz w:val="28"/>
          <w:szCs w:val="28"/>
        </w:rPr>
      </w:pPr>
      <w:r w:rsidRPr="00AB6BFB">
        <w:rPr>
          <w:sz w:val="28"/>
          <w:szCs w:val="28"/>
        </w:rPr>
        <w:t>54. Explore the establishment of a centralized jurisdiction system for the arrest and prosecution of intellectual property criminal cases. (Completed before the end of December 2021)</w:t>
      </w:r>
    </w:p>
    <w:p w14:paraId="69E55BE9" w14:textId="77777777" w:rsidR="00AB6BFB" w:rsidRPr="00AB6BFB" w:rsidRDefault="00AB6BFB" w:rsidP="00AB6BFB">
      <w:pPr>
        <w:rPr>
          <w:sz w:val="28"/>
          <w:szCs w:val="28"/>
        </w:rPr>
      </w:pPr>
      <w:r w:rsidRPr="00AB6BFB">
        <w:rPr>
          <w:sz w:val="28"/>
          <w:szCs w:val="28"/>
        </w:rPr>
        <w:t xml:space="preserve">55. Intensify the handling of civil and administrative litigation supervision cases in the field of intellectual property </w:t>
      </w:r>
      <w:proofErr w:type="gramStart"/>
      <w:r w:rsidRPr="00AB6BFB">
        <w:rPr>
          <w:sz w:val="28"/>
          <w:szCs w:val="28"/>
        </w:rPr>
        <w:t>protection, and</w:t>
      </w:r>
      <w:proofErr w:type="gramEnd"/>
      <w:r w:rsidRPr="00AB6BFB">
        <w:rPr>
          <w:sz w:val="28"/>
          <w:szCs w:val="28"/>
        </w:rPr>
        <w:t xml:space="preserve"> supervise and correct civil and administratively effective judgments and trials of illegal acts and enforce illegal acts in accordance with the law. (Continue to advance)</w:t>
      </w:r>
    </w:p>
    <w:p w14:paraId="1F03E8B1" w14:textId="77777777" w:rsidR="00AB6BFB" w:rsidRPr="00AB6BFB" w:rsidRDefault="00AB6BFB" w:rsidP="00AB6BFB">
      <w:pPr>
        <w:rPr>
          <w:sz w:val="28"/>
          <w:szCs w:val="28"/>
        </w:rPr>
      </w:pPr>
      <w:r w:rsidRPr="00AB6BFB">
        <w:rPr>
          <w:sz w:val="28"/>
          <w:szCs w:val="28"/>
        </w:rPr>
        <w:t xml:space="preserve">56. Formulate and implement relevant judicial policies, strengthen the application of intellectual property rights infringement punitive compensation system and </w:t>
      </w:r>
      <w:proofErr w:type="gramStart"/>
      <w:r w:rsidRPr="00AB6BFB">
        <w:rPr>
          <w:sz w:val="28"/>
          <w:szCs w:val="28"/>
        </w:rPr>
        <w:t>highly applicable</w:t>
      </w:r>
      <w:proofErr w:type="gramEnd"/>
      <w:r w:rsidRPr="00AB6BFB">
        <w:rPr>
          <w:sz w:val="28"/>
          <w:szCs w:val="28"/>
        </w:rPr>
        <w:t xml:space="preserve"> statutory compensation, and severely punish intellectual </w:t>
      </w:r>
      <w:r w:rsidRPr="00AB6BFB">
        <w:rPr>
          <w:sz w:val="28"/>
          <w:szCs w:val="28"/>
        </w:rPr>
        <w:lastRenderedPageBreak/>
        <w:t>property crimes to prevent future theft or infringement of intellectual property rights. (Completed before the end of August 2020)</w:t>
      </w:r>
    </w:p>
    <w:p w14:paraId="7402891E" w14:textId="77777777" w:rsidR="00AB6BFB" w:rsidRPr="00AB6BFB" w:rsidRDefault="00AB6BFB" w:rsidP="00AB6BFB">
      <w:pPr>
        <w:rPr>
          <w:sz w:val="28"/>
          <w:szCs w:val="28"/>
        </w:rPr>
      </w:pPr>
      <w:r w:rsidRPr="00AB6BFB">
        <w:rPr>
          <w:sz w:val="28"/>
          <w:szCs w:val="28"/>
        </w:rPr>
        <w:t>3. Improve the construction of a large intellectual property protection mechanism</w:t>
      </w:r>
    </w:p>
    <w:p w14:paraId="2053344B" w14:textId="77777777" w:rsidR="00AB6BFB" w:rsidRPr="00AB6BFB" w:rsidRDefault="00AB6BFB" w:rsidP="00AB6BFB">
      <w:pPr>
        <w:rPr>
          <w:sz w:val="28"/>
          <w:szCs w:val="28"/>
        </w:rPr>
      </w:pPr>
      <w:r w:rsidRPr="00AB6BFB">
        <w:rPr>
          <w:sz w:val="28"/>
          <w:szCs w:val="28"/>
        </w:rPr>
        <w:t>57. Strengthen the cooperation and cooperation between the intellectual property administration and the public security department, make timely administrative interpretations, improve the transfer mechanism for major cases, improve the connection mechanism for the investigation and handling of suspected criminal cases, and strengthen the connection between administrative law enforcement and criminal justice. (Continue to advance)</w:t>
      </w:r>
    </w:p>
    <w:p w14:paraId="3309E668" w14:textId="77777777" w:rsidR="00AB6BFB" w:rsidRPr="00AB6BFB" w:rsidRDefault="00AB6BFB" w:rsidP="00AB6BFB">
      <w:pPr>
        <w:rPr>
          <w:sz w:val="28"/>
          <w:szCs w:val="28"/>
        </w:rPr>
      </w:pPr>
      <w:r w:rsidRPr="00AB6BFB">
        <w:rPr>
          <w:sz w:val="28"/>
          <w:szCs w:val="28"/>
        </w:rPr>
        <w:t xml:space="preserve">58. Carry out a trial for judicial confirmation of intellectual property dispute mediation </w:t>
      </w:r>
      <w:proofErr w:type="gramStart"/>
      <w:r w:rsidRPr="00AB6BFB">
        <w:rPr>
          <w:sz w:val="28"/>
          <w:szCs w:val="28"/>
        </w:rPr>
        <w:t>agreements, and</w:t>
      </w:r>
      <w:proofErr w:type="gramEnd"/>
      <w:r w:rsidRPr="00AB6BFB">
        <w:rPr>
          <w:sz w:val="28"/>
          <w:szCs w:val="28"/>
        </w:rPr>
        <w:t xml:space="preserve"> support the establishment of people ’s mediation organizations and lawyers ’mediation studios in the field of intellectual property. (Continue to advance)</w:t>
      </w:r>
    </w:p>
    <w:p w14:paraId="1DD8F05C" w14:textId="77777777" w:rsidR="00AB6BFB" w:rsidRPr="00AB6BFB" w:rsidRDefault="00AB6BFB" w:rsidP="00AB6BFB">
      <w:pPr>
        <w:rPr>
          <w:sz w:val="28"/>
          <w:szCs w:val="28"/>
        </w:rPr>
      </w:pPr>
      <w:r w:rsidRPr="00AB6BFB">
        <w:rPr>
          <w:sz w:val="28"/>
          <w:szCs w:val="28"/>
        </w:rPr>
        <w:t>59. Carry out a pilot for notarization and reward forensics of intellectual property infringement, develop and promote a unified notarization reward and forensics platform. (Completed before the end of December 2021)</w:t>
      </w:r>
    </w:p>
    <w:p w14:paraId="2689C553" w14:textId="77777777" w:rsidR="00AB6BFB" w:rsidRPr="00AB6BFB" w:rsidRDefault="00AB6BFB" w:rsidP="00AB6BFB">
      <w:pPr>
        <w:rPr>
          <w:sz w:val="28"/>
          <w:szCs w:val="28"/>
        </w:rPr>
      </w:pPr>
      <w:r w:rsidRPr="00AB6BFB">
        <w:rPr>
          <w:sz w:val="28"/>
          <w:szCs w:val="28"/>
        </w:rPr>
        <w:t>60. Promote the establishment of a dedicated line for data information exchange between the State Intellectual Property Office and the Supreme People's Court to clarify the scope of information exchange. (Completed before the end of December 2021)</w:t>
      </w:r>
    </w:p>
    <w:p w14:paraId="0E63DB12" w14:textId="77777777" w:rsidR="00AB6BFB" w:rsidRPr="00AB6BFB" w:rsidRDefault="00AB6BFB" w:rsidP="00AB6BFB">
      <w:pPr>
        <w:rPr>
          <w:sz w:val="28"/>
          <w:szCs w:val="28"/>
        </w:rPr>
      </w:pPr>
      <w:r w:rsidRPr="00AB6BFB">
        <w:rPr>
          <w:sz w:val="28"/>
          <w:szCs w:val="28"/>
        </w:rPr>
        <w:t>61. To study and establish a connection and patent sharing mechanism for patent and trademark administrative confirmation and major infringement administrative law enforcement cases and carry out pilot projects. (Continue to advance)</w:t>
      </w:r>
    </w:p>
    <w:p w14:paraId="27D7F3D1" w14:textId="77777777" w:rsidR="00AB6BFB" w:rsidRPr="00AB6BFB" w:rsidRDefault="00AB6BFB" w:rsidP="00AB6BFB">
      <w:pPr>
        <w:rPr>
          <w:sz w:val="28"/>
          <w:szCs w:val="28"/>
        </w:rPr>
      </w:pPr>
      <w:r w:rsidRPr="00AB6BFB">
        <w:rPr>
          <w:sz w:val="28"/>
          <w:szCs w:val="28"/>
        </w:rPr>
        <w:t xml:space="preserve">62. Strengthen the inter-sectoral enforcement cooperation of intellectual property protection and joint anti-counterfeiting in the Yangtze River Delta, Pan-Pearl River </w:t>
      </w:r>
      <w:proofErr w:type="gramStart"/>
      <w:r w:rsidRPr="00AB6BFB">
        <w:rPr>
          <w:sz w:val="28"/>
          <w:szCs w:val="28"/>
        </w:rPr>
        <w:t>Delta</w:t>
      </w:r>
      <w:proofErr w:type="gramEnd"/>
      <w:r w:rsidRPr="00AB6BFB">
        <w:rPr>
          <w:sz w:val="28"/>
          <w:szCs w:val="28"/>
        </w:rPr>
        <w:t xml:space="preserve"> and other regions. (Continue to advance)</w:t>
      </w:r>
    </w:p>
    <w:p w14:paraId="22B16E32" w14:textId="77777777" w:rsidR="00AB6BFB" w:rsidRPr="00AB6BFB" w:rsidRDefault="00AB6BFB" w:rsidP="00AB6BFB">
      <w:pPr>
        <w:rPr>
          <w:sz w:val="28"/>
          <w:szCs w:val="28"/>
        </w:rPr>
      </w:pPr>
      <w:r w:rsidRPr="00AB6BFB">
        <w:rPr>
          <w:sz w:val="28"/>
          <w:szCs w:val="28"/>
        </w:rPr>
        <w:t xml:space="preserve">63. Strengthen the supervision of the National People's </w:t>
      </w:r>
      <w:proofErr w:type="gramStart"/>
      <w:r w:rsidRPr="00AB6BFB">
        <w:rPr>
          <w:sz w:val="28"/>
          <w:szCs w:val="28"/>
        </w:rPr>
        <w:t>Congress, and</w:t>
      </w:r>
      <w:proofErr w:type="gramEnd"/>
      <w:r w:rsidRPr="00AB6BFB">
        <w:rPr>
          <w:sz w:val="28"/>
          <w:szCs w:val="28"/>
        </w:rPr>
        <w:t xml:space="preserve"> carry out timely intellectual property law enforcement inspections in accordance with the revision of relevant laws and regulations such as the Patent Law and Copyright Law. (Continue to advance)</w:t>
      </w:r>
    </w:p>
    <w:p w14:paraId="0BDD42C4" w14:textId="77777777" w:rsidR="00AB6BFB" w:rsidRPr="00AB6BFB" w:rsidRDefault="00AB6BFB" w:rsidP="00AB6BFB">
      <w:pPr>
        <w:rPr>
          <w:sz w:val="28"/>
          <w:szCs w:val="28"/>
        </w:rPr>
      </w:pPr>
      <w:r w:rsidRPr="00AB6BFB">
        <w:rPr>
          <w:sz w:val="28"/>
          <w:szCs w:val="28"/>
        </w:rPr>
        <w:lastRenderedPageBreak/>
        <w:t>64. Strengthen the democratic supervision of the CPPCC, identify key CPPCC proposals based on the content of intellectual property protection, and invite proposal members and relevant departments to carry out special investigations. (Continue to advance)</w:t>
      </w:r>
    </w:p>
    <w:p w14:paraId="4257216F" w14:textId="77777777" w:rsidR="00AB6BFB" w:rsidRPr="00AB6BFB" w:rsidRDefault="00AB6BFB" w:rsidP="00AB6BFB">
      <w:pPr>
        <w:rPr>
          <w:sz w:val="28"/>
          <w:szCs w:val="28"/>
        </w:rPr>
      </w:pPr>
      <w:r w:rsidRPr="00AB6BFB">
        <w:rPr>
          <w:sz w:val="28"/>
          <w:szCs w:val="28"/>
        </w:rPr>
        <w:t>65. Carry out pilot projects of hierarchical classification supervision based on credit in the field of intellectual property. Regulate trademark malicious registration and carry out investigation and monitoring of abnormal patent applications. (Complete by the end of December 2021 and continue to advance)</w:t>
      </w:r>
    </w:p>
    <w:p w14:paraId="23AA7D10" w14:textId="77777777" w:rsidR="00AB6BFB" w:rsidRPr="00AB6BFB" w:rsidRDefault="00AB6BFB" w:rsidP="00AB6BFB">
      <w:pPr>
        <w:rPr>
          <w:sz w:val="28"/>
          <w:szCs w:val="28"/>
        </w:rPr>
      </w:pPr>
      <w:r w:rsidRPr="00AB6BFB">
        <w:rPr>
          <w:sz w:val="28"/>
          <w:szCs w:val="28"/>
        </w:rPr>
        <w:t>66. Promote the connection between the national public service platform for intellectual property rights and the national enterprise credit information disclosure system, and strengthen the unified collection and sharing of information related to enterprise information such as intellectual property rights pledge registration, administrative licensing, administrative penalties, and random inspection results. (Completed before the end of December 2021)</w:t>
      </w:r>
    </w:p>
    <w:p w14:paraId="5E8C8B34" w14:textId="77777777" w:rsidR="00AB6BFB" w:rsidRPr="00AB6BFB" w:rsidRDefault="00AB6BFB" w:rsidP="00AB6BFB">
      <w:pPr>
        <w:rPr>
          <w:sz w:val="28"/>
          <w:szCs w:val="28"/>
        </w:rPr>
      </w:pPr>
      <w:r w:rsidRPr="00AB6BFB">
        <w:rPr>
          <w:sz w:val="28"/>
          <w:szCs w:val="28"/>
        </w:rPr>
        <w:t>67. Announce the list of nationwide investigations of major infringement and piracy cases. Perform annual verification of software usage and make it public. (Complete and continue to advance by the end of August 2020)</w:t>
      </w:r>
    </w:p>
    <w:p w14:paraId="50C5332A" w14:textId="77777777" w:rsidR="00AB6BFB" w:rsidRPr="00AB6BFB" w:rsidRDefault="00AB6BFB" w:rsidP="00AB6BFB">
      <w:pPr>
        <w:rPr>
          <w:sz w:val="28"/>
          <w:szCs w:val="28"/>
        </w:rPr>
      </w:pPr>
      <w:r w:rsidRPr="00AB6BFB">
        <w:rPr>
          <w:sz w:val="28"/>
          <w:szCs w:val="28"/>
        </w:rPr>
        <w:t>68. In-depth advancement of the "blue sky" special action for the supervision of the patent agency industry to precisely crack down on illegal agency behaviors. (Completed before the end of December 2020)</w:t>
      </w:r>
    </w:p>
    <w:p w14:paraId="3848B3F7" w14:textId="77777777" w:rsidR="00AB6BFB" w:rsidRPr="00AB6BFB" w:rsidRDefault="00AB6BFB" w:rsidP="00AB6BFB">
      <w:pPr>
        <w:rPr>
          <w:sz w:val="28"/>
          <w:szCs w:val="28"/>
        </w:rPr>
      </w:pPr>
      <w:r w:rsidRPr="00AB6BFB">
        <w:rPr>
          <w:sz w:val="28"/>
          <w:szCs w:val="28"/>
        </w:rPr>
        <w:t xml:space="preserve">69. Carry out a pilot recommendation on intellectual property arbitration and mediation. Strengthen the cultivation of intellectual property arbitration, mediation organizations and notaries, and study and expand the business types of intellectual property protection in arbitration, </w:t>
      </w:r>
      <w:proofErr w:type="gramStart"/>
      <w:r w:rsidRPr="00AB6BFB">
        <w:rPr>
          <w:sz w:val="28"/>
          <w:szCs w:val="28"/>
        </w:rPr>
        <w:t>mediation</w:t>
      </w:r>
      <w:proofErr w:type="gramEnd"/>
      <w:r w:rsidRPr="00AB6BFB">
        <w:rPr>
          <w:sz w:val="28"/>
          <w:szCs w:val="28"/>
        </w:rPr>
        <w:t xml:space="preserve"> and notarization. (Completed before the end of December 2021)</w:t>
      </w:r>
    </w:p>
    <w:p w14:paraId="582CDF2C" w14:textId="77777777" w:rsidR="00AB6BFB" w:rsidRPr="00AB6BFB" w:rsidRDefault="00AB6BFB" w:rsidP="00AB6BFB">
      <w:pPr>
        <w:rPr>
          <w:sz w:val="28"/>
          <w:szCs w:val="28"/>
        </w:rPr>
      </w:pPr>
      <w:r w:rsidRPr="00AB6BFB">
        <w:rPr>
          <w:sz w:val="28"/>
          <w:szCs w:val="28"/>
        </w:rPr>
        <w:t xml:space="preserve">70. Encourage arbitration committees to strengthen industry cooperation, study and establish a platform for intellectual property arbitration, and formulate industry arbitration norms. Support the establishment of a notary electronic deposit service </w:t>
      </w:r>
      <w:proofErr w:type="gramStart"/>
      <w:r w:rsidRPr="00AB6BFB">
        <w:rPr>
          <w:sz w:val="28"/>
          <w:szCs w:val="28"/>
        </w:rPr>
        <w:t>alliance, and</w:t>
      </w:r>
      <w:proofErr w:type="gramEnd"/>
      <w:r w:rsidRPr="00AB6BFB">
        <w:rPr>
          <w:sz w:val="28"/>
          <w:szCs w:val="28"/>
        </w:rPr>
        <w:t xml:space="preserve"> explore the application of blockchain and other scientific and technological means in the promotion of notary electronic deposit technology. (Continue to advance)</w:t>
      </w:r>
    </w:p>
    <w:p w14:paraId="4C7A9006" w14:textId="77777777" w:rsidR="00AB6BFB" w:rsidRPr="00AB6BFB" w:rsidRDefault="00AB6BFB" w:rsidP="00AB6BFB">
      <w:pPr>
        <w:rPr>
          <w:sz w:val="28"/>
          <w:szCs w:val="28"/>
        </w:rPr>
      </w:pPr>
      <w:r w:rsidRPr="00AB6BFB">
        <w:rPr>
          <w:sz w:val="28"/>
          <w:szCs w:val="28"/>
        </w:rPr>
        <w:lastRenderedPageBreak/>
        <w:t>71. Establish China International Intellectual Property Arbitration Commission. (Completed before the end of December 2020)</w:t>
      </w:r>
    </w:p>
    <w:p w14:paraId="14F40562" w14:textId="77777777" w:rsidR="00AB6BFB" w:rsidRPr="00AB6BFB" w:rsidRDefault="00AB6BFB" w:rsidP="00AB6BFB">
      <w:pPr>
        <w:rPr>
          <w:sz w:val="28"/>
          <w:szCs w:val="28"/>
        </w:rPr>
      </w:pPr>
      <w:r w:rsidRPr="00AB6BFB">
        <w:rPr>
          <w:sz w:val="28"/>
          <w:szCs w:val="28"/>
        </w:rPr>
        <w:t>72. Develop guidelines for the public service of publishing intellectual property information. (Completed before the end of December 2021)</w:t>
      </w:r>
    </w:p>
    <w:p w14:paraId="707F33DA" w14:textId="77777777" w:rsidR="00AB6BFB" w:rsidRPr="00AB6BFB" w:rsidRDefault="00AB6BFB" w:rsidP="00AB6BFB">
      <w:pPr>
        <w:rPr>
          <w:sz w:val="28"/>
          <w:szCs w:val="28"/>
        </w:rPr>
      </w:pPr>
      <w:r w:rsidRPr="00AB6BFB">
        <w:rPr>
          <w:sz w:val="28"/>
          <w:szCs w:val="28"/>
        </w:rPr>
        <w:t>73. Give full play to the role of volunteers, encourage and support volunteers to participate in the construction of intellectual property protection systems. (Completed before the end of December 2021)</w:t>
      </w:r>
    </w:p>
    <w:p w14:paraId="5AF51553" w14:textId="77777777" w:rsidR="00AB6BFB" w:rsidRPr="00AB6BFB" w:rsidRDefault="00AB6BFB" w:rsidP="00AB6BFB">
      <w:pPr>
        <w:rPr>
          <w:sz w:val="28"/>
          <w:szCs w:val="28"/>
        </w:rPr>
      </w:pPr>
      <w:r w:rsidRPr="00AB6BFB">
        <w:rPr>
          <w:sz w:val="28"/>
          <w:szCs w:val="28"/>
        </w:rPr>
        <w:t>74. Released the group standards for intellectual property clauses in foreign economic and trade cooperation contracts. (Completed before the end of December 2021)</w:t>
      </w:r>
    </w:p>
    <w:p w14:paraId="073FF6FC" w14:textId="77777777" w:rsidR="00AB6BFB" w:rsidRPr="00AB6BFB" w:rsidRDefault="00AB6BFB" w:rsidP="00AB6BFB">
      <w:pPr>
        <w:rPr>
          <w:sz w:val="28"/>
          <w:szCs w:val="28"/>
        </w:rPr>
      </w:pPr>
      <w:r w:rsidRPr="00AB6BFB">
        <w:rPr>
          <w:sz w:val="28"/>
          <w:szCs w:val="28"/>
        </w:rPr>
        <w:t>Fourth, optimize the key links for fast protection of intellectual property</w:t>
      </w:r>
    </w:p>
    <w:p w14:paraId="3BF2CF41" w14:textId="77777777" w:rsidR="00AB6BFB" w:rsidRPr="00AB6BFB" w:rsidRDefault="00AB6BFB" w:rsidP="00AB6BFB">
      <w:pPr>
        <w:rPr>
          <w:sz w:val="28"/>
          <w:szCs w:val="28"/>
        </w:rPr>
      </w:pPr>
      <w:r w:rsidRPr="00AB6BFB">
        <w:rPr>
          <w:sz w:val="28"/>
          <w:szCs w:val="28"/>
        </w:rPr>
        <w:t>75. Continue to improve the ability of patent and trademark examinations. The high-value patent examination cycle is reduced to 16 months, the invention patent examination cycle is reduced to less than 20 months, and the average trademark registration examination cycle is shortened to less than 4 months. (Completed before the end of December 2021)</w:t>
      </w:r>
    </w:p>
    <w:p w14:paraId="6D05C2CF" w14:textId="77777777" w:rsidR="00AB6BFB" w:rsidRPr="00AB6BFB" w:rsidRDefault="00AB6BFB" w:rsidP="00AB6BFB">
      <w:pPr>
        <w:rPr>
          <w:sz w:val="28"/>
          <w:szCs w:val="28"/>
        </w:rPr>
      </w:pPr>
      <w:r w:rsidRPr="00AB6BFB">
        <w:rPr>
          <w:sz w:val="28"/>
          <w:szCs w:val="28"/>
        </w:rPr>
        <w:t xml:space="preserve">76. Explore the establishment of a rapid review mechanism for trademark registration, change, </w:t>
      </w:r>
      <w:proofErr w:type="gramStart"/>
      <w:r w:rsidRPr="00AB6BFB">
        <w:rPr>
          <w:sz w:val="28"/>
          <w:szCs w:val="28"/>
        </w:rPr>
        <w:t>renewal</w:t>
      </w:r>
      <w:proofErr w:type="gramEnd"/>
      <w:r w:rsidRPr="00AB6BFB">
        <w:rPr>
          <w:sz w:val="28"/>
          <w:szCs w:val="28"/>
        </w:rPr>
        <w:t xml:space="preserve"> and other applications. (Continue to advance)</w:t>
      </w:r>
    </w:p>
    <w:p w14:paraId="110F6302" w14:textId="77777777" w:rsidR="00AB6BFB" w:rsidRPr="00AB6BFB" w:rsidRDefault="00AB6BFB" w:rsidP="00AB6BFB">
      <w:pPr>
        <w:rPr>
          <w:sz w:val="28"/>
          <w:szCs w:val="28"/>
        </w:rPr>
      </w:pPr>
      <w:r w:rsidRPr="00AB6BFB">
        <w:rPr>
          <w:sz w:val="28"/>
          <w:szCs w:val="28"/>
        </w:rPr>
        <w:t xml:space="preserve">77. Establish a system of inspectors for new varieties of forest and grass </w:t>
      </w:r>
      <w:proofErr w:type="gramStart"/>
      <w:r w:rsidRPr="00AB6BFB">
        <w:rPr>
          <w:sz w:val="28"/>
          <w:szCs w:val="28"/>
        </w:rPr>
        <w:t>plants, and</w:t>
      </w:r>
      <w:proofErr w:type="gramEnd"/>
      <w:r w:rsidRPr="00AB6BFB">
        <w:rPr>
          <w:sz w:val="28"/>
          <w:szCs w:val="28"/>
        </w:rPr>
        <w:t xml:space="preserve"> reduce the initial review period for new plant variety rights to 4 months. (Completed before the end of December 2021)</w:t>
      </w:r>
    </w:p>
    <w:p w14:paraId="1655F51B" w14:textId="77777777" w:rsidR="00AB6BFB" w:rsidRPr="00AB6BFB" w:rsidRDefault="00AB6BFB" w:rsidP="00AB6BFB">
      <w:pPr>
        <w:rPr>
          <w:sz w:val="28"/>
          <w:szCs w:val="28"/>
        </w:rPr>
      </w:pPr>
      <w:r w:rsidRPr="00AB6BFB">
        <w:rPr>
          <w:sz w:val="28"/>
          <w:szCs w:val="28"/>
        </w:rPr>
        <w:t>78. Improve the application and management system of new plant varieties and strengthen the testing capacity building of new plant varieties. (Completed before the end of December 2021)</w:t>
      </w:r>
    </w:p>
    <w:p w14:paraId="7AA8DB2E" w14:textId="77777777" w:rsidR="00AB6BFB" w:rsidRPr="00AB6BFB" w:rsidRDefault="00AB6BFB" w:rsidP="00AB6BFB">
      <w:pPr>
        <w:rPr>
          <w:sz w:val="28"/>
          <w:szCs w:val="28"/>
        </w:rPr>
      </w:pPr>
      <w:r w:rsidRPr="00AB6BFB">
        <w:rPr>
          <w:sz w:val="28"/>
          <w:szCs w:val="28"/>
        </w:rPr>
        <w:t>79. Intensify the roving trial of trademark review cases and establish an open trial mechanism for major cases. (Continue to advance)</w:t>
      </w:r>
    </w:p>
    <w:p w14:paraId="3AED73C4" w14:textId="77777777" w:rsidR="00AB6BFB" w:rsidRPr="00AB6BFB" w:rsidRDefault="00AB6BFB" w:rsidP="00AB6BFB">
      <w:pPr>
        <w:rPr>
          <w:sz w:val="28"/>
          <w:szCs w:val="28"/>
        </w:rPr>
      </w:pPr>
      <w:r w:rsidRPr="00AB6BFB">
        <w:rPr>
          <w:sz w:val="28"/>
          <w:szCs w:val="28"/>
        </w:rPr>
        <w:t>80. Establish a simplified and diversified mechanism for judicial cases of intellectual property rights, improve trial procedures and document styles, and realize the separation of cases of different natures and different degrees of complexity in order of speed and speed. (Continue to advance)</w:t>
      </w:r>
    </w:p>
    <w:p w14:paraId="427EEA03" w14:textId="77777777" w:rsidR="00AB6BFB" w:rsidRPr="00AB6BFB" w:rsidRDefault="00AB6BFB" w:rsidP="00AB6BFB">
      <w:pPr>
        <w:rPr>
          <w:sz w:val="28"/>
          <w:szCs w:val="28"/>
        </w:rPr>
      </w:pPr>
      <w:r w:rsidRPr="00AB6BFB">
        <w:rPr>
          <w:sz w:val="28"/>
          <w:szCs w:val="28"/>
        </w:rPr>
        <w:lastRenderedPageBreak/>
        <w:t>81. Study and establish standardized market management standards for intellectual property protection, and guide the establishment of arbitration, mediation and other rapid processing mechanisms in relevant fields and links. (Completed before the end of December 2021)</w:t>
      </w:r>
    </w:p>
    <w:p w14:paraId="19E45DB1" w14:textId="77777777" w:rsidR="00AB6BFB" w:rsidRPr="00AB6BFB" w:rsidRDefault="00AB6BFB" w:rsidP="00AB6BFB">
      <w:pPr>
        <w:rPr>
          <w:sz w:val="28"/>
          <w:szCs w:val="28"/>
        </w:rPr>
      </w:pPr>
      <w:r w:rsidRPr="00AB6BFB">
        <w:rPr>
          <w:sz w:val="28"/>
          <w:szCs w:val="28"/>
        </w:rPr>
        <w:t>82. Explore the pilot work of sharing e-commerce platform intellectual property data resources and guide the e-commerce platform to effectively use patent right evaluation reports to quickly handle patent infringement complaints. (Completed before the end of December 2021)</w:t>
      </w:r>
    </w:p>
    <w:p w14:paraId="68EB18A7" w14:textId="77777777" w:rsidR="00AB6BFB" w:rsidRPr="00AB6BFB" w:rsidRDefault="00AB6BFB" w:rsidP="00AB6BFB">
      <w:pPr>
        <w:rPr>
          <w:sz w:val="28"/>
          <w:szCs w:val="28"/>
        </w:rPr>
      </w:pPr>
      <w:r w:rsidRPr="00AB6BFB">
        <w:rPr>
          <w:sz w:val="28"/>
          <w:szCs w:val="28"/>
        </w:rPr>
        <w:t>83. According to the judgment opinion of the industry competent department, the website platform is required to delete specific infringing links, close the infringing account, close the infringing and counterfeiting website according to law, stop the spread of infringing information, and crack down on the use of copyright litigation for speculative profit making. (Completed before the end of December 2021)</w:t>
      </w:r>
    </w:p>
    <w:p w14:paraId="1E1DB834" w14:textId="77777777" w:rsidR="00AB6BFB" w:rsidRPr="00AB6BFB" w:rsidRDefault="00AB6BFB" w:rsidP="00AB6BFB">
      <w:pPr>
        <w:rPr>
          <w:sz w:val="28"/>
          <w:szCs w:val="28"/>
        </w:rPr>
      </w:pPr>
      <w:r w:rsidRPr="00AB6BFB">
        <w:rPr>
          <w:sz w:val="28"/>
          <w:szCs w:val="28"/>
        </w:rPr>
        <w:t>84. Intensify the construction of intellectual property protection center and further improve the regional layout and industrial layout. (Completed before the end of December 2021)</w:t>
      </w:r>
    </w:p>
    <w:p w14:paraId="75306E31" w14:textId="77777777" w:rsidR="00AB6BFB" w:rsidRPr="00AB6BFB" w:rsidRDefault="00AB6BFB" w:rsidP="00AB6BFB">
      <w:pPr>
        <w:rPr>
          <w:sz w:val="28"/>
          <w:szCs w:val="28"/>
        </w:rPr>
      </w:pPr>
      <w:r w:rsidRPr="00AB6BFB">
        <w:rPr>
          <w:sz w:val="28"/>
          <w:szCs w:val="28"/>
        </w:rPr>
        <w:t xml:space="preserve">85. Formulate relevant regulations on management, </w:t>
      </w:r>
      <w:proofErr w:type="gramStart"/>
      <w:r w:rsidRPr="00AB6BFB">
        <w:rPr>
          <w:sz w:val="28"/>
          <w:szCs w:val="28"/>
        </w:rPr>
        <w:t>training</w:t>
      </w:r>
      <w:proofErr w:type="gramEnd"/>
      <w:r w:rsidRPr="00AB6BFB">
        <w:rPr>
          <w:sz w:val="28"/>
          <w:szCs w:val="28"/>
        </w:rPr>
        <w:t xml:space="preserve"> and quality control of the Intellectual Property Protection Center, expand business areas such as trademarks and geographical indications, and enhance the ability of rapid collaborative protection. (Completed before the end of December 2020)</w:t>
      </w:r>
    </w:p>
    <w:p w14:paraId="5E003CB1" w14:textId="77777777" w:rsidR="00AB6BFB" w:rsidRPr="00AB6BFB" w:rsidRDefault="00AB6BFB" w:rsidP="00AB6BFB">
      <w:pPr>
        <w:rPr>
          <w:sz w:val="28"/>
          <w:szCs w:val="28"/>
        </w:rPr>
      </w:pPr>
      <w:r w:rsidRPr="00AB6BFB">
        <w:rPr>
          <w:sz w:val="28"/>
          <w:szCs w:val="28"/>
        </w:rPr>
        <w:t>Fifth, expand foreign exchange and cooperation in intellectual property protection</w:t>
      </w:r>
    </w:p>
    <w:p w14:paraId="4A254BE9" w14:textId="77777777" w:rsidR="00AB6BFB" w:rsidRPr="00AB6BFB" w:rsidRDefault="00AB6BFB" w:rsidP="00AB6BFB">
      <w:pPr>
        <w:rPr>
          <w:sz w:val="28"/>
          <w:szCs w:val="28"/>
        </w:rPr>
      </w:pPr>
      <w:r w:rsidRPr="00AB6BFB">
        <w:rPr>
          <w:sz w:val="28"/>
          <w:szCs w:val="28"/>
        </w:rPr>
        <w:t xml:space="preserve">86. Improve overseas intellectual property information service, early </w:t>
      </w:r>
      <w:proofErr w:type="gramStart"/>
      <w:r w:rsidRPr="00AB6BFB">
        <w:rPr>
          <w:sz w:val="28"/>
          <w:szCs w:val="28"/>
        </w:rPr>
        <w:t>warning</w:t>
      </w:r>
      <w:proofErr w:type="gramEnd"/>
      <w:r w:rsidRPr="00AB6BFB">
        <w:rPr>
          <w:sz w:val="28"/>
          <w:szCs w:val="28"/>
        </w:rPr>
        <w:t xml:space="preserve"> and other platforms, strengthen the dynamic tracking and research mechanism construction of major trade disputes and major intellectual property law revisions and major disputes, and build overseas trademark and patent dispute case databases. (Continue to advance)</w:t>
      </w:r>
    </w:p>
    <w:p w14:paraId="13DDFBEB" w14:textId="77777777" w:rsidR="00AB6BFB" w:rsidRPr="00AB6BFB" w:rsidRDefault="00AB6BFB" w:rsidP="00AB6BFB">
      <w:pPr>
        <w:rPr>
          <w:sz w:val="28"/>
          <w:szCs w:val="28"/>
        </w:rPr>
      </w:pPr>
      <w:r w:rsidRPr="00AB6BFB">
        <w:rPr>
          <w:sz w:val="28"/>
          <w:szCs w:val="28"/>
        </w:rPr>
        <w:t>87. Formulate and publish a batch of country-specific guidelines for intellectual property protection in key countries (regions). Study country policies for overseas copyright disputes. (Continue to advance)</w:t>
      </w:r>
    </w:p>
    <w:p w14:paraId="197968FF" w14:textId="78C04CBA" w:rsidR="00AB6BFB" w:rsidRDefault="00AB6BFB" w:rsidP="00AB6BFB">
      <w:pPr>
        <w:rPr>
          <w:sz w:val="28"/>
          <w:szCs w:val="28"/>
        </w:rPr>
      </w:pPr>
      <w:r w:rsidRPr="00AB6BFB">
        <w:rPr>
          <w:sz w:val="28"/>
          <w:szCs w:val="28"/>
        </w:rPr>
        <w:lastRenderedPageBreak/>
        <w:t>88. Encourage insurance companies to develop and design patent insurance products that meet the needs of enterprises</w:t>
      </w:r>
    </w:p>
    <w:p w14:paraId="4BCC4A56" w14:textId="27DB7335" w:rsidR="00AB6BFB" w:rsidRPr="00AB6BFB" w:rsidRDefault="00AB6BFB" w:rsidP="00AB6BFB">
      <w:pPr>
        <w:rPr>
          <w:sz w:val="28"/>
          <w:szCs w:val="28"/>
        </w:rPr>
      </w:pPr>
      <w:r>
        <w:rPr>
          <w:rFonts w:hint="eastAsia"/>
          <w:sz w:val="28"/>
          <w:szCs w:val="28"/>
        </w:rPr>
        <w:t>89.</w:t>
      </w:r>
      <w:r>
        <w:rPr>
          <w:sz w:val="28"/>
          <w:szCs w:val="28"/>
        </w:rPr>
        <w:t xml:space="preserve"> </w:t>
      </w:r>
      <w:r w:rsidRPr="00AB6BFB">
        <w:rPr>
          <w:sz w:val="28"/>
          <w:szCs w:val="28"/>
        </w:rPr>
        <w:t xml:space="preserve">Construct a number of overseas intellectual property dispute response guidance </w:t>
      </w:r>
      <w:proofErr w:type="gramStart"/>
      <w:r w:rsidRPr="00AB6BFB">
        <w:rPr>
          <w:sz w:val="28"/>
          <w:szCs w:val="28"/>
        </w:rPr>
        <w:t>centers, and</w:t>
      </w:r>
      <w:proofErr w:type="gramEnd"/>
      <w:r w:rsidRPr="00AB6BFB">
        <w:rPr>
          <w:sz w:val="28"/>
          <w:szCs w:val="28"/>
        </w:rPr>
        <w:t xml:space="preserve"> build overseas branches in key trading countries (regions). (Completed before the end of December 2021)</w:t>
      </w:r>
    </w:p>
    <w:p w14:paraId="774CB21C" w14:textId="77777777" w:rsidR="00AB6BFB" w:rsidRPr="00AB6BFB" w:rsidRDefault="00AB6BFB" w:rsidP="00AB6BFB">
      <w:pPr>
        <w:rPr>
          <w:sz w:val="28"/>
          <w:szCs w:val="28"/>
        </w:rPr>
      </w:pPr>
      <w:r w:rsidRPr="00AB6BFB">
        <w:rPr>
          <w:sz w:val="28"/>
          <w:szCs w:val="28"/>
        </w:rPr>
        <w:t xml:space="preserve">90. Strengthen intellectual property rights protection assistance for key overseas </w:t>
      </w:r>
      <w:proofErr w:type="gramStart"/>
      <w:r w:rsidRPr="00AB6BFB">
        <w:rPr>
          <w:sz w:val="28"/>
          <w:szCs w:val="28"/>
        </w:rPr>
        <w:t>exhibitions, and</w:t>
      </w:r>
      <w:proofErr w:type="gramEnd"/>
      <w:r w:rsidRPr="00AB6BFB">
        <w:rPr>
          <w:sz w:val="28"/>
          <w:szCs w:val="28"/>
        </w:rPr>
        <w:t xml:space="preserve"> provide intellectual property training and legal consulting services to Chinese exhibitors. (Continue to advance)</w:t>
      </w:r>
    </w:p>
    <w:p w14:paraId="5459D973" w14:textId="77777777" w:rsidR="00AB6BFB" w:rsidRPr="00AB6BFB" w:rsidRDefault="00AB6BFB" w:rsidP="00AB6BFB">
      <w:pPr>
        <w:rPr>
          <w:sz w:val="28"/>
          <w:szCs w:val="28"/>
        </w:rPr>
      </w:pPr>
      <w:r w:rsidRPr="00AB6BFB">
        <w:rPr>
          <w:sz w:val="28"/>
          <w:szCs w:val="28"/>
        </w:rPr>
        <w:t>91. Establish an overseas intellectual property expert database, improve the expert advisory mechanism, and promote the role of expert advisors in overseas rights protection assistance. (Continue to advance)</w:t>
      </w:r>
    </w:p>
    <w:p w14:paraId="15F80598" w14:textId="77777777" w:rsidR="00AB6BFB" w:rsidRPr="00AB6BFB" w:rsidRDefault="00AB6BFB" w:rsidP="00AB6BFB">
      <w:pPr>
        <w:rPr>
          <w:sz w:val="28"/>
          <w:szCs w:val="28"/>
        </w:rPr>
      </w:pPr>
      <w:r w:rsidRPr="00AB6BFB">
        <w:rPr>
          <w:sz w:val="28"/>
          <w:szCs w:val="28"/>
        </w:rPr>
        <w:t>92. Regularly hold information communication meetings and symposia with embassies and consulates in China, various international organizations in China, industry associations, chambers of commerce, and social groups. (Continue to advance)</w:t>
      </w:r>
    </w:p>
    <w:p w14:paraId="66FB5283" w14:textId="77777777" w:rsidR="00AB6BFB" w:rsidRPr="00AB6BFB" w:rsidRDefault="00AB6BFB" w:rsidP="00AB6BFB">
      <w:pPr>
        <w:rPr>
          <w:sz w:val="28"/>
          <w:szCs w:val="28"/>
        </w:rPr>
      </w:pPr>
      <w:r w:rsidRPr="00AB6BFB">
        <w:rPr>
          <w:sz w:val="28"/>
          <w:szCs w:val="28"/>
        </w:rPr>
        <w:t>93. Improve the mechanism for notification and release of intellectual property rights, organize press conferences and policy briefings in a timely manner, and make full use of platforms such as regular press conferences to report major issues and progress. (Continue to advance)</w:t>
      </w:r>
    </w:p>
    <w:p w14:paraId="52995191" w14:textId="77777777" w:rsidR="00AB6BFB" w:rsidRPr="00AB6BFB" w:rsidRDefault="00AB6BFB" w:rsidP="00AB6BFB">
      <w:pPr>
        <w:rPr>
          <w:sz w:val="28"/>
          <w:szCs w:val="28"/>
        </w:rPr>
      </w:pPr>
      <w:r w:rsidRPr="00AB6BFB">
        <w:rPr>
          <w:sz w:val="28"/>
          <w:szCs w:val="28"/>
        </w:rPr>
        <w:t>94. Organize and carry out surveys on the protection of overseas intellectual property rights of Chinese enterprises and intellectual property protection of foreign-invested enterprises. (Continue to advance)</w:t>
      </w:r>
    </w:p>
    <w:p w14:paraId="5EDB09AE" w14:textId="77777777" w:rsidR="00AB6BFB" w:rsidRPr="00AB6BFB" w:rsidRDefault="00AB6BFB" w:rsidP="00AB6BFB">
      <w:pPr>
        <w:rPr>
          <w:sz w:val="28"/>
          <w:szCs w:val="28"/>
        </w:rPr>
      </w:pPr>
      <w:r w:rsidRPr="00AB6BFB">
        <w:rPr>
          <w:sz w:val="28"/>
          <w:szCs w:val="28"/>
        </w:rPr>
        <w:t>95. According to the police-enterprise cooperation and foreign law enforcement cooperation needs, do a good job in IPR communication and information exchange. Establish a liaison officer system for intellectual property customs clearance companies to smooth communication channels with domestic and foreign rights holders. (Continue to advance)</w:t>
      </w:r>
    </w:p>
    <w:p w14:paraId="140F4888" w14:textId="77777777" w:rsidR="00AB6BFB" w:rsidRPr="00AB6BFB" w:rsidRDefault="00AB6BFB" w:rsidP="00AB6BFB">
      <w:pPr>
        <w:rPr>
          <w:sz w:val="28"/>
          <w:szCs w:val="28"/>
        </w:rPr>
      </w:pPr>
      <w:r w:rsidRPr="00AB6BFB">
        <w:rPr>
          <w:sz w:val="28"/>
          <w:szCs w:val="28"/>
        </w:rPr>
        <w:t>96. Relying on foreign business organizations, select overseas intellectual property observation companies and social organizations to understand the relevant local communities' demands for local intellectual property protection. (Continue to advance)</w:t>
      </w:r>
    </w:p>
    <w:p w14:paraId="295E4799" w14:textId="77777777" w:rsidR="00AB6BFB" w:rsidRPr="00AB6BFB" w:rsidRDefault="00AB6BFB" w:rsidP="00AB6BFB">
      <w:pPr>
        <w:rPr>
          <w:sz w:val="28"/>
          <w:szCs w:val="28"/>
        </w:rPr>
      </w:pPr>
      <w:r w:rsidRPr="00AB6BFB">
        <w:rPr>
          <w:sz w:val="28"/>
          <w:szCs w:val="28"/>
        </w:rPr>
        <w:lastRenderedPageBreak/>
        <w:t xml:space="preserve">97. Build and improve multilateral and bilateral intellectual property rights cooperation and coordination mechanisms, make full use of intellectual property rights dialogue and working group mechanisms, and deepen international cooperation, </w:t>
      </w:r>
      <w:proofErr w:type="gramStart"/>
      <w:r w:rsidRPr="00AB6BFB">
        <w:rPr>
          <w:sz w:val="28"/>
          <w:szCs w:val="28"/>
        </w:rPr>
        <w:t>exchange</w:t>
      </w:r>
      <w:proofErr w:type="gramEnd"/>
      <w:r w:rsidRPr="00AB6BFB">
        <w:rPr>
          <w:sz w:val="28"/>
          <w:szCs w:val="28"/>
        </w:rPr>
        <w:t xml:space="preserve"> and consultation negotiations on intellectual property protection. (Continue to advance)</w:t>
      </w:r>
    </w:p>
    <w:p w14:paraId="20ED8948" w14:textId="77777777" w:rsidR="00AB6BFB" w:rsidRPr="00AB6BFB" w:rsidRDefault="00AB6BFB" w:rsidP="00AB6BFB">
      <w:pPr>
        <w:rPr>
          <w:sz w:val="28"/>
          <w:szCs w:val="28"/>
        </w:rPr>
      </w:pPr>
      <w:r w:rsidRPr="00AB6BFB">
        <w:rPr>
          <w:sz w:val="28"/>
          <w:szCs w:val="28"/>
        </w:rPr>
        <w:t>98. Fully strengthen cooperation with relevant international organizations such as the World Intellectual Property Organization, the World Trade Organization, the World Customs Organization, the Asia-Pacific Economic Cooperation and other relevant organizations, participate in the formulation and revision of international rules on intellectual property rights, and actively promote through the G20 and other international conference mechanisms and exchange platforms China's intellectual property protection development achievements. (Continue to advance)</w:t>
      </w:r>
    </w:p>
    <w:p w14:paraId="53B85AAF" w14:textId="77777777" w:rsidR="00AB6BFB" w:rsidRPr="00AB6BFB" w:rsidRDefault="00AB6BFB" w:rsidP="00AB6BFB">
      <w:pPr>
        <w:rPr>
          <w:sz w:val="28"/>
          <w:szCs w:val="28"/>
        </w:rPr>
      </w:pPr>
      <w:r w:rsidRPr="00AB6BFB">
        <w:rPr>
          <w:sz w:val="28"/>
          <w:szCs w:val="28"/>
        </w:rPr>
        <w:t xml:space="preserve">99. Study to add a booth to promote China's intellectual property protection achievements at important international </w:t>
      </w:r>
      <w:proofErr w:type="gramStart"/>
      <w:r w:rsidRPr="00AB6BFB">
        <w:rPr>
          <w:sz w:val="28"/>
          <w:szCs w:val="28"/>
        </w:rPr>
        <w:t>exhibitions, and</w:t>
      </w:r>
      <w:proofErr w:type="gramEnd"/>
      <w:r w:rsidRPr="00AB6BFB">
        <w:rPr>
          <w:sz w:val="28"/>
          <w:szCs w:val="28"/>
        </w:rPr>
        <w:t xml:space="preserve"> set up special exhibition areas in relevant countries (regions). (Completed before the end of December 2021)</w:t>
      </w:r>
    </w:p>
    <w:p w14:paraId="627BC902" w14:textId="77777777" w:rsidR="00AB6BFB" w:rsidRPr="00AB6BFB" w:rsidRDefault="00AB6BFB" w:rsidP="00AB6BFB">
      <w:pPr>
        <w:rPr>
          <w:sz w:val="28"/>
          <w:szCs w:val="28"/>
        </w:rPr>
      </w:pPr>
      <w:r w:rsidRPr="00AB6BFB">
        <w:rPr>
          <w:sz w:val="28"/>
          <w:szCs w:val="28"/>
        </w:rPr>
        <w:t>100. Convene the “Belt and Road” high-level intellectual property conference, continue to cooperate with the “Belt and Road” National Patent Examination Highway (PPH) project, and promote the sharing of examination results. (Continue to advance)</w:t>
      </w:r>
    </w:p>
    <w:p w14:paraId="41DB3EF9" w14:textId="77777777" w:rsidR="00AB6BFB" w:rsidRPr="00AB6BFB" w:rsidRDefault="00AB6BFB" w:rsidP="00AB6BFB">
      <w:pPr>
        <w:rPr>
          <w:sz w:val="28"/>
          <w:szCs w:val="28"/>
        </w:rPr>
      </w:pPr>
      <w:r w:rsidRPr="00AB6BFB">
        <w:rPr>
          <w:sz w:val="28"/>
          <w:szCs w:val="28"/>
        </w:rPr>
        <w:t xml:space="preserve">101. Encourage the National Institutes to make full use of international academic exchange and cooperation platforms to carry out IPR protection </w:t>
      </w:r>
      <w:proofErr w:type="gramStart"/>
      <w:r w:rsidRPr="00AB6BFB">
        <w:rPr>
          <w:sz w:val="28"/>
          <w:szCs w:val="28"/>
        </w:rPr>
        <w:t>publicity, and</w:t>
      </w:r>
      <w:proofErr w:type="gramEnd"/>
      <w:r w:rsidRPr="00AB6BFB">
        <w:rPr>
          <w:sz w:val="28"/>
          <w:szCs w:val="28"/>
        </w:rPr>
        <w:t xml:space="preserve"> use international technical services and transaction networks to deepen cooperation with internationally renowned technical service organizations. (Completed before the end of December 2021)</w:t>
      </w:r>
    </w:p>
    <w:p w14:paraId="130BA9DB" w14:textId="77777777" w:rsidR="00AB6BFB" w:rsidRPr="00AB6BFB" w:rsidRDefault="00AB6BFB" w:rsidP="00AB6BFB">
      <w:pPr>
        <w:rPr>
          <w:sz w:val="28"/>
          <w:szCs w:val="28"/>
        </w:rPr>
      </w:pPr>
      <w:r w:rsidRPr="00AB6BFB">
        <w:rPr>
          <w:sz w:val="28"/>
          <w:szCs w:val="28"/>
        </w:rPr>
        <w:t>Sixth, strengthen the protection of intellectual property protection resources</w:t>
      </w:r>
    </w:p>
    <w:p w14:paraId="417FF067" w14:textId="77777777" w:rsidR="00AB6BFB" w:rsidRPr="00AB6BFB" w:rsidRDefault="00AB6BFB" w:rsidP="00AB6BFB">
      <w:pPr>
        <w:rPr>
          <w:sz w:val="28"/>
          <w:szCs w:val="28"/>
        </w:rPr>
      </w:pPr>
      <w:r w:rsidRPr="00AB6BFB">
        <w:rPr>
          <w:sz w:val="28"/>
          <w:szCs w:val="28"/>
        </w:rPr>
        <w:t>102. Promote the construction of a national intellectual property big data center. (Continue to advance)</w:t>
      </w:r>
    </w:p>
    <w:p w14:paraId="643681F2" w14:textId="77777777" w:rsidR="00AB6BFB" w:rsidRPr="00AB6BFB" w:rsidRDefault="00AB6BFB" w:rsidP="00AB6BFB">
      <w:pPr>
        <w:rPr>
          <w:sz w:val="28"/>
          <w:szCs w:val="28"/>
        </w:rPr>
      </w:pPr>
      <w:r w:rsidRPr="00AB6BFB">
        <w:rPr>
          <w:sz w:val="28"/>
          <w:szCs w:val="28"/>
        </w:rPr>
        <w:t>103. Strengthen the infringement and counterfeiting administrative law enforcement and criminal justice information sharing platform construction. (Continue to advance)</w:t>
      </w:r>
    </w:p>
    <w:p w14:paraId="1A241BA6" w14:textId="77777777" w:rsidR="00AB6BFB" w:rsidRPr="00AB6BFB" w:rsidRDefault="00AB6BFB" w:rsidP="00AB6BFB">
      <w:pPr>
        <w:rPr>
          <w:sz w:val="28"/>
          <w:szCs w:val="28"/>
        </w:rPr>
      </w:pPr>
      <w:r w:rsidRPr="00AB6BFB">
        <w:rPr>
          <w:sz w:val="28"/>
          <w:szCs w:val="28"/>
        </w:rPr>
        <w:lastRenderedPageBreak/>
        <w:t>104. Promote the establishment of an information system platform to combat IPR infringement cases. (Continue to advance)</w:t>
      </w:r>
    </w:p>
    <w:p w14:paraId="76457702" w14:textId="77777777" w:rsidR="00AB6BFB" w:rsidRPr="00AB6BFB" w:rsidRDefault="00AB6BFB" w:rsidP="00AB6BFB">
      <w:pPr>
        <w:rPr>
          <w:sz w:val="28"/>
          <w:szCs w:val="28"/>
        </w:rPr>
      </w:pPr>
      <w:r w:rsidRPr="00AB6BFB">
        <w:rPr>
          <w:sz w:val="28"/>
          <w:szCs w:val="28"/>
        </w:rPr>
        <w:t>105. Encourage e-commerce platforms to develop and apply intelligent detection systems for infringement and counterfeiting clues to improve the efficiency and accuracy of cracking down on infringement and counterfeiting. (Completed before the end of December 2021)</w:t>
      </w:r>
    </w:p>
    <w:p w14:paraId="61F38169" w14:textId="77777777" w:rsidR="00AB6BFB" w:rsidRPr="00AB6BFB" w:rsidRDefault="00AB6BFB" w:rsidP="00AB6BFB">
      <w:pPr>
        <w:rPr>
          <w:sz w:val="28"/>
          <w:szCs w:val="28"/>
        </w:rPr>
      </w:pPr>
      <w:r w:rsidRPr="00AB6BFB">
        <w:rPr>
          <w:sz w:val="28"/>
          <w:szCs w:val="28"/>
        </w:rPr>
        <w:t>106. Support various regions and departments in organizing advanced training programs on intellectual property protection, and encourage and guide various regions, departments, industry associations, and societies to carry out continuing education of intellectual property protection talents. Strengthen the training of intellectual property professionals and provide more job training opportunities. (Continue to advance)</w:t>
      </w:r>
    </w:p>
    <w:p w14:paraId="55B87262" w14:textId="77777777" w:rsidR="00AB6BFB" w:rsidRPr="00AB6BFB" w:rsidRDefault="00AB6BFB" w:rsidP="00AB6BFB">
      <w:pPr>
        <w:rPr>
          <w:sz w:val="28"/>
          <w:szCs w:val="28"/>
        </w:rPr>
      </w:pPr>
      <w:r w:rsidRPr="00AB6BFB">
        <w:rPr>
          <w:sz w:val="28"/>
          <w:szCs w:val="28"/>
        </w:rPr>
        <w:t xml:space="preserve">107. Strengthen the training of legal consultants in the field of intellectual property. Broaden the channels for the appointment of intellectual property </w:t>
      </w:r>
      <w:proofErr w:type="gramStart"/>
      <w:r w:rsidRPr="00AB6BFB">
        <w:rPr>
          <w:sz w:val="28"/>
          <w:szCs w:val="28"/>
        </w:rPr>
        <w:t>arbitrators, and</w:t>
      </w:r>
      <w:proofErr w:type="gramEnd"/>
      <w:r w:rsidRPr="00AB6BFB">
        <w:rPr>
          <w:sz w:val="28"/>
          <w:szCs w:val="28"/>
        </w:rPr>
        <w:t xml:space="preserve"> establish an arbitrator remuneration system suitable for business development. Attract the complex legal talents who are familiar with the field of intellectual property to join the team of </w:t>
      </w:r>
      <w:proofErr w:type="gramStart"/>
      <w:r w:rsidRPr="00AB6BFB">
        <w:rPr>
          <w:sz w:val="28"/>
          <w:szCs w:val="28"/>
        </w:rPr>
        <w:t>notaries, and</w:t>
      </w:r>
      <w:proofErr w:type="gramEnd"/>
      <w:r w:rsidRPr="00AB6BFB">
        <w:rPr>
          <w:sz w:val="28"/>
          <w:szCs w:val="28"/>
        </w:rPr>
        <w:t xml:space="preserve"> establish and improve the system of talents for notarization services for intellectual property protection. (Continue to advance)</w:t>
      </w:r>
    </w:p>
    <w:p w14:paraId="20090041" w14:textId="77777777" w:rsidR="00AB6BFB" w:rsidRPr="00AB6BFB" w:rsidRDefault="00AB6BFB" w:rsidP="00AB6BFB">
      <w:pPr>
        <w:rPr>
          <w:sz w:val="28"/>
          <w:szCs w:val="28"/>
        </w:rPr>
      </w:pPr>
      <w:r w:rsidRPr="00AB6BFB">
        <w:rPr>
          <w:sz w:val="28"/>
          <w:szCs w:val="28"/>
        </w:rPr>
        <w:t>108. Promote the resolution of the team building and staffing of food and drug investigation police to combat intellectual property crimes. Instruct relevant public security colleges to add courses to combat IPR infringement and increase law enforcement training. (Continue to advance)</w:t>
      </w:r>
    </w:p>
    <w:p w14:paraId="145B919C" w14:textId="77777777" w:rsidR="00AB6BFB" w:rsidRPr="00AB6BFB" w:rsidRDefault="00AB6BFB" w:rsidP="00AB6BFB">
      <w:pPr>
        <w:rPr>
          <w:sz w:val="28"/>
          <w:szCs w:val="28"/>
        </w:rPr>
      </w:pPr>
      <w:r w:rsidRPr="00AB6BFB">
        <w:rPr>
          <w:sz w:val="28"/>
          <w:szCs w:val="28"/>
        </w:rPr>
        <w:t>109. Continue to deepen the reform of comprehensive law enforcement in the cultural market and strengthen the building of a comprehensive law enforcement team. (Continue to advance)</w:t>
      </w:r>
    </w:p>
    <w:p w14:paraId="17EDD8E7" w14:textId="77777777" w:rsidR="00AB6BFB" w:rsidRPr="00AB6BFB" w:rsidRDefault="00AB6BFB" w:rsidP="00AB6BFB">
      <w:pPr>
        <w:rPr>
          <w:sz w:val="28"/>
          <w:szCs w:val="28"/>
        </w:rPr>
      </w:pPr>
      <w:r w:rsidRPr="00AB6BFB">
        <w:rPr>
          <w:sz w:val="28"/>
          <w:szCs w:val="28"/>
        </w:rPr>
        <w:t xml:space="preserve">110. Improve the law enforcement personnel at the county level and above in charge of forest and grass administrative departments to enhance administrative law enforcement capabilities. Instruct the competent forest and grass authorities at all levels to carry out training on the protection of new varieties of forest and grass </w:t>
      </w:r>
      <w:proofErr w:type="gramStart"/>
      <w:r w:rsidRPr="00AB6BFB">
        <w:rPr>
          <w:sz w:val="28"/>
          <w:szCs w:val="28"/>
        </w:rPr>
        <w:t>plants, and</w:t>
      </w:r>
      <w:proofErr w:type="gramEnd"/>
      <w:r w:rsidRPr="00AB6BFB">
        <w:rPr>
          <w:sz w:val="28"/>
          <w:szCs w:val="28"/>
        </w:rPr>
        <w:t xml:space="preserve"> increase the cultivation of professional talents. (Completed before the end of December 2020)</w:t>
      </w:r>
    </w:p>
    <w:p w14:paraId="1AA6D77C" w14:textId="77777777" w:rsidR="00AB6BFB" w:rsidRPr="00AB6BFB" w:rsidRDefault="00AB6BFB" w:rsidP="00AB6BFB">
      <w:pPr>
        <w:rPr>
          <w:sz w:val="28"/>
          <w:szCs w:val="28"/>
        </w:rPr>
      </w:pPr>
      <w:r w:rsidRPr="00AB6BFB">
        <w:rPr>
          <w:sz w:val="28"/>
          <w:szCs w:val="28"/>
        </w:rPr>
        <w:lastRenderedPageBreak/>
        <w:t xml:space="preserve">111. Continue to improve the working mechanism of the professional case handling team for intellectual property administrative </w:t>
      </w:r>
      <w:proofErr w:type="spellStart"/>
      <w:r w:rsidRPr="00AB6BFB">
        <w:rPr>
          <w:sz w:val="28"/>
          <w:szCs w:val="28"/>
        </w:rPr>
        <w:t>procuratorial</w:t>
      </w:r>
      <w:proofErr w:type="spellEnd"/>
      <w:r w:rsidRPr="00AB6BFB">
        <w:rPr>
          <w:sz w:val="28"/>
          <w:szCs w:val="28"/>
        </w:rPr>
        <w:t xml:space="preserve"> work, the professional prosecutor talent pool, and the intellectual property professional and technical talent pool to improve the professionalism of handling cases. (Completed before the end of December 2021)</w:t>
      </w:r>
    </w:p>
    <w:p w14:paraId="0DA5610E" w14:textId="77777777" w:rsidR="00AB6BFB" w:rsidRPr="00AB6BFB" w:rsidRDefault="00AB6BFB" w:rsidP="00AB6BFB">
      <w:pPr>
        <w:rPr>
          <w:sz w:val="28"/>
          <w:szCs w:val="28"/>
        </w:rPr>
      </w:pPr>
      <w:r w:rsidRPr="00AB6BFB">
        <w:rPr>
          <w:sz w:val="28"/>
          <w:szCs w:val="28"/>
        </w:rPr>
        <w:t xml:space="preserve">112. Strengthen the training of customs law enforcement and related personnel, plan and train intellectual property customs protection experts at different </w:t>
      </w:r>
      <w:proofErr w:type="gramStart"/>
      <w:r w:rsidRPr="00AB6BFB">
        <w:rPr>
          <w:sz w:val="28"/>
          <w:szCs w:val="28"/>
        </w:rPr>
        <w:t>levels, and</w:t>
      </w:r>
      <w:proofErr w:type="gramEnd"/>
      <w:r w:rsidRPr="00AB6BFB">
        <w:rPr>
          <w:sz w:val="28"/>
          <w:szCs w:val="28"/>
        </w:rPr>
        <w:t xml:space="preserve"> improve the team's ability in law enforcement. (Complete and continue to advance by the end of October 2020)</w:t>
      </w:r>
    </w:p>
    <w:p w14:paraId="1C89019F" w14:textId="77777777" w:rsidR="00AB6BFB" w:rsidRPr="00AB6BFB" w:rsidRDefault="00AB6BFB" w:rsidP="00AB6BFB">
      <w:pPr>
        <w:rPr>
          <w:sz w:val="28"/>
          <w:szCs w:val="28"/>
        </w:rPr>
      </w:pPr>
      <w:r w:rsidRPr="00AB6BFB">
        <w:rPr>
          <w:sz w:val="28"/>
          <w:szCs w:val="28"/>
        </w:rPr>
        <w:t>113. Encourage the local science associations to carry out patent information promotion and application, and training of intellectual property talents for enterprises to enhance their technological innovation capabilities and levels. (Completed before the end of December 2021)</w:t>
      </w:r>
    </w:p>
    <w:p w14:paraId="4F0FF8B1" w14:textId="77777777" w:rsidR="00AB6BFB" w:rsidRPr="00AB6BFB" w:rsidRDefault="00AB6BFB" w:rsidP="00AB6BFB">
      <w:pPr>
        <w:rPr>
          <w:sz w:val="28"/>
          <w:szCs w:val="28"/>
        </w:rPr>
      </w:pPr>
      <w:r w:rsidRPr="00AB6BFB">
        <w:rPr>
          <w:sz w:val="28"/>
          <w:szCs w:val="28"/>
        </w:rPr>
        <w:t>114. Strengthen intellectual property training for non-genetic inheritance groups. (Continue to advance)</w:t>
      </w:r>
    </w:p>
    <w:p w14:paraId="32C48687" w14:textId="77777777" w:rsidR="00AB6BFB" w:rsidRPr="00AB6BFB" w:rsidRDefault="00AB6BFB" w:rsidP="00AB6BFB">
      <w:pPr>
        <w:rPr>
          <w:sz w:val="28"/>
          <w:szCs w:val="28"/>
        </w:rPr>
      </w:pPr>
      <w:r w:rsidRPr="00AB6BFB">
        <w:rPr>
          <w:sz w:val="28"/>
          <w:szCs w:val="28"/>
        </w:rPr>
        <w:t>115. Compile and publish guidelines for intellectual property protection of enterprises in key areas. (Completed before the end of December 2021)</w:t>
      </w:r>
    </w:p>
    <w:p w14:paraId="3869B5EC" w14:textId="77777777" w:rsidR="00AB6BFB" w:rsidRPr="00AB6BFB" w:rsidRDefault="00AB6BFB" w:rsidP="00AB6BFB">
      <w:pPr>
        <w:rPr>
          <w:sz w:val="28"/>
          <w:szCs w:val="28"/>
        </w:rPr>
      </w:pPr>
      <w:r w:rsidRPr="00AB6BFB">
        <w:rPr>
          <w:sz w:val="28"/>
          <w:szCs w:val="28"/>
        </w:rPr>
        <w:t xml:space="preserve">116. Investigate the protection of intellectual property rights of private </w:t>
      </w:r>
      <w:proofErr w:type="gramStart"/>
      <w:r w:rsidRPr="00AB6BFB">
        <w:rPr>
          <w:sz w:val="28"/>
          <w:szCs w:val="28"/>
        </w:rPr>
        <w:t>enterprises, and</w:t>
      </w:r>
      <w:proofErr w:type="gramEnd"/>
      <w:r w:rsidRPr="00AB6BFB">
        <w:rPr>
          <w:sz w:val="28"/>
          <w:szCs w:val="28"/>
        </w:rPr>
        <w:t xml:space="preserve"> strengthen the training of private enterprises on intellectual property compliance and risk prevention. (Completed before the end of December 2021)</w:t>
      </w:r>
    </w:p>
    <w:p w14:paraId="4A74E025" w14:textId="77777777" w:rsidR="00AB6BFB" w:rsidRPr="00AB6BFB" w:rsidRDefault="00AB6BFB" w:rsidP="00AB6BFB">
      <w:pPr>
        <w:rPr>
          <w:sz w:val="28"/>
          <w:szCs w:val="28"/>
        </w:rPr>
      </w:pPr>
      <w:r w:rsidRPr="00AB6BFB">
        <w:rPr>
          <w:sz w:val="28"/>
          <w:szCs w:val="28"/>
        </w:rPr>
        <w:t>117. Increase the supply of intellectual property protection funds. (Continue to advance)</w:t>
      </w:r>
    </w:p>
    <w:p w14:paraId="00C7DB3D" w14:textId="77777777" w:rsidR="00AB6BFB" w:rsidRPr="00AB6BFB" w:rsidRDefault="00AB6BFB" w:rsidP="00AB6BFB">
      <w:pPr>
        <w:rPr>
          <w:sz w:val="28"/>
          <w:szCs w:val="28"/>
        </w:rPr>
      </w:pPr>
      <w:r w:rsidRPr="00AB6BFB">
        <w:rPr>
          <w:sz w:val="28"/>
          <w:szCs w:val="28"/>
        </w:rPr>
        <w:t>118. Strengthen the funding guarantee of the comprehensive law enforcement team of the cultural market, equip law enforcement equipment according to the standard, publicize the outstanding typical units in accordance with the regulations and grant subsidies for handling the case. (Complete by the end of December 2021 and continue to advance)</w:t>
      </w:r>
    </w:p>
    <w:p w14:paraId="0E3266F0" w14:textId="77777777" w:rsidR="00AB6BFB" w:rsidRPr="00AB6BFB" w:rsidRDefault="00AB6BFB" w:rsidP="00AB6BFB">
      <w:pPr>
        <w:rPr>
          <w:sz w:val="28"/>
          <w:szCs w:val="28"/>
        </w:rPr>
      </w:pPr>
      <w:r w:rsidRPr="00AB6BFB">
        <w:rPr>
          <w:sz w:val="28"/>
          <w:szCs w:val="28"/>
        </w:rPr>
        <w:t>119. Promote the resolution of funding, equipment construction, and other issues in the fight against intellectual property crimes by public security organs of various local public security agencies. (Continue to advance)</w:t>
      </w:r>
    </w:p>
    <w:p w14:paraId="3EA3CC5F" w14:textId="77777777" w:rsidR="00AB6BFB" w:rsidRPr="00AB6BFB" w:rsidRDefault="00AB6BFB" w:rsidP="00AB6BFB">
      <w:pPr>
        <w:rPr>
          <w:sz w:val="28"/>
          <w:szCs w:val="28"/>
        </w:rPr>
      </w:pPr>
      <w:r w:rsidRPr="00AB6BFB">
        <w:rPr>
          <w:sz w:val="28"/>
          <w:szCs w:val="28"/>
        </w:rPr>
        <w:lastRenderedPageBreak/>
        <w:t xml:space="preserve">120. Study and formulate the overall plan for the construction of pilot areas for intellectual property </w:t>
      </w:r>
      <w:proofErr w:type="gramStart"/>
      <w:r w:rsidRPr="00AB6BFB">
        <w:rPr>
          <w:sz w:val="28"/>
          <w:szCs w:val="28"/>
        </w:rPr>
        <w:t>protection, and</w:t>
      </w:r>
      <w:proofErr w:type="gramEnd"/>
      <w:r w:rsidRPr="00AB6BFB">
        <w:rPr>
          <w:sz w:val="28"/>
          <w:szCs w:val="28"/>
        </w:rPr>
        <w:t xml:space="preserve"> select areas with mature conditions for selection to carry out the construction of pilot areas for intellectual property protection. (Complete by the end of December 2021 and continue to advance)</w:t>
      </w:r>
    </w:p>
    <w:p w14:paraId="2CE42CEC" w14:textId="77777777" w:rsidR="00AB6BFB" w:rsidRPr="00AB6BFB" w:rsidRDefault="00AB6BFB" w:rsidP="00AB6BFB">
      <w:pPr>
        <w:rPr>
          <w:sz w:val="28"/>
          <w:szCs w:val="28"/>
        </w:rPr>
      </w:pPr>
      <w:r w:rsidRPr="00AB6BFB">
        <w:rPr>
          <w:sz w:val="28"/>
          <w:szCs w:val="28"/>
        </w:rPr>
        <w:t xml:space="preserve">121. Carry out national copyright demonstration creation work, and build </w:t>
      </w:r>
      <w:proofErr w:type="gramStart"/>
      <w:r w:rsidRPr="00AB6BFB">
        <w:rPr>
          <w:sz w:val="28"/>
          <w:szCs w:val="28"/>
        </w:rPr>
        <w:t>a number of</w:t>
      </w:r>
      <w:proofErr w:type="gramEnd"/>
      <w:r w:rsidRPr="00AB6BFB">
        <w:rPr>
          <w:sz w:val="28"/>
          <w:szCs w:val="28"/>
        </w:rPr>
        <w:t xml:space="preserve"> copyright demonstration cities, units and parks. (Continue to advance)</w:t>
      </w:r>
    </w:p>
    <w:p w14:paraId="489C11C8" w14:textId="77777777" w:rsidR="00AB6BFB" w:rsidRPr="00AB6BFB" w:rsidRDefault="00AB6BFB" w:rsidP="00AB6BFB">
      <w:pPr>
        <w:rPr>
          <w:sz w:val="28"/>
          <w:szCs w:val="28"/>
        </w:rPr>
      </w:pPr>
      <w:r w:rsidRPr="00AB6BFB">
        <w:rPr>
          <w:sz w:val="28"/>
          <w:szCs w:val="28"/>
        </w:rPr>
        <w:t>VII. Promote IPR protection publicity and cultural construction</w:t>
      </w:r>
    </w:p>
    <w:p w14:paraId="2662FA67" w14:textId="77777777" w:rsidR="00AB6BFB" w:rsidRPr="00AB6BFB" w:rsidRDefault="00AB6BFB" w:rsidP="00AB6BFB">
      <w:pPr>
        <w:rPr>
          <w:sz w:val="28"/>
          <w:szCs w:val="28"/>
        </w:rPr>
      </w:pPr>
      <w:r w:rsidRPr="00AB6BFB">
        <w:rPr>
          <w:sz w:val="28"/>
          <w:szCs w:val="28"/>
        </w:rPr>
        <w:t>122. Make overall use of all kinds of propaganda carriers, do a good job of propaganda of intellectual property protection, and guide localities to strengthen public opinion guidance. (Continue to advance)</w:t>
      </w:r>
    </w:p>
    <w:p w14:paraId="3E2D059A" w14:textId="77777777" w:rsidR="00AB6BFB" w:rsidRPr="00AB6BFB" w:rsidRDefault="00AB6BFB" w:rsidP="00AB6BFB">
      <w:pPr>
        <w:rPr>
          <w:sz w:val="28"/>
          <w:szCs w:val="28"/>
        </w:rPr>
      </w:pPr>
      <w:r w:rsidRPr="00AB6BFB">
        <w:rPr>
          <w:sz w:val="28"/>
          <w:szCs w:val="28"/>
        </w:rPr>
        <w:t>123. Continue to run large-scale publicity activities such as National Intellectual Property Promotion Week, China Intellectual Property Annual Conference, Intellectual Property Protection High-level Forum, China International Trademark Brand Festival, Online Copyright Protection and Development Conference (Continue to advance)</w:t>
      </w:r>
    </w:p>
    <w:p w14:paraId="603CCA06" w14:textId="77777777" w:rsidR="00AB6BFB" w:rsidRPr="00AB6BFB" w:rsidRDefault="00AB6BFB" w:rsidP="00AB6BFB">
      <w:pPr>
        <w:rPr>
          <w:sz w:val="28"/>
          <w:szCs w:val="28"/>
        </w:rPr>
      </w:pPr>
      <w:r w:rsidRPr="00AB6BFB">
        <w:rPr>
          <w:sz w:val="28"/>
          <w:szCs w:val="28"/>
        </w:rPr>
        <w:t>124. Published white papers and data reports on the status of intellectual property protection in China and white papers on the judicial protection of intellectual property in Chinese courts. (Continue to advance)</w:t>
      </w:r>
    </w:p>
    <w:p w14:paraId="171F234C" w14:textId="77777777" w:rsidR="00AB6BFB" w:rsidRPr="00AB6BFB" w:rsidRDefault="00AB6BFB" w:rsidP="00AB6BFB">
      <w:pPr>
        <w:rPr>
          <w:sz w:val="28"/>
          <w:szCs w:val="28"/>
        </w:rPr>
      </w:pPr>
      <w:r w:rsidRPr="00AB6BFB">
        <w:rPr>
          <w:sz w:val="28"/>
          <w:szCs w:val="28"/>
        </w:rPr>
        <w:t>125. Published a new progress report on the status of intellectual property protection and business environment in China. (Continue to advance)</w:t>
      </w:r>
    </w:p>
    <w:p w14:paraId="2099C94B" w14:textId="77777777" w:rsidR="00AB6BFB" w:rsidRPr="00AB6BFB" w:rsidRDefault="00AB6BFB" w:rsidP="00AB6BFB">
      <w:pPr>
        <w:rPr>
          <w:sz w:val="28"/>
          <w:szCs w:val="28"/>
        </w:rPr>
      </w:pPr>
      <w:r w:rsidRPr="00AB6BFB">
        <w:rPr>
          <w:sz w:val="28"/>
          <w:szCs w:val="28"/>
        </w:rPr>
        <w:t>126. Deepen the construction of intellectual property culture, continue to promote intellectual property education in primary and secondary schools, extensively promote intellectual property education, and give full play to the role of intellectual property publicity and education base. (Continue to advance)</w:t>
      </w:r>
    </w:p>
    <w:p w14:paraId="46CBFBF1" w14:textId="77777777" w:rsidR="00AB6BFB" w:rsidRPr="00AB6BFB" w:rsidRDefault="00AB6BFB" w:rsidP="00AB6BFB">
      <w:pPr>
        <w:rPr>
          <w:sz w:val="28"/>
          <w:szCs w:val="28"/>
        </w:rPr>
      </w:pPr>
      <w:r w:rsidRPr="00AB6BFB">
        <w:rPr>
          <w:sz w:val="28"/>
          <w:szCs w:val="28"/>
        </w:rPr>
        <w:t>8. Strengthen the protection of intellectual property protection organizations</w:t>
      </w:r>
    </w:p>
    <w:p w14:paraId="1A8D2126" w14:textId="77777777" w:rsidR="00AB6BFB" w:rsidRPr="00AB6BFB" w:rsidRDefault="00AB6BFB" w:rsidP="00AB6BFB">
      <w:pPr>
        <w:rPr>
          <w:sz w:val="28"/>
          <w:szCs w:val="28"/>
        </w:rPr>
      </w:pPr>
      <w:r w:rsidRPr="00AB6BFB">
        <w:rPr>
          <w:sz w:val="28"/>
          <w:szCs w:val="28"/>
        </w:rPr>
        <w:t xml:space="preserve">127. Integrate intellectual property protection into the high-quality development comprehensive performance evaluation index </w:t>
      </w:r>
      <w:proofErr w:type="gramStart"/>
      <w:r w:rsidRPr="00AB6BFB">
        <w:rPr>
          <w:sz w:val="28"/>
          <w:szCs w:val="28"/>
        </w:rPr>
        <w:t>system, and</w:t>
      </w:r>
      <w:proofErr w:type="gramEnd"/>
      <w:r w:rsidRPr="00AB6BFB">
        <w:rPr>
          <w:sz w:val="28"/>
          <w:szCs w:val="28"/>
        </w:rPr>
        <w:t xml:space="preserve"> promote high-quality development-related performance evaluation as an important part of the performance evaluation of local party and government leadership groups and leading cadres. (Continue to advance)</w:t>
      </w:r>
    </w:p>
    <w:p w14:paraId="333D650E" w14:textId="77777777" w:rsidR="00AB6BFB" w:rsidRPr="00AB6BFB" w:rsidRDefault="00AB6BFB" w:rsidP="00AB6BFB">
      <w:pPr>
        <w:rPr>
          <w:sz w:val="28"/>
          <w:szCs w:val="28"/>
        </w:rPr>
      </w:pPr>
      <w:r w:rsidRPr="00AB6BFB">
        <w:rPr>
          <w:sz w:val="28"/>
          <w:szCs w:val="28"/>
        </w:rPr>
        <w:lastRenderedPageBreak/>
        <w:t>128. Establish a notification and interview mechanism for intellectual property protection work and conduct interviews with local party committees and governments where intellectual property protection is weak. (Continue to advance)</w:t>
      </w:r>
    </w:p>
    <w:p w14:paraId="555A910B" w14:textId="77777777" w:rsidR="00AB6BFB" w:rsidRPr="00AB6BFB" w:rsidRDefault="00AB6BFB" w:rsidP="00AB6BFB">
      <w:pPr>
        <w:rPr>
          <w:sz w:val="28"/>
          <w:szCs w:val="28"/>
        </w:rPr>
      </w:pPr>
      <w:r w:rsidRPr="00AB6BFB">
        <w:rPr>
          <w:sz w:val="28"/>
          <w:szCs w:val="28"/>
        </w:rPr>
        <w:t>129. Carry out performance appraisal of cracking down on the infringement of intellectual property rights and the manufacture and sale of counterfeit and shoddy goods. (Continue to advance)</w:t>
      </w:r>
    </w:p>
    <w:p w14:paraId="0E7B2D5D" w14:textId="77777777" w:rsidR="00AB6BFB" w:rsidRPr="00AB6BFB" w:rsidRDefault="00AB6BFB" w:rsidP="00AB6BFB">
      <w:pPr>
        <w:rPr>
          <w:sz w:val="28"/>
          <w:szCs w:val="28"/>
        </w:rPr>
      </w:pPr>
      <w:r w:rsidRPr="00AB6BFB">
        <w:rPr>
          <w:sz w:val="28"/>
          <w:szCs w:val="28"/>
        </w:rPr>
        <w:t>130. Study and establish an index system for intellectual property protection assessment and evaluation and protection level assessment. (Completed before the end of December 2020)</w:t>
      </w:r>
    </w:p>
    <w:p w14:paraId="2687FE83" w14:textId="77777777" w:rsidR="00AB6BFB" w:rsidRPr="00AB6BFB" w:rsidRDefault="00AB6BFB" w:rsidP="00AB6BFB">
      <w:pPr>
        <w:rPr>
          <w:sz w:val="28"/>
          <w:szCs w:val="28"/>
        </w:rPr>
      </w:pPr>
      <w:r w:rsidRPr="00AB6BFB">
        <w:rPr>
          <w:sz w:val="28"/>
          <w:szCs w:val="28"/>
        </w:rPr>
        <w:t>131. Carry out a survey of social satisfaction with intellectual property protection, adjust and optimize the relevant evaluation index system. (Continue to advance)</w:t>
      </w:r>
    </w:p>
    <w:p w14:paraId="4A3BA422" w14:textId="77777777" w:rsidR="00AB6BFB" w:rsidRPr="00AB6BFB" w:rsidRDefault="00AB6BFB" w:rsidP="00AB6BFB">
      <w:pPr>
        <w:rPr>
          <w:sz w:val="28"/>
          <w:szCs w:val="28"/>
        </w:rPr>
      </w:pPr>
      <w:r w:rsidRPr="00AB6BFB">
        <w:rPr>
          <w:sz w:val="28"/>
          <w:szCs w:val="28"/>
        </w:rPr>
        <w:t xml:space="preserve">132. Make full use of the existing reward </w:t>
      </w:r>
      <w:proofErr w:type="gramStart"/>
      <w:r w:rsidRPr="00AB6BFB">
        <w:rPr>
          <w:sz w:val="28"/>
          <w:szCs w:val="28"/>
        </w:rPr>
        <w:t>system, and</w:t>
      </w:r>
      <w:proofErr w:type="gramEnd"/>
      <w:r w:rsidRPr="00AB6BFB">
        <w:rPr>
          <w:sz w:val="28"/>
          <w:szCs w:val="28"/>
        </w:rPr>
        <w:t xml:space="preserve"> give commendations and rewards to collectives and individuals who have made outstanding contributions to the protection of intellectual property rights in accordance with relevant state regulations. (Continue to advance)</w:t>
      </w:r>
    </w:p>
    <w:p w14:paraId="044C7E79" w14:textId="6D147D32" w:rsidR="00AB6BFB" w:rsidRPr="008E3604" w:rsidRDefault="00AB6BFB" w:rsidP="00AB6BFB">
      <w:pPr>
        <w:rPr>
          <w:sz w:val="28"/>
          <w:szCs w:val="28"/>
        </w:rPr>
      </w:pPr>
      <w:r w:rsidRPr="00AB6BFB">
        <w:rPr>
          <w:sz w:val="28"/>
          <w:szCs w:val="28"/>
        </w:rPr>
        <w:t>133. Improve the infringement and piracy report reward mechanism. (Continue to advance)</w:t>
      </w:r>
    </w:p>
    <w:sectPr w:rsidR="00AB6BFB" w:rsidRPr="008E3604">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5717FC" w14:textId="77777777" w:rsidR="0091480A" w:rsidRDefault="0091480A" w:rsidP="008E3604">
      <w:pPr>
        <w:spacing w:after="0" w:line="240" w:lineRule="auto"/>
      </w:pPr>
      <w:r>
        <w:separator/>
      </w:r>
    </w:p>
  </w:endnote>
  <w:endnote w:type="continuationSeparator" w:id="0">
    <w:p w14:paraId="2B113E4B" w14:textId="77777777" w:rsidR="0091480A" w:rsidRDefault="0091480A" w:rsidP="008E36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37346429"/>
      <w:docPartObj>
        <w:docPartGallery w:val="Page Numbers (Bottom of Page)"/>
        <w:docPartUnique/>
      </w:docPartObj>
    </w:sdtPr>
    <w:sdtEndPr>
      <w:rPr>
        <w:noProof/>
      </w:rPr>
    </w:sdtEndPr>
    <w:sdtContent>
      <w:p w14:paraId="25117FC4" w14:textId="7F8F7AE3" w:rsidR="008E3604" w:rsidRDefault="008E360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6731F5E" w14:textId="77777777" w:rsidR="008E3604" w:rsidRDefault="008E36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F48061" w14:textId="77777777" w:rsidR="0091480A" w:rsidRDefault="0091480A" w:rsidP="008E3604">
      <w:pPr>
        <w:spacing w:after="0" w:line="240" w:lineRule="auto"/>
      </w:pPr>
      <w:r>
        <w:separator/>
      </w:r>
    </w:p>
  </w:footnote>
  <w:footnote w:type="continuationSeparator" w:id="0">
    <w:p w14:paraId="04C85573" w14:textId="77777777" w:rsidR="0091480A" w:rsidRDefault="0091480A" w:rsidP="008E36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20CC02" w14:textId="4352A861" w:rsidR="008E3604" w:rsidRDefault="00AB6BFB">
    <w:pPr>
      <w:pStyle w:val="Header"/>
    </w:pP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604"/>
    <w:rsid w:val="0068118E"/>
    <w:rsid w:val="008E3604"/>
    <w:rsid w:val="0091480A"/>
    <w:rsid w:val="00AB6BFB"/>
    <w:rsid w:val="00F713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C83B8"/>
  <w15:chartTrackingRefBased/>
  <w15:docId w15:val="{2C460F1B-491A-4D56-922B-3AF802853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dextime">
    <w:name w:val="index_time"/>
    <w:basedOn w:val="DefaultParagraphFont"/>
    <w:rsid w:val="008E3604"/>
  </w:style>
  <w:style w:type="character" w:customStyle="1" w:styleId="indexswitchsize">
    <w:name w:val="index_switchsize"/>
    <w:basedOn w:val="DefaultParagraphFont"/>
    <w:rsid w:val="008E3604"/>
  </w:style>
  <w:style w:type="paragraph" w:styleId="NormalWeb">
    <w:name w:val="Normal (Web)"/>
    <w:basedOn w:val="Normal"/>
    <w:uiPriority w:val="99"/>
    <w:semiHidden/>
    <w:unhideWhenUsed/>
    <w:rsid w:val="008E360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E36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3604"/>
  </w:style>
  <w:style w:type="paragraph" w:styleId="Footer">
    <w:name w:val="footer"/>
    <w:basedOn w:val="Normal"/>
    <w:link w:val="FooterChar"/>
    <w:uiPriority w:val="99"/>
    <w:unhideWhenUsed/>
    <w:rsid w:val="008E36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36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86614881">
      <w:bodyDiv w:val="1"/>
      <w:marLeft w:val="0"/>
      <w:marRight w:val="0"/>
      <w:marTop w:val="0"/>
      <w:marBottom w:val="0"/>
      <w:divBdr>
        <w:top w:val="none" w:sz="0" w:space="0" w:color="auto"/>
        <w:left w:val="none" w:sz="0" w:space="0" w:color="auto"/>
        <w:bottom w:val="none" w:sz="0" w:space="0" w:color="auto"/>
        <w:right w:val="none" w:sz="0" w:space="0" w:color="auto"/>
      </w:divBdr>
      <w:divsChild>
        <w:div w:id="10037018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29</Pages>
  <Words>5937</Words>
  <Characters>33844</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Cohen</dc:creator>
  <cp:keywords/>
  <dc:description/>
  <cp:lastModifiedBy>Mark Cohen</cp:lastModifiedBy>
  <cp:revision>3</cp:revision>
  <dcterms:created xsi:type="dcterms:W3CDTF">2020-04-22T15:11:00Z</dcterms:created>
  <dcterms:modified xsi:type="dcterms:W3CDTF">2020-04-22T17:37:00Z</dcterms:modified>
</cp:coreProperties>
</file>