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CB917C" w14:textId="77777777" w:rsidR="00B228F1" w:rsidRDefault="00B228F1" w:rsidP="00B228F1">
      <w:r>
        <w:t>Deepen the implementation of the national intellectual property strategy in 2020</w:t>
      </w:r>
    </w:p>
    <w:p w14:paraId="7798FCA3" w14:textId="77777777" w:rsidR="00B228F1" w:rsidRDefault="00B228F1" w:rsidP="00B228F1"/>
    <w:p w14:paraId="4320FB11" w14:textId="77777777" w:rsidR="00B228F1" w:rsidRDefault="00B228F1" w:rsidP="00B228F1">
      <w:r>
        <w:t>1. Deepen reform in the field of intellectual property</w:t>
      </w:r>
    </w:p>
    <w:p w14:paraId="634C8CC5" w14:textId="77777777" w:rsidR="00B228F1" w:rsidRDefault="00B228F1" w:rsidP="00B228F1"/>
    <w:p w14:paraId="0AC15A5B" w14:textId="77777777" w:rsidR="00B228F1" w:rsidRDefault="00B228F1" w:rsidP="00B228F1">
      <w:r>
        <w:t>(1) Reform and perfect the intellectual property policy</w:t>
      </w:r>
    </w:p>
    <w:p w14:paraId="36B4010B" w14:textId="77777777" w:rsidR="00B228F1" w:rsidRDefault="00B228F1" w:rsidP="00B228F1"/>
    <w:p w14:paraId="3298CE60" w14:textId="77777777" w:rsidR="00B228F1" w:rsidRDefault="00B228F1" w:rsidP="00B228F1">
      <w:r>
        <w:t>1. Formulate policy documents to promote the high-quality development of the IP service industry, promote the construction of IP service industry clusters with high standards, and build service industry brand institutions. (Responsible for Intellectual Property Office)</w:t>
      </w:r>
    </w:p>
    <w:p w14:paraId="2B320860" w14:textId="77777777" w:rsidR="00B228F1" w:rsidRDefault="00B228F1" w:rsidP="00B228F1"/>
    <w:p w14:paraId="39781A00" w14:textId="77777777" w:rsidR="00B228F1" w:rsidRDefault="00B228F1" w:rsidP="00B228F1">
      <w:r>
        <w:t>2. Copy and promote the intellectual property protection measures in the comprehensive innovation reform experiment, and promote the reforms of “establishing a cross-regional intellectual property remote litigation platform” and “establishing an intellectual property notarization service platform that provides comprehensive evidence services” in the eight reform pilot areas. (The Supreme People's Court, the Ministry of Justice, the Intellectual Property Office, and the Central Propaganda Department are individually responsible for their duties)</w:t>
      </w:r>
    </w:p>
    <w:p w14:paraId="4F8A44A5" w14:textId="77777777" w:rsidR="00B228F1" w:rsidRDefault="00B228F1" w:rsidP="00B228F1"/>
    <w:p w14:paraId="06785532" w14:textId="77777777" w:rsidR="00B228F1" w:rsidRDefault="00B228F1" w:rsidP="00B228F1">
      <w:r>
        <w:t>3. Promulgated "Several Opinions on Improving the Quality of Colleges and Universities' Patent and Promoting the Use of Transformation". (Ministry of Education, Intellectual Property Office, Ministry of Science and Technology)</w:t>
      </w:r>
    </w:p>
    <w:p w14:paraId="51691E2E" w14:textId="77777777" w:rsidR="00B228F1" w:rsidRDefault="00B228F1" w:rsidP="00B228F1"/>
    <w:p w14:paraId="48B79B55" w14:textId="77777777" w:rsidR="00B228F1" w:rsidRDefault="00B228F1" w:rsidP="00B228F1">
      <w:r>
        <w:t>4. Promulgated the "Notice of Organizing and Carrying out the Construction of National Intellectual Property Pilot Demonstration Universities". (Responsible for Intellectual Property Office and Ministry of Education)</w:t>
      </w:r>
    </w:p>
    <w:p w14:paraId="46CEF6CD" w14:textId="77777777" w:rsidR="00B228F1" w:rsidRDefault="00B228F1" w:rsidP="00B228F1"/>
    <w:p w14:paraId="0CDEF808" w14:textId="77777777" w:rsidR="00B228F1" w:rsidRDefault="00B228F1" w:rsidP="00B228F1">
      <w:r>
        <w:t>5. Issued "Guiding Opinions on Promoting High-Quality Development of Intellectual Property Work of Central Enterprises". (Responsible for SASAC and Intellectual Property Office)</w:t>
      </w:r>
    </w:p>
    <w:p w14:paraId="60DE1169" w14:textId="77777777" w:rsidR="00B228F1" w:rsidRDefault="00B228F1" w:rsidP="00B228F1"/>
    <w:p w14:paraId="424EE66D" w14:textId="77777777" w:rsidR="00B228F1" w:rsidRDefault="00B228F1" w:rsidP="00B228F1">
      <w:r>
        <w:t>6. Promote the establishment of an added value accounting and release mechanism for intellectual property (patent)-intensive industries. Improve the accounting methods for intellectual property products and the statistical system for intellectual property products. (Responsible for Statistics Bureau and Intellectual Property Office)</w:t>
      </w:r>
    </w:p>
    <w:p w14:paraId="67EAB20C" w14:textId="77777777" w:rsidR="00B228F1" w:rsidRDefault="00B228F1" w:rsidP="00B228F1"/>
    <w:p w14:paraId="31BD5705" w14:textId="77777777" w:rsidR="00B228F1" w:rsidRDefault="00B228F1" w:rsidP="00B228F1">
      <w:r>
        <w:lastRenderedPageBreak/>
        <w:t xml:space="preserve">7. Promote the pilot work of IP-based military-civilian </w:t>
      </w:r>
      <w:proofErr w:type="gramStart"/>
      <w:r>
        <w:t>integration, and</w:t>
      </w:r>
      <w:proofErr w:type="gramEnd"/>
      <w:r>
        <w:t xml:space="preserve"> accelerate the implementation of military-civilian integration work mechanisms such as national defense IP agency acceptance, transfer, and rights protection. Establish a two-way conversion mechanism for intellectual property rights. (Responsible for Central Military Commission Equipment Development Department, Intellectual Property Office)</w:t>
      </w:r>
    </w:p>
    <w:p w14:paraId="47C01A6E" w14:textId="77777777" w:rsidR="00B228F1" w:rsidRDefault="00B228F1" w:rsidP="00B228F1"/>
    <w:p w14:paraId="2FC2CFF8" w14:textId="77777777" w:rsidR="00B228F1" w:rsidRDefault="00B228F1" w:rsidP="00B228F1">
      <w:r>
        <w:t xml:space="preserve">8. Issued "Opinions on Strengthening National Defense Intellectual Property Work in the New Situation." (Responsible for the Central Military Commission Equipment Development Department, Intellectual Property Office, Ministry of Finance, National Defense </w:t>
      </w:r>
      <w:proofErr w:type="gramStart"/>
      <w:r>
        <w:t>Science</w:t>
      </w:r>
      <w:proofErr w:type="gramEnd"/>
      <w:r>
        <w:t xml:space="preserve"> and Industry Bureau)</w:t>
      </w:r>
    </w:p>
    <w:p w14:paraId="5FB1270C" w14:textId="77777777" w:rsidR="00B228F1" w:rsidRDefault="00B228F1" w:rsidP="00B228F1"/>
    <w:p w14:paraId="2A33DBEA" w14:textId="77777777" w:rsidR="00B228F1" w:rsidRDefault="00B228F1" w:rsidP="00B228F1">
      <w:r>
        <w:t>9. Issued "National Defense Intellectual Property Management Regulations", "Interim Rules for the Registration of Military Computer Software Copyrights", and formulated "National Defense Patent Encryption and Decryption Work Regulations", "National Defense Patent Administrative Enforcement Measures" and "National Defense Patent Agency Management Measures." (Responsible for the Central Military Commission Equipment Development Department, Intellectual Property Bureau, Ministry of Finance, National Defense Science and Industry Bureau, Central Propaganda Department)</w:t>
      </w:r>
    </w:p>
    <w:p w14:paraId="228870B5" w14:textId="77777777" w:rsidR="00B228F1" w:rsidRDefault="00B228F1" w:rsidP="00B228F1"/>
    <w:p w14:paraId="67589B48" w14:textId="77777777" w:rsidR="00B228F1" w:rsidRDefault="00B228F1" w:rsidP="00B228F1">
      <w:r>
        <w:t>10. Establish an intellectual property evaluation and reporting system for major scientific and technological research projects in the defense industry. (Responsible for National Defense Science and Industry Bureau, Intellectual Property Bureau)</w:t>
      </w:r>
    </w:p>
    <w:p w14:paraId="4D49F697" w14:textId="77777777" w:rsidR="00B228F1" w:rsidRDefault="00B228F1" w:rsidP="00B228F1"/>
    <w:p w14:paraId="2985EC1A" w14:textId="77777777" w:rsidR="00B228F1" w:rsidRDefault="00B228F1" w:rsidP="00B228F1">
      <w:r>
        <w:t>11. Continue to deepen the reform of enterprise name registration management, promote the revision of the "Administrative Regulations on Enterprise Name Registration", strengthen the standardized management of enterprise names, and strengthen the protection of well-known trademarks, well-known enterprise names, Chinese famous brands and other commercial signs. (In charge of the General Administration of Market Supervision)</w:t>
      </w:r>
    </w:p>
    <w:p w14:paraId="11BF74D8" w14:textId="77777777" w:rsidR="00B228F1" w:rsidRDefault="00B228F1" w:rsidP="00B228F1"/>
    <w:p w14:paraId="78F23C4F" w14:textId="77777777" w:rsidR="00B228F1" w:rsidRDefault="00B228F1" w:rsidP="00B228F1">
      <w:r>
        <w:t>12. Promulgated the "Administrative Measures on Intellectual Property Rights of Academic Units of the Chinese Academy of Sciences". (In charge of the Chinese Academy of Sciences)</w:t>
      </w:r>
    </w:p>
    <w:p w14:paraId="0000AB99" w14:textId="77777777" w:rsidR="00B228F1" w:rsidRDefault="00B228F1" w:rsidP="00B228F1"/>
    <w:p w14:paraId="34C3BAAA" w14:textId="77777777" w:rsidR="00B228F1" w:rsidRDefault="00B228F1" w:rsidP="00B228F1">
      <w:r>
        <w:t>(2) Deepen the reform of “delegating services” in the field of intellectual property</w:t>
      </w:r>
    </w:p>
    <w:p w14:paraId="53DCDA6F" w14:textId="77777777" w:rsidR="00B228F1" w:rsidRDefault="00B228F1" w:rsidP="00B228F1"/>
    <w:p w14:paraId="5AB4B14F" w14:textId="77777777" w:rsidR="00B228F1" w:rsidRDefault="00B228F1" w:rsidP="00B228F1">
      <w:r>
        <w:t>13. Study and start work on the formulation of appropriate central government policy documents to strengthen intellectual property protection. (Responsible for Ministry of Finance and Intellectual Property Office)</w:t>
      </w:r>
    </w:p>
    <w:p w14:paraId="61030D7F" w14:textId="77777777" w:rsidR="00B228F1" w:rsidRDefault="00B228F1" w:rsidP="00B228F1"/>
    <w:p w14:paraId="4D29AD42" w14:textId="77777777" w:rsidR="00B228F1" w:rsidRDefault="00B228F1" w:rsidP="00B228F1">
      <w:r>
        <w:lastRenderedPageBreak/>
        <w:t>14. Implement the "Implementation Opinions on Deepening the Reform of "Delegation of Service" in the Field of Intellectual Property to Create a Good Business Environment</w:t>
      </w:r>
      <w:proofErr w:type="gramStart"/>
      <w:r>
        <w:t>", and</w:t>
      </w:r>
      <w:proofErr w:type="gramEnd"/>
      <w:r>
        <w:t xml:space="preserve"> cooperate with the domestic business environment evaluation. (Responsible for Intellectual Property Office)</w:t>
      </w:r>
    </w:p>
    <w:p w14:paraId="52E89AF0" w14:textId="77777777" w:rsidR="00B228F1" w:rsidRDefault="00B228F1" w:rsidP="00B228F1"/>
    <w:p w14:paraId="408CBA7C" w14:textId="77777777" w:rsidR="00B228F1" w:rsidRDefault="00B228F1" w:rsidP="00B228F1">
      <w:r>
        <w:t xml:space="preserve">15. Ensure the effective operation of the public service network for intellectual property </w:t>
      </w:r>
      <w:proofErr w:type="gramStart"/>
      <w:r>
        <w:t>rights, and</w:t>
      </w:r>
      <w:proofErr w:type="gramEnd"/>
      <w:r>
        <w:t xml:space="preserve"> promote the "one network connection" of business services, government services and information services. (Responsible for Intellectual Property Office)</w:t>
      </w:r>
    </w:p>
    <w:p w14:paraId="71DB03F5" w14:textId="77777777" w:rsidR="00B228F1" w:rsidRDefault="00B228F1" w:rsidP="00B228F1"/>
    <w:p w14:paraId="7A33B0D5" w14:textId="77777777" w:rsidR="00B228F1" w:rsidRDefault="00B228F1" w:rsidP="00B228F1">
      <w:r>
        <w:t xml:space="preserve">16. Strengthen the construction of the backbone network of intellectual property information public </w:t>
      </w:r>
      <w:proofErr w:type="gramStart"/>
      <w:r>
        <w:t>services, and</w:t>
      </w:r>
      <w:proofErr w:type="gramEnd"/>
      <w:r>
        <w:t xml:space="preserve"> build 30 new technology and innovation support centers (TISC) and a number of national intellectual property information service centers in universities. Promote the establishment of intellectual property big data centers and public service platforms. Promote the integrated use of intellectual property basic information and resource platforms, promote the opening and sharing of basic data, and guide and support social institutions to carry out in-depth development of information resources. (Responsible for Intellectual Property Office and Ministry of Education)</w:t>
      </w:r>
    </w:p>
    <w:p w14:paraId="2C13CBB3" w14:textId="77777777" w:rsidR="00B228F1" w:rsidRDefault="00B228F1" w:rsidP="00B228F1"/>
    <w:p w14:paraId="0E7A504C" w14:textId="77777777" w:rsidR="00B228F1" w:rsidRDefault="00B228F1" w:rsidP="00B228F1">
      <w:r>
        <w:t>17. Promote the special "blue sky" special rectification actions to crack down on illegal IP agents. (Responsible for Intellectual Property Office)</w:t>
      </w:r>
    </w:p>
    <w:p w14:paraId="056724EB" w14:textId="77777777" w:rsidR="00B228F1" w:rsidRDefault="00B228F1" w:rsidP="00B228F1"/>
    <w:p w14:paraId="60FFEC6A" w14:textId="77777777" w:rsidR="00B228F1" w:rsidRDefault="00B228F1" w:rsidP="00B228F1">
      <w:r>
        <w:t>18. Clean up copyright registration matters, improve the degree of convenience, optimize computer software copyright registration, and explore the establishment of a unified national copyright registration information public inquiry system. (Responsible for the Central Propaganda Department)</w:t>
      </w:r>
    </w:p>
    <w:p w14:paraId="551D7C51" w14:textId="77777777" w:rsidR="00B228F1" w:rsidRDefault="00B228F1" w:rsidP="00B228F1"/>
    <w:p w14:paraId="67371926" w14:textId="77777777" w:rsidR="00B228F1" w:rsidRDefault="00B228F1" w:rsidP="00B228F1">
      <w:r>
        <w:t>19. Regulate the management of copyright collective management organizations and overseas copyright certification bodies. (Responsible for the Central Propaganda Department)</w:t>
      </w:r>
    </w:p>
    <w:p w14:paraId="47CCABF5" w14:textId="77777777" w:rsidR="00B228F1" w:rsidRDefault="00B228F1" w:rsidP="00B228F1"/>
    <w:p w14:paraId="11EDB817" w14:textId="77777777" w:rsidR="00B228F1" w:rsidRDefault="00B228F1" w:rsidP="00B228F1">
      <w:r>
        <w:t xml:space="preserve">20. Strictly implement the "double random and one open" supervision work in the field of </w:t>
      </w:r>
      <w:proofErr w:type="gramStart"/>
      <w:r>
        <w:t>certification, and</w:t>
      </w:r>
      <w:proofErr w:type="gramEnd"/>
      <w:r>
        <w:t xml:space="preserve"> strengthen the supervision of intellectual property certification. (Responsible for Intellectual Property Office and General Administration of Market Supervision)</w:t>
      </w:r>
    </w:p>
    <w:p w14:paraId="67BBF4EA" w14:textId="77777777" w:rsidR="00B228F1" w:rsidRDefault="00B228F1" w:rsidP="00B228F1"/>
    <w:p w14:paraId="30AF9571" w14:textId="77777777" w:rsidR="00B228F1" w:rsidRDefault="00B228F1" w:rsidP="00B228F1">
      <w:proofErr w:type="gramStart"/>
      <w:r>
        <w:t>twenty one</w:t>
      </w:r>
      <w:proofErr w:type="gramEnd"/>
      <w:r>
        <w:t xml:space="preserve">. Continue to implement the pre-confirmation system for the intellectual property status of import and export </w:t>
      </w:r>
      <w:proofErr w:type="gramStart"/>
      <w:r>
        <w:t>goods, and</w:t>
      </w:r>
      <w:proofErr w:type="gramEnd"/>
      <w:r>
        <w:t xml:space="preserve"> allow third-party agencies to provide anti-guarantee services for consignors and consignors in the process of guaranteeing the release of patent disputes on export goods. (Responsible for the General Administration of Customs)</w:t>
      </w:r>
    </w:p>
    <w:p w14:paraId="5B04E11F" w14:textId="77777777" w:rsidR="00B228F1" w:rsidRDefault="00B228F1" w:rsidP="00B228F1"/>
    <w:p w14:paraId="653D50A1" w14:textId="77777777" w:rsidR="00B228F1" w:rsidRDefault="00B228F1" w:rsidP="00B228F1">
      <w:r>
        <w:lastRenderedPageBreak/>
        <w:t>Second, increase the protection of intellectual property rights</w:t>
      </w:r>
    </w:p>
    <w:p w14:paraId="7C4B1FAE" w14:textId="77777777" w:rsidR="00B228F1" w:rsidRDefault="00B228F1" w:rsidP="00B228F1"/>
    <w:p w14:paraId="690B4554" w14:textId="77777777" w:rsidR="00B228F1" w:rsidRDefault="00B228F1" w:rsidP="00B228F1">
      <w:r>
        <w:t xml:space="preserve">(1) Improve laws, </w:t>
      </w:r>
      <w:proofErr w:type="gramStart"/>
      <w:r>
        <w:t>regulations</w:t>
      </w:r>
      <w:proofErr w:type="gramEnd"/>
      <w:r>
        <w:t xml:space="preserve"> and rules</w:t>
      </w:r>
    </w:p>
    <w:p w14:paraId="706F8FBD" w14:textId="77777777" w:rsidR="00B228F1" w:rsidRDefault="00B228F1" w:rsidP="00B228F1"/>
    <w:p w14:paraId="02EA38E7" w14:textId="77777777" w:rsidR="00B228F1" w:rsidRDefault="00B228F1" w:rsidP="00B228F1">
      <w:proofErr w:type="gramStart"/>
      <w:r>
        <w:t>twenty two</w:t>
      </w:r>
      <w:proofErr w:type="gramEnd"/>
      <w:r>
        <w:t>. Cooperate with the revision of the "Patent Law", advance the revision of the "Implementation Rules of the Patent Law", revise the "Patent Examination Guide", and improve the examination standards in related fields. Accelerate the preparation and revision of regulations and normative documents related to trademarks and geographical indications. Strengthen research on the basic laws of intellectual property rights. (In charge of the General Administration of Market Supervision and Intellectual Property Office)</w:t>
      </w:r>
    </w:p>
    <w:p w14:paraId="6E95B77A" w14:textId="77777777" w:rsidR="00B228F1" w:rsidRDefault="00B228F1" w:rsidP="00B228F1"/>
    <w:p w14:paraId="00ACC10E" w14:textId="77777777" w:rsidR="00B228F1" w:rsidRDefault="00B228F1" w:rsidP="00B228F1">
      <w:proofErr w:type="gramStart"/>
      <w:r>
        <w:t>twenty three</w:t>
      </w:r>
      <w:proofErr w:type="gramEnd"/>
      <w:r>
        <w:t>. Cooperate with the revision of the Copyright Law. (Responsible for the Central Propaganda Department and the State Administration of Radio, Film and Television)</w:t>
      </w:r>
    </w:p>
    <w:p w14:paraId="7E76F8B2" w14:textId="77777777" w:rsidR="00B228F1" w:rsidRDefault="00B228F1" w:rsidP="00B228F1"/>
    <w:p w14:paraId="352FB0DD" w14:textId="77777777" w:rsidR="00B228F1" w:rsidRDefault="00B228F1" w:rsidP="00B228F1">
      <w:proofErr w:type="gramStart"/>
      <w:r>
        <w:t>twenty four</w:t>
      </w:r>
      <w:proofErr w:type="gramEnd"/>
      <w:r>
        <w:t>. Promote the drafting of judicial interpretations of intellectual property civil and criminal litigation in areas such as patents, trademarks, trade secrets, and anti-unfair competition. Formulate "Interpretations on Certain Issues Concerning the Application of Laws in Handling Criminal Cases of Intellectual Property Infringement (3)", amend the "Opinions on Several Issues Concerning the Application of Laws in Handling Criminal Cases of Intellectual Property Infringement" and "Provisions on the Standards for Prosecution of Criminal Cases under the jurisdiction of Public Security Organs" "(1)(2). (The Supreme People's Court, the Supreme People's Procuratorate, and the Ministry of Public Security are responsible)</w:t>
      </w:r>
    </w:p>
    <w:p w14:paraId="01A0D865" w14:textId="77777777" w:rsidR="00B228F1" w:rsidRDefault="00B228F1" w:rsidP="00B228F1"/>
    <w:p w14:paraId="129A4075" w14:textId="77777777" w:rsidR="00B228F1" w:rsidRDefault="00B228F1" w:rsidP="00B228F1">
      <w:r>
        <w:t>25. Accelerate the revision of the National Defense Patent Regulations and promote the development of judicial interpretations of national defense patent disputes. (Responsible for Central Military Commission Equipment Development Department, National Defense Science and Industry Bureau, Intellectual Property Bureau, Supreme People's Court)</w:t>
      </w:r>
    </w:p>
    <w:p w14:paraId="42A790F6" w14:textId="77777777" w:rsidR="00B228F1" w:rsidRDefault="00B228F1" w:rsidP="00B228F1"/>
    <w:p w14:paraId="31710526" w14:textId="77777777" w:rsidR="00B228F1" w:rsidRDefault="00B228F1" w:rsidP="00B228F1">
      <w:r>
        <w:t>26. Promote the revision of the "Regulations on the Protection of New Varieties of Plants" and "Implementation Rules for the Regulations on the Protection of New Varieties of Plants". (Responsible by the Ministry of Agriculture and Rural Affairs and the Forest and Grass Bureau)</w:t>
      </w:r>
    </w:p>
    <w:p w14:paraId="57DF4172" w14:textId="77777777" w:rsidR="00B228F1" w:rsidRDefault="00B228F1" w:rsidP="00B228F1"/>
    <w:p w14:paraId="2ADE868F" w14:textId="77777777" w:rsidR="00B228F1" w:rsidRDefault="00B228F1" w:rsidP="00B228F1">
      <w:r>
        <w:t>27. Promote the legislative work of the “Regulations on the Administration of Access to and Benefit Sharing of Biological Genetic Resources”. (Responsible for the Ministry of Ecology and Environment)</w:t>
      </w:r>
    </w:p>
    <w:p w14:paraId="35DCF51D" w14:textId="77777777" w:rsidR="00B228F1" w:rsidRDefault="00B228F1" w:rsidP="00B228F1"/>
    <w:p w14:paraId="78B43937" w14:textId="77777777" w:rsidR="00B228F1" w:rsidRDefault="00B228F1" w:rsidP="00B228F1">
      <w:r>
        <w:lastRenderedPageBreak/>
        <w:t>(2) Strengthen the construction of long-term protection mechanisms</w:t>
      </w:r>
    </w:p>
    <w:p w14:paraId="3503F176" w14:textId="77777777" w:rsidR="00B228F1" w:rsidRDefault="00B228F1" w:rsidP="00B228F1"/>
    <w:p w14:paraId="735306B8" w14:textId="77777777" w:rsidR="00B228F1" w:rsidRDefault="00B228F1" w:rsidP="00B228F1">
      <w:r>
        <w:t>28. Formulate and implement the 2020-2021 implementation plan of the "Opinions on Strengthening the Protection of Intellectual Property Rights", improve the working mechanism, strengthen overall coordination, strengthen supervision and guidance and performance evaluation. (Responsible for Intellectual Property Office)</w:t>
      </w:r>
    </w:p>
    <w:p w14:paraId="5335AC4A" w14:textId="77777777" w:rsidR="00B228F1" w:rsidRDefault="00B228F1" w:rsidP="00B228F1"/>
    <w:p w14:paraId="4D1F7F01" w14:textId="77777777" w:rsidR="00B228F1" w:rsidRDefault="00B228F1" w:rsidP="00B228F1">
      <w:r>
        <w:t>29. Optimize the construction layout of the intellectual property protection center. Strengthen the construction of public service platforms for intellectual property rights protection assistance. (Responsible for Intellectual Property Office)</w:t>
      </w:r>
    </w:p>
    <w:p w14:paraId="4C582753" w14:textId="77777777" w:rsidR="00B228F1" w:rsidRDefault="00B228F1" w:rsidP="00B228F1"/>
    <w:p w14:paraId="6CE96C72" w14:textId="77777777" w:rsidR="00B228F1" w:rsidRDefault="00B228F1" w:rsidP="00B228F1">
      <w:r>
        <w:t>30. Further promote the protection of "Internet +" intellectual property rights and strengthen the use of information technology. (Responsible for Intellectual Property Office)</w:t>
      </w:r>
    </w:p>
    <w:p w14:paraId="51F254B0" w14:textId="77777777" w:rsidR="00B228F1" w:rsidRDefault="00B228F1" w:rsidP="00B228F1"/>
    <w:p w14:paraId="58A7C6C4" w14:textId="77777777" w:rsidR="00B228F1" w:rsidRDefault="00B228F1" w:rsidP="00B228F1">
      <w:r>
        <w:t xml:space="preserve">31. Vigorously cultivate intellectual property arbitration institutions and mediation </w:t>
      </w:r>
      <w:proofErr w:type="gramStart"/>
      <w:r>
        <w:t>organizations, and</w:t>
      </w:r>
      <w:proofErr w:type="gramEnd"/>
      <w:r>
        <w:t xml:space="preserve"> improve the mediation system norms. Promote the establishment of the Intellectual Property Branch of the CCPIT Mediation Center. (Responsible for Intellectual Property Office, Ministry of Justice, CCPIT)</w:t>
      </w:r>
    </w:p>
    <w:p w14:paraId="37813D72" w14:textId="77777777" w:rsidR="00B228F1" w:rsidRDefault="00B228F1" w:rsidP="00B228F1"/>
    <w:p w14:paraId="741F1BFF" w14:textId="77777777" w:rsidR="00B228F1" w:rsidRDefault="00B228F1" w:rsidP="00B228F1">
      <w:r>
        <w:t>32. Continue to carry out a survey of social satisfaction with intellectual property protection. (Responsible for Intellectual Property Office, Central Political and Law Commission)</w:t>
      </w:r>
    </w:p>
    <w:p w14:paraId="688200D1" w14:textId="77777777" w:rsidR="00B228F1" w:rsidRDefault="00B228F1" w:rsidP="00B228F1"/>
    <w:p w14:paraId="5E664371" w14:textId="77777777" w:rsidR="00B228F1" w:rsidRDefault="00B228F1" w:rsidP="00B228F1">
      <w:r>
        <w:t>33. Explore and establish ways to investigate and deal with copyright cases in new formats and areas, publicize information on administrative punishment cases of infringement and piracy in a timely manner, and establish a social network copyright protection monitoring mechanism. (Responsible for the Central Propaganda Department and the State Administration of Radio, Film and Television)</w:t>
      </w:r>
    </w:p>
    <w:p w14:paraId="14362703" w14:textId="77777777" w:rsidR="00B228F1" w:rsidRDefault="00B228F1" w:rsidP="00B228F1"/>
    <w:p w14:paraId="7C835336" w14:textId="77777777" w:rsidR="00B228F1" w:rsidRDefault="00B228F1" w:rsidP="00B228F1">
      <w:r>
        <w:t>34. Improve the software legalization work mechanism and inspection and evaluation system, consolidate the achievements of government agencies in software legalization, promote the use of genuine software in important industries and key areas, and strengthen the supervision and inspection of software legalization. (Responsible for Central Propaganda Department, Ministry of Industry and Information Technology, State Administration Bureau)</w:t>
      </w:r>
    </w:p>
    <w:p w14:paraId="551C3680" w14:textId="77777777" w:rsidR="00B228F1" w:rsidRDefault="00B228F1" w:rsidP="00B228F1"/>
    <w:p w14:paraId="3663BE51" w14:textId="77777777" w:rsidR="00B228F1" w:rsidRDefault="00B228F1" w:rsidP="00B228F1">
      <w:r>
        <w:t xml:space="preserve">35. Establish and improve information sharing, case notification, and case transfer systems with judicial authorities, improve case transfer standards and procedures, and strengthen traceability and chain </w:t>
      </w:r>
      <w:r>
        <w:lastRenderedPageBreak/>
        <w:t>governance of infringement and counterfeiting. (The Central Propaganda Department, the Ministry of Public Security and the General Administration of Customs are respectively responsible for their duties)</w:t>
      </w:r>
    </w:p>
    <w:p w14:paraId="2B88FFE5" w14:textId="77777777" w:rsidR="00B228F1" w:rsidRDefault="00B228F1" w:rsidP="00B228F1"/>
    <w:p w14:paraId="41CDBF32" w14:textId="77777777" w:rsidR="00B228F1" w:rsidRDefault="00B228F1" w:rsidP="00B228F1">
      <w:r>
        <w:t>36. Improve the biodiversity protection supervision platform and the database of traditional knowledge related to biological genetic resources. (Responsible for the Ministry of Ecology and Environment)</w:t>
      </w:r>
    </w:p>
    <w:p w14:paraId="0D2CB430" w14:textId="77777777" w:rsidR="00B228F1" w:rsidRDefault="00B228F1" w:rsidP="00B228F1"/>
    <w:p w14:paraId="070952CF" w14:textId="77777777" w:rsidR="00B228F1" w:rsidRDefault="00B228F1" w:rsidP="00B228F1">
      <w:r>
        <w:t>37. Relying on China's non-genetic inheritance group training and training program, traditional crafts revitalization plan and other work, continue to strengthen the non-genetic inheritance group intellectual property rights training and improve protection awareness. (Responsible for the Ministry of Culture and Tourism)</w:t>
      </w:r>
    </w:p>
    <w:p w14:paraId="0BBA799D" w14:textId="77777777" w:rsidR="00B228F1" w:rsidRDefault="00B228F1" w:rsidP="00B228F1"/>
    <w:p w14:paraId="0BD8282C" w14:textId="77777777" w:rsidR="00B228F1" w:rsidRDefault="00B228F1" w:rsidP="00B228F1">
      <w:r>
        <w:t xml:space="preserve">38. Accelerate the construction of a database and protection directory for the protection of traditional Chinese medicine </w:t>
      </w:r>
      <w:proofErr w:type="gramStart"/>
      <w:r>
        <w:t>knowledge, and</w:t>
      </w:r>
      <w:proofErr w:type="gramEnd"/>
      <w:r>
        <w:t xml:space="preserve"> promote the formulation of regulations for the protection of traditional Chinese medicine knowledge. (Responsible for Chinese Medicine Bureau and Health Commission)</w:t>
      </w:r>
    </w:p>
    <w:p w14:paraId="7E89D2EF" w14:textId="77777777" w:rsidR="00B228F1" w:rsidRDefault="00B228F1" w:rsidP="00B228F1"/>
    <w:p w14:paraId="086E0873" w14:textId="77777777" w:rsidR="00B228F1" w:rsidRDefault="00B228F1" w:rsidP="00B228F1">
      <w:r>
        <w:t>(3) Strengthen the administrative protection of intellectual property rights</w:t>
      </w:r>
    </w:p>
    <w:p w14:paraId="0046CD5E" w14:textId="77777777" w:rsidR="00B228F1" w:rsidRDefault="00B228F1" w:rsidP="00B228F1"/>
    <w:p w14:paraId="37413B5B" w14:textId="77777777" w:rsidR="00B228F1" w:rsidRDefault="00B228F1" w:rsidP="00B228F1">
      <w:r>
        <w:t>39. Speed ​​up the issuance of trademark infringement judgment standards. Improve the guidance system for the administrative enforcement and protection of intellectual property rights, and promote the demonstration construction of administrative awards for patent infringement disputes and the pilot work of the technical support system for the inspection and identification of intellectual property infringement disputes. Carry out the selection and release of typical cases of administrative enforcement of intellectual property rights. Establish a linkage mechanism for administrative infringement of patent infringement disputes and patent confirmation procedures. (Responsible for Intellectual Property Office)</w:t>
      </w:r>
    </w:p>
    <w:p w14:paraId="5C8EF257" w14:textId="77777777" w:rsidR="00B228F1" w:rsidRDefault="00B228F1" w:rsidP="00B228F1"/>
    <w:p w14:paraId="72F3EB7D" w14:textId="77777777" w:rsidR="00B228F1" w:rsidRDefault="00B228F1" w:rsidP="00B228F1">
      <w:r>
        <w:t xml:space="preserve">40. Promote the replacement of special signs for geographical </w:t>
      </w:r>
      <w:proofErr w:type="gramStart"/>
      <w:r>
        <w:t>indications, and</w:t>
      </w:r>
      <w:proofErr w:type="gramEnd"/>
      <w:r>
        <w:t xml:space="preserve"> promote the construction of demonstration areas for the protection of geographical indication products. Strengthen the protection of special signs and official </w:t>
      </w:r>
      <w:proofErr w:type="gramStart"/>
      <w:r>
        <w:t>signs, and</w:t>
      </w:r>
      <w:proofErr w:type="gramEnd"/>
      <w:r>
        <w:t xml:space="preserve"> do a good job of the three-dimensional protection of intellectual property rights in the Beijing Winter Olympics and Paralympic Games. (Responsible for Intellectual Property Office)</w:t>
      </w:r>
    </w:p>
    <w:p w14:paraId="129E0C3B" w14:textId="77777777" w:rsidR="00B228F1" w:rsidRDefault="00B228F1" w:rsidP="00B228F1"/>
    <w:p w14:paraId="5447E39D" w14:textId="77777777" w:rsidR="00B228F1" w:rsidRDefault="00B228F1" w:rsidP="00B228F1">
      <w:r>
        <w:t>41. Continue to carry out the special action of "Sword Net" to combat online infringement and piracy. (Responsible for the Central Propaganda Department, the Central Network Information Office, the Ministry of Industry and Information Technology, and the Ministry of Public Security)</w:t>
      </w:r>
    </w:p>
    <w:p w14:paraId="64F3D001" w14:textId="77777777" w:rsidR="00B228F1" w:rsidRDefault="00B228F1" w:rsidP="00B228F1"/>
    <w:p w14:paraId="787FAB9F" w14:textId="77777777" w:rsidR="00B228F1" w:rsidRDefault="00B228F1" w:rsidP="00B228F1">
      <w:r>
        <w:t>42. Continuously carry out centralized law enforcement and protection actions against trademark and patent infringement and counterfeiting, focusing on key markets, key areas and key products, and intensifying case supervision and supervision. (In charge of the General Administration of Market Supervision and Intellectual Property Office)</w:t>
      </w:r>
    </w:p>
    <w:p w14:paraId="54E7FD3A" w14:textId="77777777" w:rsidR="00B228F1" w:rsidRDefault="00B228F1" w:rsidP="00B228F1"/>
    <w:p w14:paraId="62EA8DAF" w14:textId="77777777" w:rsidR="00B228F1" w:rsidRDefault="00B228F1" w:rsidP="00B228F1">
      <w:r>
        <w:t>43. Continue to carry out special actions for online market supervision, strengthen online and offline integrated supervision, implement the main responsibility of the platform, maintain the order of online transactions and the healthy development of cross-border e-commerce. (General Administration of Market Supervision, General Administration of Customs)</w:t>
      </w:r>
    </w:p>
    <w:p w14:paraId="5B4A56D4" w14:textId="77777777" w:rsidR="00B228F1" w:rsidRDefault="00B228F1" w:rsidP="00B228F1"/>
    <w:p w14:paraId="4DF1DE34" w14:textId="77777777" w:rsidR="00B228F1" w:rsidRDefault="00B228F1" w:rsidP="00B228F1">
      <w:r>
        <w:t>44. Severely crack down on unfair competition, increase supervision and enforcement of market confusion and infringement of trade secrets, increase the unified deployment of major cases such as cross-regional market confusion, and explore new models of intellectual property protection such as trade secrets. (In charge of the General Administration of Market Supervision)</w:t>
      </w:r>
    </w:p>
    <w:p w14:paraId="52E64CE7" w14:textId="77777777" w:rsidR="00B228F1" w:rsidRDefault="00B228F1" w:rsidP="00B228F1"/>
    <w:p w14:paraId="682115DA" w14:textId="77777777" w:rsidR="00B228F1" w:rsidRDefault="00B228F1" w:rsidP="00B228F1">
      <w:r>
        <w:t xml:space="preserve">45. Build a credit-based cultural and tourism market supervision </w:t>
      </w:r>
      <w:proofErr w:type="gramStart"/>
      <w:r>
        <w:t>mechanism, and</w:t>
      </w:r>
      <w:proofErr w:type="gramEnd"/>
      <w:r>
        <w:t xml:space="preserve"> carry out in-depth IPR enforcement actions in the online performance, online music, and online animation markets. (Responsible for the Ministry of Culture and Tourism)</w:t>
      </w:r>
    </w:p>
    <w:p w14:paraId="58504787" w14:textId="77777777" w:rsidR="00B228F1" w:rsidRDefault="00B228F1" w:rsidP="00B228F1"/>
    <w:p w14:paraId="1AD4DF23" w14:textId="77777777" w:rsidR="00B228F1" w:rsidRDefault="00B228F1" w:rsidP="00B228F1">
      <w:r>
        <w:t>46. Organized the special action of IPR Customs Protection "Dragon 2020" and organized the special rectification of the export of infringing commodities in countries and regions along the "Belt and Road". Improve the guidance system for IPR customs protection cases and release the "2019 China Customs IPR Protection Cases". (Responsible for the General Administration of Customs)</w:t>
      </w:r>
    </w:p>
    <w:p w14:paraId="7380F410" w14:textId="77777777" w:rsidR="00B228F1" w:rsidRDefault="00B228F1" w:rsidP="00B228F1"/>
    <w:p w14:paraId="35200C6A" w14:textId="77777777" w:rsidR="00B228F1" w:rsidRDefault="00B228F1" w:rsidP="00B228F1">
      <w:r>
        <w:t xml:space="preserve">47. Gradually establish and improve the law enforcement system for the protection of new varieties of agriculture, </w:t>
      </w:r>
      <w:proofErr w:type="gramStart"/>
      <w:r>
        <w:t>forest</w:t>
      </w:r>
      <w:proofErr w:type="gramEnd"/>
      <w:r>
        <w:t xml:space="preserve"> and grass plants at the national, provincial, municipal and county levels. (The Ministry of Agriculture and Rural Affairs and the Forest and Grass Bureau are respectively responsible for their duties)</w:t>
      </w:r>
    </w:p>
    <w:p w14:paraId="29890910" w14:textId="77777777" w:rsidR="00B228F1" w:rsidRDefault="00B228F1" w:rsidP="00B228F1"/>
    <w:p w14:paraId="092D7A64" w14:textId="77777777" w:rsidR="00B228F1" w:rsidRDefault="00B228F1" w:rsidP="00B228F1">
      <w:r>
        <w:t>48. Speed ​​up the construction of the credit system of the express delivery industry. Crack down on the delivery and delivery of goods that violate intellectual property rights by shipping companies in accordance with the law. (Responsible for post office)</w:t>
      </w:r>
    </w:p>
    <w:p w14:paraId="30BCFE0F" w14:textId="77777777" w:rsidR="00B228F1" w:rsidRDefault="00B228F1" w:rsidP="00B228F1"/>
    <w:p w14:paraId="5D6B53F9" w14:textId="77777777" w:rsidR="00B228F1" w:rsidRDefault="00B228F1" w:rsidP="00B228F1">
      <w:r>
        <w:t>(4) Strengthen judicial protection of intellectual property rights</w:t>
      </w:r>
    </w:p>
    <w:p w14:paraId="79815F14" w14:textId="77777777" w:rsidR="00B228F1" w:rsidRDefault="00B228F1" w:rsidP="00B228F1"/>
    <w:p w14:paraId="73298A7C" w14:textId="77777777" w:rsidR="00B228F1" w:rsidRDefault="00B228F1" w:rsidP="00B228F1">
      <w:r>
        <w:t xml:space="preserve">49. Further promote the “three-in-one” work of intellectual property </w:t>
      </w:r>
      <w:proofErr w:type="gramStart"/>
      <w:r>
        <w:t>trials, and</w:t>
      </w:r>
      <w:proofErr w:type="gramEnd"/>
      <w:r>
        <w:t xml:space="preserve"> formulate guidelines for the “three-in-one” work. (The Supreme People's Court is responsible)</w:t>
      </w:r>
    </w:p>
    <w:p w14:paraId="1BB29995" w14:textId="77777777" w:rsidR="00B228F1" w:rsidRDefault="00B228F1" w:rsidP="00B228F1"/>
    <w:p w14:paraId="2DBA9736" w14:textId="77777777" w:rsidR="00B228F1" w:rsidRDefault="00B228F1" w:rsidP="00B228F1">
      <w:r>
        <w:t>50. Strengthen the trial guidance of intellectual property cases and promote the unification of referee standards. Pilot reforms on the streamlining of intellectual property civil litigation procedures will be carried out. (The Supreme People's Court is responsible)</w:t>
      </w:r>
    </w:p>
    <w:p w14:paraId="6A47C14A" w14:textId="77777777" w:rsidR="00B228F1" w:rsidRDefault="00B228F1" w:rsidP="00B228F1"/>
    <w:p w14:paraId="5DCF2972" w14:textId="77777777" w:rsidR="00B228F1" w:rsidRDefault="00B228F1" w:rsidP="00B228F1">
      <w:r>
        <w:t xml:space="preserve">51. Improve the supervision mechanism of intellectual property </w:t>
      </w:r>
      <w:proofErr w:type="gramStart"/>
      <w:r>
        <w:t>cases, and</w:t>
      </w:r>
      <w:proofErr w:type="gramEnd"/>
      <w:r>
        <w:t xml:space="preserve"> realize the seamless connection with special courts in the effective judgment supervision, trial illegal supervision and enforcement supervision. Explore the establishment of a centralized jurisdiction system for intellectual property criminal cases. We will increase guidance for the pilot work of informing the rights holders of intellectual property rights in criminal cases. (Responsible for the Supreme People's Procuratorate)</w:t>
      </w:r>
    </w:p>
    <w:p w14:paraId="6F75D407" w14:textId="77777777" w:rsidR="00B228F1" w:rsidRDefault="00B228F1" w:rsidP="00B228F1"/>
    <w:p w14:paraId="1653F3AD" w14:textId="77777777" w:rsidR="00B228F1" w:rsidRDefault="00B228F1" w:rsidP="00B228F1">
      <w:r>
        <w:t>52. Study and formulate "Guidelines for Examining the Evidence of Public Prosecution in Intellectual Property Infringement Cases</w:t>
      </w:r>
      <w:proofErr w:type="gramStart"/>
      <w:r>
        <w:t>", and</w:t>
      </w:r>
      <w:proofErr w:type="gramEnd"/>
      <w:r>
        <w:t xml:space="preserve"> publish the typical cases or guiding cases of IPR protection cases by the procuratorate in due course. (Responsible for the Supreme People's Procuratorate)</w:t>
      </w:r>
    </w:p>
    <w:p w14:paraId="2DB7F350" w14:textId="77777777" w:rsidR="00B228F1" w:rsidRDefault="00B228F1" w:rsidP="00B228F1"/>
    <w:p w14:paraId="04FE1823" w14:textId="77777777" w:rsidR="00B228F1" w:rsidRDefault="00B228F1" w:rsidP="00B228F1">
      <w:r>
        <w:t xml:space="preserve">53. Strengthen the criminal enforcement of intellectual property rights, </w:t>
      </w:r>
      <w:proofErr w:type="gramStart"/>
      <w:r>
        <w:t>organize</w:t>
      </w:r>
      <w:proofErr w:type="gramEnd"/>
      <w:r>
        <w:t xml:space="preserve"> and carry out the "Kunlun 2020" special action. (Responsible for the Ministry of Public Security)</w:t>
      </w:r>
    </w:p>
    <w:p w14:paraId="22F0A28D" w14:textId="77777777" w:rsidR="00B228F1" w:rsidRDefault="00B228F1" w:rsidP="00B228F1"/>
    <w:p w14:paraId="0498B8AB" w14:textId="77777777" w:rsidR="00B228F1" w:rsidRDefault="00B228F1" w:rsidP="00B228F1">
      <w:r>
        <w:t>54. Improve and standardize the intellectual property crime investigation system and promote the construction of the basic support system. (Responsible for the Ministry of Public Security)</w:t>
      </w:r>
    </w:p>
    <w:p w14:paraId="71F1297F" w14:textId="77777777" w:rsidR="00B228F1" w:rsidRDefault="00B228F1" w:rsidP="00B228F1"/>
    <w:p w14:paraId="4BD1E1E0" w14:textId="77777777" w:rsidR="00B228F1" w:rsidRDefault="00B228F1" w:rsidP="00B228F1">
      <w:r>
        <w:t>3. Promote the creation and application of intellectual property</w:t>
      </w:r>
    </w:p>
    <w:p w14:paraId="4DD32837" w14:textId="77777777" w:rsidR="00B228F1" w:rsidRDefault="00B228F1" w:rsidP="00B228F1"/>
    <w:p w14:paraId="38BA97A7" w14:textId="77777777" w:rsidR="00B228F1" w:rsidRDefault="00B228F1" w:rsidP="00B228F1">
      <w:r>
        <w:t>(1) Improve the quality and efficiency of intellectual property examination</w:t>
      </w:r>
    </w:p>
    <w:p w14:paraId="6958BB0E" w14:textId="77777777" w:rsidR="00B228F1" w:rsidRDefault="00B228F1" w:rsidP="00B228F1"/>
    <w:p w14:paraId="0C0CFCAE" w14:textId="77777777" w:rsidR="00B228F1" w:rsidRDefault="00B228F1" w:rsidP="00B228F1">
      <w:r>
        <w:t>55. Strengthen the construction of patent examination capacity, improve the quality evaluation mechanism, and reduce the high-value patent examination cycle to within 16 months. Improve modes such as centralized examination, priority examination, patent examination highway, and delayed examination. (Responsible for Intellectual Property Office)</w:t>
      </w:r>
    </w:p>
    <w:p w14:paraId="69464499" w14:textId="77777777" w:rsidR="00B228F1" w:rsidRDefault="00B228F1" w:rsidP="00B228F1"/>
    <w:p w14:paraId="47C293EC" w14:textId="77777777" w:rsidR="00B228F1" w:rsidRDefault="00B228F1" w:rsidP="00B228F1">
      <w:r>
        <w:lastRenderedPageBreak/>
        <w:t xml:space="preserve">56. Optimize the trademark evaluation quality evaluation index system, improve the examination quality management, and reduce the average examination period of trademark registration to 4 months. Deepen the reform of trademark registration facilitation and promote the </w:t>
      </w:r>
      <w:proofErr w:type="spellStart"/>
      <w:r>
        <w:t>electronicization</w:t>
      </w:r>
      <w:proofErr w:type="spellEnd"/>
      <w:r>
        <w:t xml:space="preserve"> of trademark review, opposition, </w:t>
      </w:r>
      <w:proofErr w:type="gramStart"/>
      <w:r>
        <w:t>cancellation</w:t>
      </w:r>
      <w:proofErr w:type="gramEnd"/>
      <w:r>
        <w:t xml:space="preserve"> and other services. Accelerate the development of intelligent review systems and increase the use of artificial intelligence technology in review. (Responsible for Intellectual Property Office)</w:t>
      </w:r>
    </w:p>
    <w:p w14:paraId="0EB1A59F" w14:textId="77777777" w:rsidR="00B228F1" w:rsidRDefault="00B228F1" w:rsidP="00B228F1"/>
    <w:p w14:paraId="502B72EB" w14:textId="77777777" w:rsidR="00B228F1" w:rsidRDefault="00B228F1" w:rsidP="00B228F1">
      <w:r>
        <w:t>57. Explore and improve the approval mechanism for new varieties of forest and grass plants, expand the protection list and the testing range of new varieties, gradually establish and improve protection testing institutions, speed up the preparation of test guidelines, establish and promote electronic declaration systems, and promote the intelligent and convenient approval of new varieties of forest and grass plants Reform and accelerate the construction of new variety testing institutions and depository institutions. (Responsible by Forest and Grass Bureau)</w:t>
      </w:r>
    </w:p>
    <w:p w14:paraId="2DE47704" w14:textId="77777777" w:rsidR="00B228F1" w:rsidRDefault="00B228F1" w:rsidP="00B228F1"/>
    <w:p w14:paraId="30B69F88" w14:textId="77777777" w:rsidR="00B228F1" w:rsidRDefault="00B228F1" w:rsidP="00B228F1">
      <w:r>
        <w:t>58. Accelerate the revision of regulations on the review of agricultural plant varieties, improve the protection of variety rights and the procedures for reviewing cases, improve the review mechanism, and improve the quality and efficiency of reviews. (In charge of the Ministry of Agriculture and Rural Affairs)</w:t>
      </w:r>
    </w:p>
    <w:p w14:paraId="6912FE65" w14:textId="77777777" w:rsidR="00B228F1" w:rsidRDefault="00B228F1" w:rsidP="00B228F1"/>
    <w:p w14:paraId="18B6484D" w14:textId="77777777" w:rsidR="00B228F1" w:rsidRDefault="00B228F1" w:rsidP="00B228F1">
      <w:r>
        <w:t>(2) Strengthen the quality orientation of intellectual property rights</w:t>
      </w:r>
    </w:p>
    <w:p w14:paraId="2400831F" w14:textId="77777777" w:rsidR="00B228F1" w:rsidRDefault="00B228F1" w:rsidP="00B228F1"/>
    <w:p w14:paraId="42B30B3C" w14:textId="77777777" w:rsidR="00B228F1" w:rsidRDefault="00B228F1" w:rsidP="00B228F1">
      <w:r>
        <w:t xml:space="preserve">59. Form a long-term mechanism to combat abnormal patent applications and malicious trademark registration and hoarding. Promote the local government to completely cancel the application and registration of utility models, </w:t>
      </w:r>
      <w:proofErr w:type="gramStart"/>
      <w:r>
        <w:t>designs</w:t>
      </w:r>
      <w:proofErr w:type="gramEnd"/>
      <w:r>
        <w:t xml:space="preserve"> and trademarks. (Responsible for Intellectual Property Office)</w:t>
      </w:r>
    </w:p>
    <w:p w14:paraId="69C2E7DE" w14:textId="77777777" w:rsidR="00B228F1" w:rsidRDefault="00B228F1" w:rsidP="00B228F1"/>
    <w:p w14:paraId="75461F24" w14:textId="77777777" w:rsidR="00B228F1" w:rsidRDefault="00B228F1" w:rsidP="00B228F1">
      <w:r>
        <w:t>60. Gradually establish a system for disclosing scientific and technological achievements in universities and a pre-appraisal system for patent applications, stop granting awards for patent applications, substantially reduce and gradually cancel awards for patent grants, and the inventors or The team is rewarded. In policies such as job title promotion, performance appraisal, job appointment, project conclusion, talent evaluation and scholarship evaluation, it is strictly forbidden to simply take the amount of patent application and authorization as the assessment content, and increase the weight of patent conversion performance. (Ministry of Education, Intellectual Property Office, Ministry of Science and Technology)</w:t>
      </w:r>
    </w:p>
    <w:p w14:paraId="1E258CB6" w14:textId="77777777" w:rsidR="00B228F1" w:rsidRDefault="00B228F1" w:rsidP="00B228F1"/>
    <w:p w14:paraId="2193D37F" w14:textId="77777777" w:rsidR="00B228F1" w:rsidRDefault="00B228F1" w:rsidP="00B228F1">
      <w:r>
        <w:t>61. Deepen the analysis and early warning of major technology patents in the relevant fields of major national science and technology projects. (Responsible for Ministry of Science and Technology, Intellectual Property Office)</w:t>
      </w:r>
    </w:p>
    <w:p w14:paraId="3F257D83" w14:textId="77777777" w:rsidR="00B228F1" w:rsidRDefault="00B228F1" w:rsidP="00B228F1"/>
    <w:p w14:paraId="1C4CE448" w14:textId="77777777" w:rsidR="00B228F1" w:rsidRDefault="00B228F1" w:rsidP="00B228F1">
      <w:r>
        <w:lastRenderedPageBreak/>
        <w:t>(3) Strengthen the comprehensive use of intellectual property</w:t>
      </w:r>
    </w:p>
    <w:p w14:paraId="4CDE61E4" w14:textId="77777777" w:rsidR="00B228F1" w:rsidRDefault="00B228F1" w:rsidP="00B228F1"/>
    <w:p w14:paraId="0A5E4977" w14:textId="77777777" w:rsidR="00B228F1" w:rsidRDefault="00B228F1" w:rsidP="00B228F1">
      <w:r>
        <w:t>62. A patent navigation implementation guide was issued to coordinate and promote patent navigation in key industries and key industrial clusters. Establish a patent navigation decision-making mechanism for emerging industries based on industrial data and patent data. Preparation of industrial intellectual property development status report. (Responsible for Intellectual Property Office, Development and Reform Commission, Ministry of Science and Technology)</w:t>
      </w:r>
    </w:p>
    <w:p w14:paraId="5E350157" w14:textId="77777777" w:rsidR="00B228F1" w:rsidRDefault="00B228F1" w:rsidP="00B228F1"/>
    <w:p w14:paraId="32815FC4" w14:textId="77777777" w:rsidR="00B228F1" w:rsidRDefault="00B228F1" w:rsidP="00B228F1">
      <w:r>
        <w:t>63. Carry out regional brand cultivation actions for trademarks and geographical indications, vigorously implement the use of geographical indications promotion projects, and deeply carry out geographical indications to help precise poverty alleviation and trademark brand cultivation. (Responsible for Intellectual Property Office)</w:t>
      </w:r>
    </w:p>
    <w:p w14:paraId="2843B108" w14:textId="77777777" w:rsidR="00B228F1" w:rsidRDefault="00B228F1" w:rsidP="00B228F1"/>
    <w:p w14:paraId="47EB36AE" w14:textId="77777777" w:rsidR="00B228F1" w:rsidRDefault="00B228F1" w:rsidP="00B228F1">
      <w:r>
        <w:t>64. Improve the registration management system for collective trademarks and certification trademarks, strengthen regional brand building, and promote regional economic development. (Responsible for Intellectual Property Office)</w:t>
      </w:r>
    </w:p>
    <w:p w14:paraId="259D8296" w14:textId="77777777" w:rsidR="00B228F1" w:rsidRDefault="00B228F1" w:rsidP="00B228F1"/>
    <w:p w14:paraId="26A77203" w14:textId="77777777" w:rsidR="00B228F1" w:rsidRDefault="00B228F1" w:rsidP="00B228F1">
      <w:r>
        <w:t>65. Explore to carry out pilot integration of patents and technical standards. (Responsible for Intellectual Property Office and General Administration of Market Supervision)</w:t>
      </w:r>
    </w:p>
    <w:p w14:paraId="00CD9571" w14:textId="77777777" w:rsidR="00B228F1" w:rsidRDefault="00B228F1" w:rsidP="00B228F1"/>
    <w:p w14:paraId="69EAB3F0" w14:textId="77777777" w:rsidR="00B228F1" w:rsidRDefault="00B228F1" w:rsidP="00B228F1">
      <w:r>
        <w:t xml:space="preserve">66. Promote the establishment of a patent information disclosure system for financially funded scientific research projects. Promote state-owned enterprises and institutions to establish and improve intellectual property asset management </w:t>
      </w:r>
      <w:proofErr w:type="gramStart"/>
      <w:r>
        <w:t>systems, and</w:t>
      </w:r>
      <w:proofErr w:type="gramEnd"/>
      <w:r>
        <w:t xml:space="preserve"> improve intellectual property value evaluation mechanisms. (Responsible for Intellectual Property Office, Ministry of Science and Technology, SASAC)</w:t>
      </w:r>
    </w:p>
    <w:p w14:paraId="0A008566" w14:textId="77777777" w:rsidR="00B228F1" w:rsidRDefault="00B228F1" w:rsidP="00B228F1">
      <w:r>
        <w:t xml:space="preserve">67. Carry out comprehensive demonstrations of intellectual property financial services and improve the business model of intellectual property pledge financing. Insurance companies are encouraged to develop intellectual property insurance products. Improve the intellectual property guarantee and risk compensation </w:t>
      </w:r>
      <w:proofErr w:type="gramStart"/>
      <w:r>
        <w:t>mechanism, and</w:t>
      </w:r>
      <w:proofErr w:type="gramEnd"/>
      <w:r>
        <w:t xml:space="preserve"> encourage financing guarantee companies to develop guarantee products suitable for intellectual property rights. (The Intellectual Property Office, the People's Bank of China, and the China Banking and Insurance Regulatory Commission are respectively responsible for their duties)</w:t>
      </w:r>
    </w:p>
    <w:p w14:paraId="510A3D1F" w14:textId="77777777" w:rsidR="00B228F1" w:rsidRDefault="00B228F1" w:rsidP="00B228F1"/>
    <w:p w14:paraId="10D7A867" w14:textId="77777777" w:rsidR="00B228F1" w:rsidRDefault="00B228F1" w:rsidP="00B228F1">
      <w:r>
        <w:t xml:space="preserve">68. In-depth implementation of the SME intellectual property strategy promotion project. (Responsible for Intellectual Property Office, Ministry of </w:t>
      </w:r>
      <w:proofErr w:type="gramStart"/>
      <w:r>
        <w:t>Industry</w:t>
      </w:r>
      <w:proofErr w:type="gramEnd"/>
      <w:r>
        <w:t xml:space="preserve"> and Information Technology)</w:t>
      </w:r>
    </w:p>
    <w:p w14:paraId="3C643E9A" w14:textId="77777777" w:rsidR="00B228F1" w:rsidRDefault="00B228F1" w:rsidP="00B228F1"/>
    <w:p w14:paraId="6CC262D9" w14:textId="77777777" w:rsidR="00B228F1" w:rsidRDefault="00B228F1" w:rsidP="00B228F1">
      <w:r>
        <w:lastRenderedPageBreak/>
        <w:t xml:space="preserve">69. Comprehensively implement several measures for intellectual property to serve the innovation and development of private </w:t>
      </w:r>
      <w:proofErr w:type="gramStart"/>
      <w:r>
        <w:t>enterprises, and</w:t>
      </w:r>
      <w:proofErr w:type="gramEnd"/>
      <w:r>
        <w:t xml:space="preserve"> carry out the cultivation of superior demonstration enterprises. (Responsible for Intellectual Property Office)</w:t>
      </w:r>
    </w:p>
    <w:p w14:paraId="785714EA" w14:textId="77777777" w:rsidR="00B228F1" w:rsidRDefault="00B228F1" w:rsidP="00B228F1"/>
    <w:p w14:paraId="3FCA5F67" w14:textId="77777777" w:rsidR="00B228F1" w:rsidRDefault="00B228F1" w:rsidP="00B228F1">
      <w:r>
        <w:t xml:space="preserve">70. Started the first phase of system construction of intellectual property pledge information platform. (Responsible for Development and Reform Commission, Intellectual Property Office, Central Propaganda Department, </w:t>
      </w:r>
      <w:proofErr w:type="gramStart"/>
      <w:r>
        <w:t>Banking</w:t>
      </w:r>
      <w:proofErr w:type="gramEnd"/>
      <w:r>
        <w:t xml:space="preserve"> and Insurance Regulatory Commission)</w:t>
      </w:r>
    </w:p>
    <w:p w14:paraId="51BAB8C6" w14:textId="77777777" w:rsidR="00B228F1" w:rsidRDefault="00B228F1" w:rsidP="00B228F1"/>
    <w:p w14:paraId="034F7347" w14:textId="77777777" w:rsidR="00B228F1" w:rsidRDefault="00B228F1" w:rsidP="00B228F1">
      <w:r>
        <w:t xml:space="preserve">71. Actively guide enterprises to do a good job in the disclosure of intellectual property accounting information. Supervise listed companies to strictly implement relevant regulations on intellectual property information disclosure. Accelerate the trial of intellectual property </w:t>
      </w:r>
      <w:proofErr w:type="gramStart"/>
      <w:r>
        <w:t>securitization, and</w:t>
      </w:r>
      <w:proofErr w:type="gramEnd"/>
      <w:r>
        <w:t xml:space="preserve"> promote relevant units such as Shanghai and Shenzhen Stock Exchange to carry out intellectual property securitization. (The Ministry of Finance, Intellectual Property Office, and the China Securities Regulatory Commission are individually responsible for their duties)</w:t>
      </w:r>
    </w:p>
    <w:p w14:paraId="1A061B20" w14:textId="77777777" w:rsidR="00B228F1" w:rsidRDefault="00B228F1" w:rsidP="00B228F1"/>
    <w:p w14:paraId="774B542B" w14:textId="77777777" w:rsidR="00B228F1" w:rsidRDefault="00B228F1" w:rsidP="00B228F1">
      <w:r>
        <w:t>72. Actively explore the rational development and utilization of intangible cultural heritage and promote the integrated development of cultural creativity, design services and related industries. (Responsible for the Ministry of Culture and Tourism)</w:t>
      </w:r>
    </w:p>
    <w:p w14:paraId="1FE8F9A6" w14:textId="77777777" w:rsidR="00B228F1" w:rsidRDefault="00B228F1" w:rsidP="00B228F1"/>
    <w:p w14:paraId="47BE0AE1" w14:textId="77777777" w:rsidR="00B228F1" w:rsidRDefault="00B228F1" w:rsidP="00B228F1">
      <w:r>
        <w:t>73. Focusing on the demand for clinical drugs with insufficient market power for major diseases, rare diseases, and special populations, we selected and published the second batch of encouraged generic drug catalogs. (Responsible for the Health Commission)</w:t>
      </w:r>
    </w:p>
    <w:p w14:paraId="60B42EB5" w14:textId="77777777" w:rsidR="00B228F1" w:rsidRDefault="00B228F1" w:rsidP="00B228F1"/>
    <w:p w14:paraId="7B70AED7" w14:textId="77777777" w:rsidR="00B228F1" w:rsidRDefault="00B228F1" w:rsidP="00B228F1">
      <w:r>
        <w:t>(4) Promote the transfer of intellectual property rights</w:t>
      </w:r>
    </w:p>
    <w:p w14:paraId="2CF06D2F" w14:textId="77777777" w:rsidR="00B228F1" w:rsidRDefault="00B228F1" w:rsidP="00B228F1"/>
    <w:p w14:paraId="1E998050" w14:textId="77777777" w:rsidR="00B228F1" w:rsidRDefault="00B228F1" w:rsidP="00B228F1">
      <w:r>
        <w:t>74. Do a good job of classified management of intellectual property operation platforms and accelerate the construction of intellectual property operation service systems in key cities. (The Ministry of Finance and Intellectual Property Office are respectively responsible for their duties)</w:t>
      </w:r>
    </w:p>
    <w:p w14:paraId="01DC478C" w14:textId="77777777" w:rsidR="00B228F1" w:rsidRDefault="00B228F1" w:rsidP="00B228F1"/>
    <w:p w14:paraId="7AB16819" w14:textId="77777777" w:rsidR="00B228F1" w:rsidRDefault="00B228F1" w:rsidP="00B228F1">
      <w:r>
        <w:t>75. Compiled the draft national standards for the "Innovation Process Intellectual Property Management Regulations" and revised the "Enterprise Intellectual Property Management Regulations" national standards to standardize and optimize the implementation of standards by enterprises, universities, scientific research organizations, and patent agencies. (Responsible for Intellectual Property Office and General Administration of Market Supervision)</w:t>
      </w:r>
    </w:p>
    <w:p w14:paraId="02F387AA" w14:textId="77777777" w:rsidR="00B228F1" w:rsidRDefault="00B228F1" w:rsidP="00B228F1"/>
    <w:p w14:paraId="53A8439F" w14:textId="77777777" w:rsidR="00B228F1" w:rsidRDefault="00B228F1" w:rsidP="00B228F1">
      <w:r>
        <w:lastRenderedPageBreak/>
        <w:t>76. Build an international copyright protection trading platform. (Responsible for the Central Propaganda Department and the State Administration of Radio, Film and Television)</w:t>
      </w:r>
    </w:p>
    <w:p w14:paraId="793713CF" w14:textId="77777777" w:rsidR="00B228F1" w:rsidRDefault="00B228F1" w:rsidP="00B228F1"/>
    <w:p w14:paraId="50FFF65E" w14:textId="77777777" w:rsidR="00B228F1" w:rsidRDefault="00B228F1" w:rsidP="00B228F1">
      <w:r>
        <w:t>77. Relying on colleges and scientific research institutes, a group of specialized technology transfer and intellectual property management and operation institutions will be built to explore the development of technical managers. Encourage colleges and universities to cooperate with third-party intellectual property operation service platforms, and support colleges and universities to independently set up technology transfer and transformation series of technology and management positions in accordance with relevant regulations on job setting management. (The Ministry of Education, Intellectual Property Office, Ministry of Science and Technology, Ministry of Industry and Information Technology, and the Chinese Academy of Sciences are individually responsible for their duties)</w:t>
      </w:r>
    </w:p>
    <w:p w14:paraId="069B4BE5" w14:textId="77777777" w:rsidR="00B228F1" w:rsidRDefault="00B228F1" w:rsidP="00B228F1"/>
    <w:p w14:paraId="0EBB3835" w14:textId="77777777" w:rsidR="00B228F1" w:rsidRDefault="00B228F1" w:rsidP="00B228F1">
      <w:r>
        <w:t>78. Initiate the pilot work of granting scientific research personnel the title of scientific and technological achievements or long-term use rights. Continue to implement the National Science and Technology Achievement Transformation Guidance Fund. (Responsible for the Ministry of Science and Technology)</w:t>
      </w:r>
    </w:p>
    <w:p w14:paraId="3F67FC95" w14:textId="77777777" w:rsidR="00B228F1" w:rsidRDefault="00B228F1" w:rsidP="00B228F1"/>
    <w:p w14:paraId="1351A3DE" w14:textId="77777777" w:rsidR="00B228F1" w:rsidRDefault="00B228F1" w:rsidP="00B228F1">
      <w:r>
        <w:t xml:space="preserve">79. Promote the implementation of standardization work by the affiliated units of the Chinese Academy of </w:t>
      </w:r>
      <w:proofErr w:type="gramStart"/>
      <w:r>
        <w:t>Sciences, and</w:t>
      </w:r>
      <w:proofErr w:type="gramEnd"/>
      <w:r>
        <w:t xml:space="preserve"> implement the entire process management model of intellectual property rights. Improve the intellectual property service network, tap the value of existing patents, and promote the transfer of scientific and technological achievements by relying on the scientific and technological achievements transformation fund of the Chinese Academy of Sciences. (Responsible for Chinese Academy of Sciences and Intellectual Property Office)</w:t>
      </w:r>
    </w:p>
    <w:p w14:paraId="3E0836EB" w14:textId="77777777" w:rsidR="00B228F1" w:rsidRDefault="00B228F1" w:rsidP="00B228F1"/>
    <w:p w14:paraId="5C2FA2D8" w14:textId="77777777" w:rsidR="00B228F1" w:rsidRDefault="00B228F1" w:rsidP="00B228F1">
      <w:r>
        <w:t>80. The implementation of special incentive subsidies for the promotion of military technology, the introduction of the "Catalogue of Intellectual Property Transformation of Intellectual Property in the National Defense Technology Industry (Sixth Batch)", and the investigation of the effects of the first five batches of the "Catalogue of Intellectual Property Transformation of the National Defense Technology Industry" Preparation of the 2019 National Defense Science and Technology Industry Patent Annual Report. (Responsible for National Defense Science and Industry Bureau, Intellectual Property Bureau)</w:t>
      </w:r>
    </w:p>
    <w:p w14:paraId="2A8731A1" w14:textId="77777777" w:rsidR="00B228F1" w:rsidRDefault="00B228F1" w:rsidP="00B228F1"/>
    <w:p w14:paraId="1F87BC51" w14:textId="77777777" w:rsidR="00B228F1" w:rsidRDefault="00B228F1" w:rsidP="00B228F1">
      <w:r>
        <w:t>81. Carry out research on the establishment of national standards for digital copyright protection technology in China, promote the internationalization of patents, technologies and standards, establish an industrial ecosystem, and promote the application of artificial intelligence, blockchain and other new technologies in the field of radio, television and network audiovisual copyright protection. (Responsible for SARFT)</w:t>
      </w:r>
    </w:p>
    <w:p w14:paraId="35502633" w14:textId="77777777" w:rsidR="00B228F1" w:rsidRDefault="00B228F1" w:rsidP="00B228F1"/>
    <w:p w14:paraId="5ED643E6" w14:textId="77777777" w:rsidR="00B228F1" w:rsidRDefault="00B228F1" w:rsidP="00B228F1">
      <w:r>
        <w:t>4. Deepening international exchanges and cooperation in intellectual property</w:t>
      </w:r>
    </w:p>
    <w:p w14:paraId="5CF7B26F" w14:textId="77777777" w:rsidR="00B228F1" w:rsidRDefault="00B228F1" w:rsidP="00B228F1"/>
    <w:p w14:paraId="25852B09" w14:textId="77777777" w:rsidR="00B228F1" w:rsidRDefault="00B228F1" w:rsidP="00B228F1">
      <w:r>
        <w:t xml:space="preserve">82. Maintain multilateralism and steadily promote intellectual property exchanges and cooperation with key countries, </w:t>
      </w:r>
      <w:proofErr w:type="gramStart"/>
      <w:r>
        <w:t>regions</w:t>
      </w:r>
      <w:proofErr w:type="gramEnd"/>
      <w:r>
        <w:t xml:space="preserve"> and international organizations. Actively participate in global governance and </w:t>
      </w:r>
      <w:proofErr w:type="gramStart"/>
      <w:r>
        <w:t>rule-making</w:t>
      </w:r>
      <w:proofErr w:type="gramEnd"/>
      <w:r>
        <w:t xml:space="preserve"> under the multilateral frameworks of the World Intellectual Property Organization and the World Trade Organization. Actively participate in the negotiation of intellectual property rights in free trade agreements. Actively participate in and promote the consultation process for the protection of broadcasting organizations. (The Intellectual Property Office, the Ministry of Foreign Affairs, the Ministry of Commerce, the Central Propaganda Department, the Supreme People's Court, the General Administration of Market Supervision, the State Administration of Radio, Film and Television, the Forest and Grassland Bureau, and the CCPIT are responsible for their duties)</w:t>
      </w:r>
    </w:p>
    <w:p w14:paraId="00D0C287" w14:textId="77777777" w:rsidR="00B228F1" w:rsidRDefault="00B228F1" w:rsidP="00B228F1"/>
    <w:p w14:paraId="63C368BE" w14:textId="77777777" w:rsidR="00B228F1" w:rsidRDefault="00B228F1" w:rsidP="00B228F1">
      <w:r>
        <w:t>83. Conscientiously implement the relevant work of the intellectual property chapter of the first phase of the Sino-US economic and trade agreement. Make technical preparations for the entry into force of the China-EU Geographical Indications Agreement. (The Ministry of Commerce, the Ministry of Foreign Affairs, and the Intellectual Property Office are respectively responsible for their duties)</w:t>
      </w:r>
    </w:p>
    <w:p w14:paraId="5A96279A" w14:textId="77777777" w:rsidR="00B228F1" w:rsidRDefault="00B228F1" w:rsidP="00B228F1"/>
    <w:p w14:paraId="4D7A176F" w14:textId="77777777" w:rsidR="00B228F1" w:rsidRDefault="00B228F1" w:rsidP="00B228F1">
      <w:r>
        <w:t>84. Run a high-level conference on intellectual property rights for the “Belt and Road” in 2020. (Responsible for Intellectual Property Office, Central Propaganda Department, Ministry of Foreign Affairs, Ministry of Commerce)</w:t>
      </w:r>
    </w:p>
    <w:p w14:paraId="5FE1EB05" w14:textId="77777777" w:rsidR="00B228F1" w:rsidRDefault="00B228F1" w:rsidP="00B228F1"/>
    <w:p w14:paraId="7901F5A8" w14:textId="77777777" w:rsidR="00B228F1" w:rsidRDefault="00B228F1" w:rsidP="00B228F1">
      <w:r>
        <w:t>85. Continue to develop intellectual property degree education and training for developing countries. (Responsible for Intellectual Property Office and Ministry of Education)</w:t>
      </w:r>
    </w:p>
    <w:p w14:paraId="5B3A1BE0" w14:textId="77777777" w:rsidR="00B228F1" w:rsidRDefault="00B228F1" w:rsidP="00B228F1"/>
    <w:p w14:paraId="5F4C454D" w14:textId="77777777" w:rsidR="00B228F1" w:rsidRDefault="00B228F1" w:rsidP="00B228F1">
      <w:r>
        <w:t xml:space="preserve">86. Promote the efficient operation of the National Overseas Intellectual Property Dispute Response Guidance </w:t>
      </w:r>
      <w:proofErr w:type="gramStart"/>
      <w:r>
        <w:t>Center, and</w:t>
      </w:r>
      <w:proofErr w:type="gramEnd"/>
      <w:r>
        <w:t xml:space="preserve"> build a number of local and overseas branch centers. Continue to improve the comprehensive intellectual property service mechanism for overseas exhibitions. (Responsible for Intellectual Property Office and CCPIT)</w:t>
      </w:r>
    </w:p>
    <w:p w14:paraId="0C0B8E84" w14:textId="77777777" w:rsidR="00B228F1" w:rsidRDefault="00B228F1" w:rsidP="00B228F1"/>
    <w:p w14:paraId="326714E0" w14:textId="77777777" w:rsidR="00B228F1" w:rsidRDefault="00B228F1" w:rsidP="00B228F1">
      <w:r>
        <w:t xml:space="preserve">87. Promote international law enforcement exchanges and </w:t>
      </w:r>
      <w:proofErr w:type="gramStart"/>
      <w:r>
        <w:t>cooperation, and</w:t>
      </w:r>
      <w:proofErr w:type="gramEnd"/>
      <w:r>
        <w:t xml:space="preserve"> carry out key actions for the protection of intellectual property rights between China and Europe. Strengthen the construction of customs enforcement cooperation mechanisms with the United States, the European Union, Russia, Japan, and South Korea, and focus on expanding customs cooperation with countries along the “Belt and Road”. Strengthen exchanges and cooperation with Interpol and law enforcement agencies of various </w:t>
      </w:r>
      <w:proofErr w:type="gramStart"/>
      <w:r>
        <w:t>countries, and</w:t>
      </w:r>
      <w:proofErr w:type="gramEnd"/>
      <w:r>
        <w:t xml:space="preserve"> carry out joint law enforcement actions around key cases. (The Supreme People’s Procuratorate, the Ministry of Public Security and the General Administration of Customs are responsible for their duties respectively)</w:t>
      </w:r>
    </w:p>
    <w:p w14:paraId="3798B4AF" w14:textId="77777777" w:rsidR="00B228F1" w:rsidRDefault="00B228F1" w:rsidP="00B228F1"/>
    <w:p w14:paraId="78587935" w14:textId="77777777" w:rsidR="00B228F1" w:rsidRDefault="00B228F1" w:rsidP="00B228F1">
      <w:r>
        <w:lastRenderedPageBreak/>
        <w:t>V. Strengthen top-level design and organization and implementation</w:t>
      </w:r>
    </w:p>
    <w:p w14:paraId="752EEC13" w14:textId="77777777" w:rsidR="00B228F1" w:rsidRDefault="00B228F1" w:rsidP="00B228F1"/>
    <w:p w14:paraId="24237EA1" w14:textId="77777777" w:rsidR="00B228F1" w:rsidRDefault="00B228F1" w:rsidP="00B228F1">
      <w:r>
        <w:t>(1) Strengthen strategic planning and implementation of intellectual property rights</w:t>
      </w:r>
    </w:p>
    <w:p w14:paraId="00BDA55B" w14:textId="77777777" w:rsidR="00B228F1" w:rsidRDefault="00B228F1" w:rsidP="00B228F1"/>
    <w:p w14:paraId="067D56C0" w14:textId="77777777" w:rsidR="00B228F1" w:rsidRDefault="00B228F1" w:rsidP="00B228F1">
      <w:r>
        <w:t>88. Accelerate the formulation of the strategic outline for a powerful country with intellectual property rights. Continue to promote local improvement of intellectual property strategy implementation and coordination mechanisms. (Responsible for joint meeting office and joint meeting member units)</w:t>
      </w:r>
    </w:p>
    <w:p w14:paraId="1175AA31" w14:textId="77777777" w:rsidR="00B228F1" w:rsidRDefault="00B228F1" w:rsidP="00B228F1"/>
    <w:p w14:paraId="6A0EDFBD" w14:textId="77777777" w:rsidR="00B228F1" w:rsidRDefault="00B228F1" w:rsidP="00B228F1">
      <w:r>
        <w:t>89. Carry out a summary review of the implementation of the "Thirteenth Five-Year Plan for National Intellectual Property Protection and Utilization</w:t>
      </w:r>
      <w:proofErr w:type="gramStart"/>
      <w:r>
        <w:t>", and</w:t>
      </w:r>
      <w:proofErr w:type="gramEnd"/>
      <w:r>
        <w:t xml:space="preserve"> do a good job in the preparation of the "14th Five-Year Plan". (Responsible for Intellectual Property Office)</w:t>
      </w:r>
    </w:p>
    <w:p w14:paraId="57AA5099" w14:textId="77777777" w:rsidR="00B228F1" w:rsidRDefault="00B228F1" w:rsidP="00B228F1"/>
    <w:p w14:paraId="3BE2E210" w14:textId="77777777" w:rsidR="00B228F1" w:rsidRDefault="00B228F1" w:rsidP="00B228F1">
      <w:r>
        <w:t>90. Formulate and implement guidelines for high-quality development of intellectual property and deepen the construction of strong provinces, cities, and enterprises with intellectual property rights. (Responsible for Intellectual Property Office)</w:t>
      </w:r>
    </w:p>
    <w:p w14:paraId="0A07498C" w14:textId="77777777" w:rsidR="00B228F1" w:rsidRDefault="00B228F1" w:rsidP="00B228F1"/>
    <w:p w14:paraId="549D2925" w14:textId="77777777" w:rsidR="00B228F1" w:rsidRDefault="00B228F1" w:rsidP="00B228F1">
      <w:r>
        <w:t>91. Implement the "Manufacturing Intellectual Property Action Plan (2018-2020)</w:t>
      </w:r>
      <w:proofErr w:type="gramStart"/>
      <w:r>
        <w:t>", and</w:t>
      </w:r>
      <w:proofErr w:type="gramEnd"/>
      <w:r>
        <w:t xml:space="preserve"> promulgate and implement the "Intellectual Property Promotion Plan for the Ministry of Industry and Information Technology in 2020". (Responsible for the Ministry of Industry and Information Technology)</w:t>
      </w:r>
    </w:p>
    <w:p w14:paraId="2C404D81" w14:textId="77777777" w:rsidR="00B228F1" w:rsidRDefault="00B228F1" w:rsidP="00B228F1"/>
    <w:p w14:paraId="39EA1845" w14:textId="77777777" w:rsidR="00B228F1" w:rsidRDefault="00B228F1" w:rsidP="00B228F1">
      <w:r>
        <w:t>92. Formulated the "Fourteenth Five-Year Plan for Intellectual Property of Forestry and Grassland", organized the implementation of the plan for accelerating the construction of a forestry and grassland with a strong intellectual property, and edited and published the "2019 Annual Report on Intellectual Property of Forestry and Grassland in China". (Responsible by Forest and Grass Bureau)</w:t>
      </w:r>
    </w:p>
    <w:p w14:paraId="64B1D0B4" w14:textId="77777777" w:rsidR="00B228F1" w:rsidRDefault="00B228F1" w:rsidP="00B228F1"/>
    <w:p w14:paraId="14A067BA" w14:textId="77777777" w:rsidR="00B228F1" w:rsidRDefault="00B228F1" w:rsidP="00B228F1">
      <w:r>
        <w:t>93. Compilation of the "Outline of the 14th Five-Year Intellectual Property Development Plan of the Chinese Academy of Sciences". (In charge of the Chinese Academy of Sciences)</w:t>
      </w:r>
    </w:p>
    <w:p w14:paraId="68B81858" w14:textId="77777777" w:rsidR="00B228F1" w:rsidRDefault="00B228F1" w:rsidP="00B228F1"/>
    <w:p w14:paraId="798AD6A2" w14:textId="77777777" w:rsidR="00B228F1" w:rsidRDefault="00B228F1" w:rsidP="00B228F1">
      <w:r>
        <w:t>(2) Consolidate the foundation of intellectual property development</w:t>
      </w:r>
    </w:p>
    <w:p w14:paraId="5E590FEB" w14:textId="77777777" w:rsidR="00B228F1" w:rsidRDefault="00B228F1" w:rsidP="00B228F1"/>
    <w:p w14:paraId="19C48902" w14:textId="77777777" w:rsidR="00B228F1" w:rsidRDefault="00B228F1" w:rsidP="00B228F1">
      <w:r>
        <w:t xml:space="preserve">94. Relying on the implementation of the knowledge updating project of professional and technical personnel, we will increase support for the training of professional and technical personnel in the field of intellectual property. Do a good job in professional titles of intellectual property rights. Do a good job </w:t>
      </w:r>
      <w:r>
        <w:lastRenderedPageBreak/>
        <w:t>in rotation training for intellectual property administration staff. (Responsible for the Ministry of Human Resources and Social Security, Intellectual Property Office)</w:t>
      </w:r>
    </w:p>
    <w:p w14:paraId="23C8D504" w14:textId="77777777" w:rsidR="00B228F1" w:rsidRDefault="00B228F1" w:rsidP="00B228F1"/>
    <w:p w14:paraId="6AA0B246" w14:textId="77777777" w:rsidR="00B228F1" w:rsidRDefault="00B228F1" w:rsidP="00B228F1">
      <w:r>
        <w:t>95. Speed ​​up the construction of intellectual property characteristic think tanks. (Responsible for Intellectual Property Office)</w:t>
      </w:r>
    </w:p>
    <w:p w14:paraId="31E40DA2" w14:textId="77777777" w:rsidR="00B228F1" w:rsidRDefault="00B228F1" w:rsidP="00B228F1"/>
    <w:p w14:paraId="14EBD067" w14:textId="77777777" w:rsidR="00B228F1" w:rsidRDefault="00B228F1" w:rsidP="00B228F1">
      <w:r>
        <w:t>96. Support qualified universities to set up undergraduate intellectual property majors, launch a number of first-class intellectual property professional construction sites, create a number of intellectual property "gold courses", and guide qualified higher vocational colleges to set up intellectual property management-related majors. (Responsible by the Ministry of Education)</w:t>
      </w:r>
    </w:p>
    <w:p w14:paraId="35A6BD03" w14:textId="77777777" w:rsidR="00B228F1" w:rsidRDefault="00B228F1" w:rsidP="00B228F1"/>
    <w:p w14:paraId="58ADDB67" w14:textId="77777777" w:rsidR="00B228F1" w:rsidRDefault="00B228F1" w:rsidP="00B228F1">
      <w:r>
        <w:t>97. Further increase the support for the introduction and cultivation of intellectual property talents. In the assessment of the leading cadres of the party and government and the leadership team of the Chinese-managed enterprises, we focused on understanding the effectiveness of intellectual property-related work. Continue to guide the strengthening of intellectual property training for cadres. (Responsible for the Central Organization Department)</w:t>
      </w:r>
    </w:p>
    <w:p w14:paraId="20C6EAEB" w14:textId="77777777" w:rsidR="00B228F1" w:rsidRDefault="00B228F1" w:rsidP="00B228F1"/>
    <w:p w14:paraId="0A2EED73" w14:textId="77777777" w:rsidR="00B228F1" w:rsidRDefault="00B228F1" w:rsidP="00B228F1">
      <w:r>
        <w:t>(3) Vigorously advocate intellectual property culture</w:t>
      </w:r>
    </w:p>
    <w:p w14:paraId="45581178" w14:textId="77777777" w:rsidR="00B228F1" w:rsidRDefault="00B228F1" w:rsidP="00B228F1"/>
    <w:p w14:paraId="5EA30760" w14:textId="77777777" w:rsidR="00B228F1" w:rsidRDefault="00B228F1" w:rsidP="00B228F1">
      <w:r>
        <w:t>98. Organized and organized World Intellectual Property Day, National Intellectual Property Promotion Week, China Patent Week, Copyright Promotion Week, China Intellectual Property Annual Conference, China Intellectual Property Protection High-level Forum, China Internet Copyright Protection and Development Conference, China International Patent Technology and Product Transaction Meeting, China International Design Expo, China International Copyright Expo, 2020 International Copyright Forum, 2020 International Association for the Protection of Intellectual Property (AIPPI) World Intellectual Property Conference, and support the Shanghai International Forum on Intellectual Property Rights. Explore and organize an overseas exhibition of China's intellectual property protection achievements. (Responsible for Intellectual Property Office, Central Propaganda Department, Forest and Grass Bureau, General Administration of Customs, CCPIT)</w:t>
      </w:r>
    </w:p>
    <w:p w14:paraId="2F5EE576" w14:textId="77777777" w:rsidR="00B228F1" w:rsidRDefault="00B228F1" w:rsidP="00B228F1"/>
    <w:p w14:paraId="6695B5CF" w14:textId="77777777" w:rsidR="00B228F1" w:rsidRDefault="00B228F1" w:rsidP="00B228F1">
      <w:r>
        <w:t>99. Expand intellectual property knowledge popularization education, deepen intellectual property education in primary and middle schools, and continue to carry out copyright essay collection activities for college students nationwide. (Responsible for Intellectual Property Office, Ministry of Education, Central Propaganda Department)</w:t>
      </w:r>
    </w:p>
    <w:p w14:paraId="186CAD27" w14:textId="77777777" w:rsidR="00B228F1" w:rsidRDefault="00B228F1" w:rsidP="00B228F1"/>
    <w:p w14:paraId="1C3B7AAD" w14:textId="77777777" w:rsidR="00B228F1" w:rsidRDefault="00B228F1" w:rsidP="00B228F1">
      <w:r>
        <w:t xml:space="preserve">100. Rely on key science popularization activities such as the National Science and Technology Activity Week and the National Science Popularization Day to promote intellectual property popularization. </w:t>
      </w:r>
      <w:r>
        <w:lastRenderedPageBreak/>
        <w:t>Incorporate intellectual property related content in various knowledge contests. (The Ministry of Science and Technology and the China Association for Science and Technology are responsible for). In the above division of tasks, multiple departments are responsible, the first department is the lead department, and the other are the participating departments.</w:t>
      </w:r>
    </w:p>
    <w:p w14:paraId="30DDF998" w14:textId="77777777" w:rsidR="00B228F1" w:rsidRDefault="00B228F1" w:rsidP="00B228F1">
      <w:r>
        <w:t> </w:t>
      </w:r>
    </w:p>
    <w:p w14:paraId="312A2375" w14:textId="10D82441" w:rsidR="00B228F1" w:rsidRDefault="00B228F1" w:rsidP="00B228F1"/>
    <w:sectPr w:rsidR="00B228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8F1"/>
    <w:rsid w:val="00B22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3A8B1"/>
  <w15:chartTrackingRefBased/>
  <w15:docId w15:val="{CD535765-4A0C-4BCC-90A3-BD1CD0244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16</Pages>
  <Words>5545</Words>
  <Characters>31607</Characters>
  <Application>Microsoft Office Word</Application>
  <DocSecurity>0</DocSecurity>
  <Lines>263</Lines>
  <Paragraphs>74</Paragraphs>
  <ScaleCrop>false</ScaleCrop>
  <Company/>
  <LinksUpToDate>false</LinksUpToDate>
  <CharactersWithSpaces>37078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Cohen</dc:creator>
  <cp:keywords/>
  <dc:description/>
  <cp:lastModifiedBy>Mark Cohen</cp:lastModifiedBy>
  <cp:revision>1</cp:revision>
  <dcterms:created xsi:type="dcterms:W3CDTF">2020-06-12T21:50:00Z</dcterms:created>
  <dcterms:modified xsi:type="dcterms:W3CDTF">2020-06-12T21:54:00Z</dcterms:modified>
</cp:coreProperties>
</file>