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76627C8" w14:textId="18977EC9" w:rsidR="00A14EB8" w:rsidRPr="00CE51B4" w:rsidRDefault="00025F42" w:rsidP="00A14EB8">
      <w:pPr>
        <w:spacing w:line="654" w:lineRule="auto"/>
        <w:jc w:val="center"/>
        <w:rPr>
          <w:bCs/>
          <w:color w:val="000000" w:themeColor="text1"/>
          <w:sz w:val="24"/>
          <w:szCs w:val="24"/>
        </w:rPr>
      </w:pPr>
      <w:r w:rsidRPr="00A14EB8">
        <w:rPr>
          <w:bCs/>
          <w:sz w:val="24"/>
          <w:szCs w:val="24"/>
        </w:rPr>
        <w:t xml:space="preserve"> </w:t>
      </w:r>
      <w:r w:rsidRPr="00A84D00">
        <w:rPr>
          <w:bCs/>
          <w:color w:val="FF0000"/>
          <w:sz w:val="24"/>
          <w:szCs w:val="24"/>
        </w:rPr>
        <w:t>Trade</w:t>
      </w:r>
      <w:r w:rsidRPr="00CE51B4">
        <w:rPr>
          <w:bCs/>
          <w:color w:val="000000" w:themeColor="text1"/>
          <w:sz w:val="24"/>
          <w:szCs w:val="24"/>
        </w:rPr>
        <w:t xml:space="preserve"> </w:t>
      </w:r>
      <w:r w:rsidR="00A14EB8" w:rsidRPr="00CE51B4">
        <w:rPr>
          <w:bCs/>
          <w:color w:val="000000" w:themeColor="text1"/>
          <w:sz w:val="24"/>
          <w:szCs w:val="24"/>
        </w:rPr>
        <w:t>S</w:t>
      </w:r>
      <w:r w:rsidRPr="00CE51B4">
        <w:rPr>
          <w:bCs/>
          <w:color w:val="000000" w:themeColor="text1"/>
          <w:sz w:val="24"/>
          <w:szCs w:val="24"/>
        </w:rPr>
        <w:t xml:space="preserve">ecret </w:t>
      </w:r>
      <w:r w:rsidR="00A14EB8" w:rsidRPr="00CE51B4">
        <w:rPr>
          <w:bCs/>
          <w:color w:val="000000" w:themeColor="text1"/>
          <w:sz w:val="24"/>
          <w:szCs w:val="24"/>
        </w:rPr>
        <w:t>P</w:t>
      </w:r>
      <w:r w:rsidRPr="00CE51B4">
        <w:rPr>
          <w:bCs/>
          <w:color w:val="000000" w:themeColor="text1"/>
          <w:sz w:val="24"/>
          <w:szCs w:val="24"/>
        </w:rPr>
        <w:t xml:space="preserve">rotection </w:t>
      </w:r>
      <w:r w:rsidR="00A14EB8" w:rsidRPr="00CE51B4">
        <w:rPr>
          <w:bCs/>
          <w:color w:val="000000" w:themeColor="text1"/>
          <w:sz w:val="24"/>
          <w:szCs w:val="24"/>
        </w:rPr>
        <w:t>Rules (</w:t>
      </w:r>
      <w:r w:rsidR="00677850" w:rsidRPr="00CE51B4">
        <w:rPr>
          <w:rFonts w:ascii="方正小标宋简体" w:eastAsia="方正小标宋简体" w:hAnsi="方正小标宋简体" w:cs="方正小标宋简体" w:hint="eastAsia"/>
          <w:color w:val="000000" w:themeColor="text1"/>
          <w:sz w:val="24"/>
          <w:szCs w:val="24"/>
        </w:rPr>
        <w:t>规定</w:t>
      </w:r>
      <w:r w:rsidR="00A14EB8" w:rsidRPr="00CE51B4">
        <w:rPr>
          <w:bCs/>
          <w:color w:val="000000" w:themeColor="text1"/>
          <w:sz w:val="24"/>
          <w:szCs w:val="24"/>
        </w:rPr>
        <w:t>Guiding</w:t>
      </w:r>
      <w:r w:rsidR="00677850" w:rsidRPr="00CE51B4">
        <w:rPr>
          <w:bCs/>
          <w:color w:val="000000" w:themeColor="text1"/>
          <w:sz w:val="24"/>
          <w:szCs w:val="24"/>
        </w:rPr>
        <w:t xml:space="preserve"> </w:t>
      </w:r>
      <w:r w:rsidR="00A14EB8" w:rsidRPr="00CE51B4">
        <w:rPr>
          <w:bCs/>
          <w:color w:val="000000" w:themeColor="text1"/>
          <w:sz w:val="24"/>
          <w:szCs w:val="24"/>
        </w:rPr>
        <w:t>)</w:t>
      </w:r>
    </w:p>
    <w:p w14:paraId="00000004" w14:textId="45312CC9" w:rsidR="00A215B1" w:rsidRDefault="00025F42" w:rsidP="00A14EB8">
      <w:pPr>
        <w:spacing w:line="654" w:lineRule="auto"/>
        <w:jc w:val="center"/>
        <w:rPr>
          <w:bCs/>
          <w:color w:val="000000" w:themeColor="text1"/>
          <w:sz w:val="24"/>
          <w:szCs w:val="24"/>
          <w:highlight w:val="white"/>
        </w:rPr>
      </w:pPr>
      <w:r w:rsidRPr="00CE51B4">
        <w:rPr>
          <w:bCs/>
          <w:color w:val="000000" w:themeColor="text1"/>
          <w:sz w:val="24"/>
          <w:szCs w:val="24"/>
          <w:highlight w:val="white"/>
        </w:rPr>
        <w:t>(Draft for</w:t>
      </w:r>
      <w:r w:rsidR="00677850" w:rsidRPr="00CE51B4">
        <w:rPr>
          <w:bCs/>
          <w:color w:val="000000" w:themeColor="text1"/>
          <w:sz w:val="24"/>
          <w:szCs w:val="24"/>
          <w:highlight w:val="white"/>
        </w:rPr>
        <w:t xml:space="preserve"> Public </w:t>
      </w:r>
      <w:r w:rsidR="00A14EB8" w:rsidRPr="00CE51B4">
        <w:rPr>
          <w:bCs/>
          <w:color w:val="000000" w:themeColor="text1"/>
          <w:sz w:val="24"/>
          <w:szCs w:val="24"/>
          <w:highlight w:val="white"/>
        </w:rPr>
        <w:t>C</w:t>
      </w:r>
      <w:r w:rsidRPr="00CE51B4">
        <w:rPr>
          <w:bCs/>
          <w:color w:val="000000" w:themeColor="text1"/>
          <w:sz w:val="24"/>
          <w:szCs w:val="24"/>
          <w:highlight w:val="white"/>
        </w:rPr>
        <w:t>omments)</w:t>
      </w:r>
    </w:p>
    <w:p w14:paraId="0A8FFB75" w14:textId="78759AC8" w:rsidR="00CE51B4" w:rsidRPr="00CE51B4" w:rsidRDefault="00CE51B4" w:rsidP="00A14EB8">
      <w:pPr>
        <w:spacing w:line="654" w:lineRule="auto"/>
        <w:jc w:val="center"/>
        <w:rPr>
          <w:bCs/>
          <w:color w:val="000000" w:themeColor="text1"/>
          <w:sz w:val="24"/>
          <w:szCs w:val="24"/>
          <w:highlight w:val="white"/>
        </w:rPr>
      </w:pPr>
      <w:r>
        <w:rPr>
          <w:bCs/>
          <w:color w:val="000000" w:themeColor="text1"/>
          <w:sz w:val="24"/>
          <w:szCs w:val="24"/>
          <w:highlight w:val="white"/>
        </w:rPr>
        <w:t>Content in Red is Provided for Reading Convenience (not in the original)</w:t>
      </w:r>
    </w:p>
    <w:p w14:paraId="00000006" w14:textId="2586CBA3" w:rsidR="00A215B1" w:rsidRPr="00CE51B4" w:rsidRDefault="00025F42" w:rsidP="00A14EB8">
      <w:pPr>
        <w:adjustRightInd w:val="0"/>
        <w:spacing w:line="240" w:lineRule="auto"/>
        <w:contextualSpacing/>
        <w:rPr>
          <w:bCs/>
          <w:color w:val="000000" w:themeColor="text1"/>
          <w:sz w:val="24"/>
          <w:szCs w:val="24"/>
          <w:highlight w:val="white"/>
        </w:rPr>
      </w:pPr>
      <w:r w:rsidRPr="00CE51B4">
        <w:rPr>
          <w:bCs/>
          <w:color w:val="000000" w:themeColor="text1"/>
          <w:sz w:val="24"/>
          <w:szCs w:val="24"/>
          <w:highlight w:val="white"/>
        </w:rPr>
        <w:t>Chapter I General Provisions</w:t>
      </w:r>
    </w:p>
    <w:p w14:paraId="3F3F024F" w14:textId="77777777" w:rsidR="00A14EB8" w:rsidRPr="00CE51B4" w:rsidRDefault="00A14EB8" w:rsidP="00A14EB8">
      <w:pPr>
        <w:adjustRightInd w:val="0"/>
        <w:spacing w:line="240" w:lineRule="auto"/>
        <w:contextualSpacing/>
        <w:rPr>
          <w:bCs/>
          <w:color w:val="000000" w:themeColor="text1"/>
          <w:sz w:val="24"/>
          <w:szCs w:val="24"/>
          <w:highlight w:val="white"/>
        </w:rPr>
      </w:pPr>
    </w:p>
    <w:p w14:paraId="00000008" w14:textId="3BA8F798" w:rsidR="00A215B1" w:rsidRPr="00CE51B4" w:rsidRDefault="00025F42" w:rsidP="00A14EB8">
      <w:pPr>
        <w:adjustRightInd w:val="0"/>
        <w:spacing w:line="240" w:lineRule="auto"/>
        <w:contextualSpacing/>
        <w:rPr>
          <w:bCs/>
          <w:color w:val="000000" w:themeColor="text1"/>
          <w:sz w:val="24"/>
          <w:szCs w:val="24"/>
          <w:highlight w:val="white"/>
        </w:rPr>
      </w:pPr>
      <w:r w:rsidRPr="00CE51B4">
        <w:rPr>
          <w:bCs/>
          <w:color w:val="000000" w:themeColor="text1"/>
          <w:sz w:val="24"/>
          <w:szCs w:val="24"/>
          <w:highlight w:val="white"/>
        </w:rPr>
        <w:t>Article 1</w:t>
      </w:r>
      <w:r w:rsidR="00A14EB8" w:rsidRPr="00CE51B4">
        <w:rPr>
          <w:bCs/>
          <w:color w:val="000000" w:themeColor="text1"/>
          <w:sz w:val="24"/>
          <w:szCs w:val="24"/>
          <w:highlight w:val="white"/>
        </w:rPr>
        <w:t xml:space="preserve"> </w:t>
      </w:r>
      <w:r w:rsidRPr="00CE51B4">
        <w:rPr>
          <w:bCs/>
          <w:color w:val="000000" w:themeColor="text1"/>
          <w:sz w:val="24"/>
          <w:szCs w:val="24"/>
          <w:highlight w:val="white"/>
        </w:rPr>
        <w:t xml:space="preserve">[Legislative purpose and basis] In order to stop the infringement of trade secrets, strengthen the protection of trade secrets, protect the legitimate rights and interests of trade secret owners and related subjects, encourage R&amp;D and innovation, maintain fair competition, optimize the business environment, and promote the socialist market economy </w:t>
      </w:r>
      <w:r w:rsidR="006D2E25" w:rsidRPr="00CE51B4">
        <w:rPr>
          <w:bCs/>
          <w:color w:val="000000" w:themeColor="text1"/>
          <w:sz w:val="24"/>
          <w:szCs w:val="24"/>
          <w:highlight w:val="white"/>
        </w:rPr>
        <w:t>f</w:t>
      </w:r>
      <w:r w:rsidRPr="00CE51B4">
        <w:rPr>
          <w:bCs/>
          <w:color w:val="000000" w:themeColor="text1"/>
          <w:sz w:val="24"/>
          <w:szCs w:val="24"/>
          <w:highlight w:val="white"/>
        </w:rPr>
        <w:t xml:space="preserve">or healthy development, these </w:t>
      </w:r>
      <w:r w:rsidR="00A14EB8" w:rsidRPr="00CE51B4">
        <w:rPr>
          <w:bCs/>
          <w:color w:val="000000" w:themeColor="text1"/>
          <w:sz w:val="24"/>
          <w:szCs w:val="24"/>
          <w:highlight w:val="white"/>
        </w:rPr>
        <w:t>rules (</w:t>
      </w:r>
      <w:r w:rsidR="000E778B" w:rsidRPr="00CE51B4">
        <w:rPr>
          <w:bCs/>
          <w:color w:val="000000" w:themeColor="text1"/>
          <w:sz w:val="24"/>
          <w:szCs w:val="24"/>
          <w:highlight w:val="white"/>
        </w:rPr>
        <w:t>guiding</w:t>
      </w:r>
      <w:r w:rsidR="00A14EB8" w:rsidRPr="00CE51B4">
        <w:rPr>
          <w:bCs/>
          <w:color w:val="000000" w:themeColor="text1"/>
          <w:sz w:val="24"/>
          <w:szCs w:val="24"/>
          <w:highlight w:val="white"/>
        </w:rPr>
        <w:t>)</w:t>
      </w:r>
      <w:r w:rsidRPr="00CE51B4">
        <w:rPr>
          <w:bCs/>
          <w:color w:val="000000" w:themeColor="text1"/>
          <w:sz w:val="24"/>
          <w:szCs w:val="24"/>
          <w:highlight w:val="white"/>
        </w:rPr>
        <w:t xml:space="preserve"> are formulated in accordance with the relevant provisions of the "Anti-Unfair Competition Law of the People's Republic of China" (hereinafter referred to as the "Anti-Unfair Competition Law").</w:t>
      </w:r>
    </w:p>
    <w:p w14:paraId="4679F555" w14:textId="77777777" w:rsidR="00A14EB8" w:rsidRDefault="00A14EB8" w:rsidP="00A14EB8">
      <w:pPr>
        <w:adjustRightInd w:val="0"/>
        <w:spacing w:line="240" w:lineRule="auto"/>
        <w:contextualSpacing/>
        <w:rPr>
          <w:bCs/>
          <w:sz w:val="24"/>
          <w:szCs w:val="24"/>
        </w:rPr>
      </w:pPr>
    </w:p>
    <w:p w14:paraId="00000009" w14:textId="6F485F39" w:rsidR="00A215B1" w:rsidRPr="00A14EB8" w:rsidRDefault="00025F42" w:rsidP="00A14EB8">
      <w:pPr>
        <w:adjustRightInd w:val="0"/>
        <w:spacing w:line="240" w:lineRule="auto"/>
        <w:contextualSpacing/>
        <w:rPr>
          <w:bCs/>
          <w:sz w:val="24"/>
          <w:szCs w:val="24"/>
        </w:rPr>
      </w:pPr>
      <w:r w:rsidRPr="00A14EB8">
        <w:rPr>
          <w:bCs/>
          <w:sz w:val="24"/>
          <w:szCs w:val="24"/>
        </w:rPr>
        <w:t xml:space="preserve">Article 2 </w:t>
      </w:r>
      <w:r w:rsidRPr="00A14EB8">
        <w:rPr>
          <w:bCs/>
          <w:sz w:val="24"/>
          <w:szCs w:val="24"/>
          <w:highlight w:val="white"/>
        </w:rPr>
        <w:t xml:space="preserve">[Basic Principles] </w:t>
      </w:r>
      <w:r w:rsidRPr="00A14EB8">
        <w:rPr>
          <w:bCs/>
          <w:sz w:val="24"/>
          <w:szCs w:val="24"/>
        </w:rPr>
        <w:t>The acquisition, disclosure and use of trade secrets shall follow the principle of good faith and business ethics.</w:t>
      </w:r>
    </w:p>
    <w:p w14:paraId="6B90B18C" w14:textId="77777777" w:rsidR="00A14EB8" w:rsidRDefault="00A14EB8" w:rsidP="00A14EB8">
      <w:pPr>
        <w:adjustRightInd w:val="0"/>
        <w:spacing w:line="240" w:lineRule="auto"/>
        <w:contextualSpacing/>
        <w:rPr>
          <w:bCs/>
          <w:sz w:val="24"/>
          <w:szCs w:val="24"/>
          <w:highlight w:val="white"/>
        </w:rPr>
      </w:pPr>
    </w:p>
    <w:p w14:paraId="0000000A" w14:textId="27D219D7" w:rsidR="00A215B1" w:rsidRPr="00A14EB8" w:rsidRDefault="00025F42" w:rsidP="00A14EB8">
      <w:pPr>
        <w:adjustRightInd w:val="0"/>
        <w:spacing w:line="240" w:lineRule="auto"/>
        <w:contextualSpacing/>
        <w:rPr>
          <w:bCs/>
          <w:sz w:val="24"/>
          <w:szCs w:val="24"/>
        </w:rPr>
      </w:pPr>
      <w:r w:rsidRPr="00A14EB8">
        <w:rPr>
          <w:bCs/>
          <w:sz w:val="24"/>
          <w:szCs w:val="24"/>
          <w:highlight w:val="white"/>
        </w:rPr>
        <w:t xml:space="preserve">Article 3 [Scope of Application] This </w:t>
      </w:r>
      <w:r w:rsidR="00A53409">
        <w:rPr>
          <w:bCs/>
          <w:color w:val="000000" w:themeColor="text1"/>
          <w:sz w:val="24"/>
          <w:szCs w:val="24"/>
          <w:highlight w:val="white"/>
        </w:rPr>
        <w:t>rule</w:t>
      </w:r>
      <w:r w:rsidRPr="00A14EB8">
        <w:rPr>
          <w:bCs/>
          <w:sz w:val="24"/>
          <w:szCs w:val="24"/>
          <w:highlight w:val="white"/>
        </w:rPr>
        <w:t xml:space="preserve"> shall apply to </w:t>
      </w:r>
      <w:r w:rsidRPr="00A14EB8">
        <w:rPr>
          <w:bCs/>
          <w:sz w:val="24"/>
          <w:szCs w:val="24"/>
        </w:rPr>
        <w:t xml:space="preserve">any natural person, legal person or unincorporated organization that infringes on the business secrets of </w:t>
      </w:r>
      <w:r w:rsidRPr="00A84D00">
        <w:rPr>
          <w:bCs/>
          <w:color w:val="FF0000"/>
          <w:sz w:val="24"/>
          <w:szCs w:val="24"/>
        </w:rPr>
        <w:t>the owner of Chinese trade secrets</w:t>
      </w:r>
      <w:r w:rsidRPr="00A14EB8">
        <w:rPr>
          <w:bCs/>
          <w:sz w:val="24"/>
          <w:szCs w:val="24"/>
        </w:rPr>
        <w:t xml:space="preserve"> or </w:t>
      </w:r>
      <w:proofErr w:type="gramStart"/>
      <w:r w:rsidRPr="00A14EB8">
        <w:rPr>
          <w:bCs/>
          <w:sz w:val="24"/>
          <w:szCs w:val="24"/>
        </w:rPr>
        <w:t>provides assistance for</w:t>
      </w:r>
      <w:proofErr w:type="gramEnd"/>
      <w:r w:rsidRPr="00A14EB8">
        <w:rPr>
          <w:bCs/>
          <w:sz w:val="24"/>
          <w:szCs w:val="24"/>
        </w:rPr>
        <w:t xml:space="preserve"> the infringement of</w:t>
      </w:r>
      <w:r w:rsidR="00843918">
        <w:rPr>
          <w:bCs/>
          <w:sz w:val="24"/>
          <w:szCs w:val="24"/>
        </w:rPr>
        <w:t xml:space="preserve"> trade</w:t>
      </w:r>
      <w:r w:rsidRPr="00A14EB8">
        <w:rPr>
          <w:bCs/>
          <w:sz w:val="24"/>
          <w:szCs w:val="24"/>
        </w:rPr>
        <w:t xml:space="preserve"> secrets.</w:t>
      </w:r>
    </w:p>
    <w:p w14:paraId="546AC82B" w14:textId="77777777" w:rsidR="00A14EB8" w:rsidRDefault="00A14EB8" w:rsidP="00A14EB8">
      <w:pPr>
        <w:adjustRightInd w:val="0"/>
        <w:spacing w:line="240" w:lineRule="auto"/>
        <w:contextualSpacing/>
        <w:rPr>
          <w:bCs/>
          <w:sz w:val="24"/>
          <w:szCs w:val="24"/>
        </w:rPr>
      </w:pPr>
    </w:p>
    <w:p w14:paraId="0000000B" w14:textId="204DFDC4" w:rsidR="00A215B1" w:rsidRPr="00A53409" w:rsidRDefault="006D2E25" w:rsidP="00A14EB8">
      <w:pPr>
        <w:adjustRightInd w:val="0"/>
        <w:spacing w:line="240" w:lineRule="auto"/>
        <w:contextualSpacing/>
        <w:rPr>
          <w:bCs/>
          <w:color w:val="000000" w:themeColor="text1"/>
          <w:sz w:val="24"/>
          <w:szCs w:val="24"/>
        </w:rPr>
      </w:pPr>
      <w:r w:rsidRPr="00A53409">
        <w:rPr>
          <w:bCs/>
          <w:color w:val="000000" w:themeColor="text1"/>
          <w:sz w:val="24"/>
          <w:szCs w:val="24"/>
        </w:rPr>
        <w:t>4.  [W</w:t>
      </w:r>
      <w:r w:rsidR="00025F42" w:rsidRPr="00A53409">
        <w:rPr>
          <w:bCs/>
          <w:color w:val="000000" w:themeColor="text1"/>
          <w:sz w:val="24"/>
          <w:szCs w:val="24"/>
        </w:rPr>
        <w:t xml:space="preserve">ork requirements ] </w:t>
      </w:r>
      <w:r w:rsidR="00A14EB8" w:rsidRPr="00A53409">
        <w:rPr>
          <w:bCs/>
          <w:color w:val="000000" w:themeColor="text1"/>
          <w:sz w:val="24"/>
          <w:szCs w:val="24"/>
        </w:rPr>
        <w:t>The M</w:t>
      </w:r>
      <w:r w:rsidR="00025F42" w:rsidRPr="00A53409">
        <w:rPr>
          <w:bCs/>
          <w:color w:val="000000" w:themeColor="text1"/>
          <w:sz w:val="24"/>
          <w:szCs w:val="24"/>
        </w:rPr>
        <w:t xml:space="preserve">arket </w:t>
      </w:r>
      <w:r w:rsidR="00A14EB8" w:rsidRPr="00A53409">
        <w:rPr>
          <w:bCs/>
          <w:color w:val="000000" w:themeColor="text1"/>
          <w:sz w:val="24"/>
          <w:szCs w:val="24"/>
        </w:rPr>
        <w:t>S</w:t>
      </w:r>
      <w:r w:rsidR="00025F42" w:rsidRPr="00A53409">
        <w:rPr>
          <w:bCs/>
          <w:color w:val="000000" w:themeColor="text1"/>
          <w:sz w:val="24"/>
          <w:szCs w:val="24"/>
        </w:rPr>
        <w:t xml:space="preserve">upervision and </w:t>
      </w:r>
      <w:r w:rsidR="00A14EB8" w:rsidRPr="00A53409">
        <w:rPr>
          <w:bCs/>
          <w:color w:val="000000" w:themeColor="text1"/>
          <w:sz w:val="24"/>
          <w:szCs w:val="24"/>
        </w:rPr>
        <w:t>A</w:t>
      </w:r>
      <w:r w:rsidR="00025F42" w:rsidRPr="00A53409">
        <w:rPr>
          <w:bCs/>
          <w:color w:val="000000" w:themeColor="text1"/>
          <w:sz w:val="24"/>
          <w:szCs w:val="24"/>
        </w:rPr>
        <w:t xml:space="preserve">dministration </w:t>
      </w:r>
      <w:r w:rsidR="00A14EB8" w:rsidRPr="00A53409">
        <w:rPr>
          <w:bCs/>
          <w:color w:val="000000" w:themeColor="text1"/>
          <w:sz w:val="24"/>
          <w:szCs w:val="24"/>
        </w:rPr>
        <w:t>D</w:t>
      </w:r>
      <w:r w:rsidR="00025F42" w:rsidRPr="00A53409">
        <w:rPr>
          <w:bCs/>
          <w:color w:val="000000" w:themeColor="text1"/>
          <w:sz w:val="24"/>
          <w:szCs w:val="24"/>
        </w:rPr>
        <w:t xml:space="preserve">epartments </w:t>
      </w:r>
      <w:r w:rsidR="00A14EB8" w:rsidRPr="00A53409">
        <w:rPr>
          <w:bCs/>
          <w:color w:val="000000" w:themeColor="text1"/>
          <w:sz w:val="24"/>
          <w:szCs w:val="24"/>
        </w:rPr>
        <w:t>(“</w:t>
      </w:r>
      <w:r w:rsidR="001F3BDD" w:rsidRPr="00A53409">
        <w:rPr>
          <w:bCs/>
          <w:color w:val="000000" w:themeColor="text1"/>
          <w:sz w:val="24"/>
          <w:szCs w:val="24"/>
        </w:rPr>
        <w:t>AMR</w:t>
      </w:r>
      <w:r w:rsidR="00A14EB8" w:rsidRPr="00A53409">
        <w:rPr>
          <w:bCs/>
          <w:color w:val="000000" w:themeColor="text1"/>
          <w:sz w:val="24"/>
          <w:szCs w:val="24"/>
        </w:rPr>
        <w:t xml:space="preserve">’s”) </w:t>
      </w:r>
      <w:r w:rsidR="00025F42" w:rsidRPr="00A53409">
        <w:rPr>
          <w:bCs/>
          <w:color w:val="000000" w:themeColor="text1"/>
          <w:sz w:val="24"/>
          <w:szCs w:val="24"/>
        </w:rPr>
        <w:t>at all levels sh</w:t>
      </w:r>
      <w:r w:rsidR="00A14EB8" w:rsidRPr="00A53409">
        <w:rPr>
          <w:bCs/>
          <w:color w:val="000000" w:themeColor="text1"/>
          <w:sz w:val="24"/>
          <w:szCs w:val="24"/>
        </w:rPr>
        <w:t>ould</w:t>
      </w:r>
      <w:r w:rsidR="00025F42" w:rsidRPr="00A53409">
        <w:rPr>
          <w:bCs/>
          <w:color w:val="000000" w:themeColor="text1"/>
          <w:sz w:val="24"/>
          <w:szCs w:val="24"/>
        </w:rPr>
        <w:t xml:space="preserve"> strengthen the organization of trade secret protection, coordination, guidance and supervision of law enforcement, promote the establishment of </w:t>
      </w:r>
      <w:r w:rsidR="00A14EB8" w:rsidRPr="00A53409">
        <w:rPr>
          <w:bCs/>
          <w:color w:val="000000" w:themeColor="text1"/>
          <w:sz w:val="24"/>
          <w:szCs w:val="24"/>
        </w:rPr>
        <w:t>self-protection for trade</w:t>
      </w:r>
      <w:r w:rsidR="00025F42" w:rsidRPr="00A53409">
        <w:rPr>
          <w:bCs/>
          <w:color w:val="000000" w:themeColor="text1"/>
          <w:sz w:val="24"/>
          <w:szCs w:val="24"/>
        </w:rPr>
        <w:t xml:space="preserve"> secrets, administrative protection, judicial protection of trade secrets protection system integration, </w:t>
      </w:r>
      <w:r w:rsidRPr="00A53409">
        <w:rPr>
          <w:bCs/>
          <w:color w:val="000000" w:themeColor="text1"/>
          <w:sz w:val="24"/>
          <w:szCs w:val="24"/>
        </w:rPr>
        <w:t>e</w:t>
      </w:r>
      <w:r w:rsidR="00025F42" w:rsidRPr="00A53409">
        <w:rPr>
          <w:bCs/>
          <w:color w:val="000000" w:themeColor="text1"/>
          <w:sz w:val="24"/>
          <w:szCs w:val="24"/>
        </w:rPr>
        <w:t>ffectively maintain a fair and competitive market order and create a good business environment.</w:t>
      </w:r>
    </w:p>
    <w:p w14:paraId="0000000C" w14:textId="77777777" w:rsidR="00A215B1" w:rsidRPr="00A14EB8" w:rsidRDefault="00025F42" w:rsidP="00A14EB8">
      <w:pPr>
        <w:adjustRightInd w:val="0"/>
        <w:spacing w:line="240" w:lineRule="auto"/>
        <w:contextualSpacing/>
        <w:rPr>
          <w:bCs/>
          <w:sz w:val="24"/>
          <w:szCs w:val="24"/>
        </w:rPr>
      </w:pPr>
      <w:r w:rsidRPr="00A14EB8">
        <w:rPr>
          <w:bCs/>
          <w:sz w:val="24"/>
          <w:szCs w:val="24"/>
        </w:rPr>
        <w:t xml:space="preserve"> </w:t>
      </w:r>
    </w:p>
    <w:p w14:paraId="0000000D" w14:textId="77777777" w:rsidR="00A215B1" w:rsidRPr="00A14EB8" w:rsidRDefault="00025F42" w:rsidP="00A14EB8">
      <w:pPr>
        <w:adjustRightInd w:val="0"/>
        <w:spacing w:line="240" w:lineRule="auto"/>
        <w:contextualSpacing/>
        <w:rPr>
          <w:rFonts w:ascii="Times New Roman" w:eastAsia="Times New Roman" w:hAnsi="Times New Roman" w:cs="Times New Roman"/>
          <w:bCs/>
          <w:sz w:val="24"/>
          <w:szCs w:val="24"/>
        </w:rPr>
      </w:pPr>
      <w:r w:rsidRPr="00A14EB8">
        <w:rPr>
          <w:bCs/>
          <w:sz w:val="24"/>
          <w:szCs w:val="24"/>
          <w:highlight w:val="white"/>
        </w:rPr>
        <w:t>Chapter 2 Definition of Trade Secrets</w:t>
      </w:r>
      <w:r w:rsidRPr="00A14EB8">
        <w:rPr>
          <w:rFonts w:ascii="Times New Roman" w:eastAsia="Times New Roman" w:hAnsi="Times New Roman" w:cs="Times New Roman"/>
          <w:bCs/>
          <w:sz w:val="24"/>
          <w:szCs w:val="24"/>
        </w:rPr>
        <w:t xml:space="preserve"> </w:t>
      </w:r>
    </w:p>
    <w:p w14:paraId="0000000E" w14:textId="77777777" w:rsidR="00A215B1" w:rsidRPr="00A14EB8" w:rsidRDefault="00025F42" w:rsidP="00A14EB8">
      <w:pPr>
        <w:adjustRightInd w:val="0"/>
        <w:spacing w:line="240" w:lineRule="auto"/>
        <w:contextualSpacing/>
        <w:rPr>
          <w:bCs/>
          <w:sz w:val="24"/>
          <w:szCs w:val="24"/>
        </w:rPr>
      </w:pPr>
      <w:r w:rsidRPr="00A14EB8">
        <w:rPr>
          <w:bCs/>
          <w:sz w:val="24"/>
          <w:szCs w:val="24"/>
        </w:rPr>
        <w:t xml:space="preserve"> </w:t>
      </w:r>
    </w:p>
    <w:p w14:paraId="0000000F" w14:textId="5C95E40B" w:rsidR="00A215B1" w:rsidRPr="00A84D00" w:rsidRDefault="006D2E25" w:rsidP="00A14EB8">
      <w:pPr>
        <w:adjustRightInd w:val="0"/>
        <w:spacing w:line="240" w:lineRule="auto"/>
        <w:contextualSpacing/>
        <w:rPr>
          <w:bCs/>
          <w:color w:val="FF0000"/>
          <w:sz w:val="24"/>
          <w:szCs w:val="24"/>
        </w:rPr>
      </w:pPr>
      <w:r w:rsidRPr="00A14EB8">
        <w:rPr>
          <w:bCs/>
          <w:sz w:val="24"/>
          <w:szCs w:val="24"/>
        </w:rPr>
        <w:t>5.  [Trade</w:t>
      </w:r>
      <w:r w:rsidR="00025F42" w:rsidRPr="00A14EB8">
        <w:rPr>
          <w:bCs/>
          <w:sz w:val="24"/>
          <w:szCs w:val="24"/>
        </w:rPr>
        <w:t xml:space="preserve"> secrets] The term </w:t>
      </w:r>
      <w:r w:rsidR="00A14EB8">
        <w:rPr>
          <w:bCs/>
          <w:sz w:val="24"/>
          <w:szCs w:val="24"/>
        </w:rPr>
        <w:t>“</w:t>
      </w:r>
      <w:r w:rsidR="00025F42" w:rsidRPr="00A14EB8">
        <w:rPr>
          <w:bCs/>
          <w:sz w:val="24"/>
          <w:szCs w:val="24"/>
        </w:rPr>
        <w:t>trade secrets</w:t>
      </w:r>
      <w:r w:rsidR="00A14EB8">
        <w:rPr>
          <w:bCs/>
          <w:sz w:val="24"/>
          <w:szCs w:val="24"/>
        </w:rPr>
        <w:t>” in these rules</w:t>
      </w:r>
      <w:r w:rsidR="00025F42" w:rsidRPr="00A14EB8">
        <w:rPr>
          <w:bCs/>
          <w:sz w:val="24"/>
          <w:szCs w:val="24"/>
        </w:rPr>
        <w:t xml:space="preserve">, refers to </w:t>
      </w:r>
      <w:r w:rsidRPr="00A14EB8">
        <w:rPr>
          <w:bCs/>
          <w:sz w:val="24"/>
          <w:szCs w:val="24"/>
        </w:rPr>
        <w:t xml:space="preserve">information not known to </w:t>
      </w:r>
      <w:r w:rsidR="00025F42" w:rsidRPr="00A14EB8">
        <w:rPr>
          <w:bCs/>
          <w:sz w:val="24"/>
          <w:szCs w:val="24"/>
        </w:rPr>
        <w:t xml:space="preserve">the public, </w:t>
      </w:r>
      <w:r w:rsidRPr="00A14EB8">
        <w:rPr>
          <w:bCs/>
          <w:sz w:val="24"/>
          <w:szCs w:val="24"/>
        </w:rPr>
        <w:t>that has</w:t>
      </w:r>
      <w:r w:rsidR="00025F42" w:rsidRPr="00A14EB8">
        <w:rPr>
          <w:bCs/>
          <w:sz w:val="24"/>
          <w:szCs w:val="24"/>
        </w:rPr>
        <w:t xml:space="preserve"> commercial value and </w:t>
      </w:r>
      <w:r w:rsidRPr="00A14EB8">
        <w:rPr>
          <w:bCs/>
          <w:sz w:val="24"/>
          <w:szCs w:val="24"/>
        </w:rPr>
        <w:t>where there have been</w:t>
      </w:r>
      <w:r w:rsidR="00025F42" w:rsidRPr="00A14EB8">
        <w:rPr>
          <w:bCs/>
          <w:sz w:val="24"/>
          <w:szCs w:val="24"/>
        </w:rPr>
        <w:t xml:space="preserve"> appropriate security measures of the right</w:t>
      </w:r>
      <w:r w:rsidR="001A684E">
        <w:rPr>
          <w:bCs/>
          <w:sz w:val="24"/>
          <w:szCs w:val="24"/>
        </w:rPr>
        <w:t xml:space="preserve"> </w:t>
      </w:r>
      <w:r w:rsidR="00025F42" w:rsidRPr="00A14EB8">
        <w:rPr>
          <w:bCs/>
          <w:sz w:val="24"/>
          <w:szCs w:val="24"/>
        </w:rPr>
        <w:t xml:space="preserve">holder </w:t>
      </w:r>
      <w:r w:rsidRPr="00A14EB8">
        <w:rPr>
          <w:bCs/>
          <w:sz w:val="24"/>
          <w:szCs w:val="24"/>
        </w:rPr>
        <w:t xml:space="preserve">taken, and includes </w:t>
      </w:r>
      <w:r w:rsidRPr="00A84D00">
        <w:rPr>
          <w:bCs/>
          <w:color w:val="FF0000"/>
          <w:sz w:val="24"/>
          <w:szCs w:val="24"/>
        </w:rPr>
        <w:t>t</w:t>
      </w:r>
      <w:r w:rsidR="00025F42" w:rsidRPr="00A84D00">
        <w:rPr>
          <w:bCs/>
          <w:color w:val="FF0000"/>
          <w:sz w:val="24"/>
          <w:szCs w:val="24"/>
        </w:rPr>
        <w:t>echnical information, business information and other business information.</w:t>
      </w:r>
      <w:r w:rsidRPr="00A84D00">
        <w:rPr>
          <w:bCs/>
          <w:color w:val="FF0000"/>
          <w:sz w:val="24"/>
          <w:szCs w:val="24"/>
        </w:rPr>
        <w:t xml:space="preserve"> </w:t>
      </w:r>
    </w:p>
    <w:p w14:paraId="39381355" w14:textId="77777777" w:rsidR="00A14EB8" w:rsidRPr="00A14EB8" w:rsidRDefault="00A14EB8" w:rsidP="00A14EB8">
      <w:pPr>
        <w:adjustRightInd w:val="0"/>
        <w:spacing w:line="240" w:lineRule="auto"/>
        <w:contextualSpacing/>
        <w:rPr>
          <w:bCs/>
          <w:sz w:val="24"/>
          <w:szCs w:val="24"/>
        </w:rPr>
      </w:pPr>
    </w:p>
    <w:p w14:paraId="00000010" w14:textId="1F674313" w:rsidR="00A215B1" w:rsidRPr="00A14EB8" w:rsidRDefault="00025F42" w:rsidP="00A14EB8">
      <w:pPr>
        <w:adjustRightInd w:val="0"/>
        <w:spacing w:line="240" w:lineRule="auto"/>
        <w:contextualSpacing/>
        <w:rPr>
          <w:bCs/>
          <w:sz w:val="24"/>
          <w:szCs w:val="24"/>
        </w:rPr>
      </w:pPr>
      <w:r w:rsidRPr="00A14EB8">
        <w:rPr>
          <w:bCs/>
          <w:sz w:val="24"/>
          <w:szCs w:val="24"/>
        </w:rPr>
        <w:t xml:space="preserve">The technical information mentioned in these </w:t>
      </w:r>
      <w:r w:rsidR="00A14EB8">
        <w:rPr>
          <w:bCs/>
          <w:sz w:val="24"/>
          <w:szCs w:val="24"/>
        </w:rPr>
        <w:t>rules (</w:t>
      </w:r>
      <w:r w:rsidR="000E778B">
        <w:rPr>
          <w:bCs/>
          <w:sz w:val="24"/>
          <w:szCs w:val="24"/>
        </w:rPr>
        <w:t>guiding</w:t>
      </w:r>
      <w:r w:rsidR="00A14EB8">
        <w:rPr>
          <w:bCs/>
          <w:sz w:val="24"/>
          <w:szCs w:val="24"/>
        </w:rPr>
        <w:t>)</w:t>
      </w:r>
      <w:r w:rsidRPr="00A14EB8">
        <w:rPr>
          <w:bCs/>
          <w:sz w:val="24"/>
          <w:szCs w:val="24"/>
        </w:rPr>
        <w:t xml:space="preserve"> refers to the technical solutions obtained by using scientific and technological knowledge, information and experience, including but not limited to design, procedures, formulas, product formulas, production </w:t>
      </w:r>
      <w:r w:rsidR="00A14EB8">
        <w:rPr>
          <w:bCs/>
          <w:sz w:val="24"/>
          <w:szCs w:val="24"/>
        </w:rPr>
        <w:t>techniques</w:t>
      </w:r>
      <w:r w:rsidRPr="00A14EB8">
        <w:rPr>
          <w:bCs/>
          <w:sz w:val="24"/>
          <w:szCs w:val="24"/>
        </w:rPr>
        <w:t xml:space="preserve">, production methods, research and development records, </w:t>
      </w:r>
      <w:r w:rsidRPr="00A14EB8">
        <w:rPr>
          <w:bCs/>
          <w:sz w:val="24"/>
          <w:szCs w:val="24"/>
        </w:rPr>
        <w:lastRenderedPageBreak/>
        <w:t>experimental data, technical know-how, and technology Information such as drawings, programming specifications, computer software source codes and related documents.</w:t>
      </w:r>
    </w:p>
    <w:p w14:paraId="2FC02B83" w14:textId="77777777" w:rsidR="00A14EB8" w:rsidRDefault="00A14EB8" w:rsidP="00A14EB8">
      <w:pPr>
        <w:adjustRightInd w:val="0"/>
        <w:spacing w:line="240" w:lineRule="auto"/>
        <w:contextualSpacing/>
        <w:rPr>
          <w:bCs/>
          <w:sz w:val="24"/>
          <w:szCs w:val="24"/>
        </w:rPr>
      </w:pPr>
    </w:p>
    <w:p w14:paraId="00000011" w14:textId="48DED40D" w:rsidR="00A215B1" w:rsidRDefault="00025F42" w:rsidP="00A14EB8">
      <w:pPr>
        <w:adjustRightInd w:val="0"/>
        <w:spacing w:line="240" w:lineRule="auto"/>
        <w:contextualSpacing/>
        <w:rPr>
          <w:bCs/>
          <w:sz w:val="24"/>
          <w:szCs w:val="24"/>
        </w:rPr>
      </w:pPr>
      <w:r w:rsidRPr="00A14EB8">
        <w:rPr>
          <w:bCs/>
          <w:sz w:val="24"/>
          <w:szCs w:val="24"/>
        </w:rPr>
        <w:t xml:space="preserve">The operating information referred to in these </w:t>
      </w:r>
      <w:r w:rsidR="00A14EB8">
        <w:rPr>
          <w:bCs/>
          <w:sz w:val="24"/>
          <w:szCs w:val="24"/>
        </w:rPr>
        <w:t>rules (guiding)</w:t>
      </w:r>
      <w:r w:rsidRPr="00A14EB8">
        <w:rPr>
          <w:bCs/>
          <w:sz w:val="24"/>
          <w:szCs w:val="24"/>
        </w:rPr>
        <w:t xml:space="preserve"> refers to all kinds of information related to the business activities of the right holder, including but not limited to management know-how, customer lists, employee information, supply information, production and sales strategies, financial data, inventory data, strategic planning, purchase prices, Information such as profit model</w:t>
      </w:r>
      <w:r w:rsidR="00A14EB8">
        <w:rPr>
          <w:bCs/>
          <w:sz w:val="24"/>
          <w:szCs w:val="24"/>
        </w:rPr>
        <w:t>s</w:t>
      </w:r>
      <w:r w:rsidRPr="00A14EB8">
        <w:rPr>
          <w:bCs/>
          <w:sz w:val="24"/>
          <w:szCs w:val="24"/>
        </w:rPr>
        <w:t>, base price in bidding and content of tender documents.</w:t>
      </w:r>
    </w:p>
    <w:p w14:paraId="461AEADD" w14:textId="77777777" w:rsidR="00A14EB8" w:rsidRPr="00A14EB8" w:rsidRDefault="00A14EB8" w:rsidP="00A14EB8">
      <w:pPr>
        <w:adjustRightInd w:val="0"/>
        <w:spacing w:line="240" w:lineRule="auto"/>
        <w:contextualSpacing/>
        <w:rPr>
          <w:bCs/>
          <w:sz w:val="24"/>
          <w:szCs w:val="24"/>
        </w:rPr>
      </w:pPr>
    </w:p>
    <w:p w14:paraId="00000012" w14:textId="2C91CD4E" w:rsidR="00A215B1" w:rsidRPr="00A84D00" w:rsidRDefault="00025F42" w:rsidP="00A14EB8">
      <w:pPr>
        <w:adjustRightInd w:val="0"/>
        <w:spacing w:line="240" w:lineRule="auto"/>
        <w:contextualSpacing/>
        <w:rPr>
          <w:bCs/>
          <w:color w:val="FF0000"/>
          <w:sz w:val="24"/>
          <w:szCs w:val="24"/>
        </w:rPr>
      </w:pPr>
      <w:r w:rsidRPr="00A84D00">
        <w:rPr>
          <w:bCs/>
          <w:color w:val="FF0000"/>
          <w:sz w:val="24"/>
          <w:szCs w:val="24"/>
        </w:rPr>
        <w:t xml:space="preserve">The commercial information mentioned in these </w:t>
      </w:r>
      <w:r w:rsidR="00A14EB8" w:rsidRPr="00A84D00">
        <w:rPr>
          <w:bCs/>
          <w:color w:val="FF0000"/>
          <w:sz w:val="24"/>
          <w:szCs w:val="24"/>
        </w:rPr>
        <w:t>rules (guiding)</w:t>
      </w:r>
      <w:r w:rsidRPr="00A84D00">
        <w:rPr>
          <w:bCs/>
          <w:color w:val="FF0000"/>
          <w:sz w:val="24"/>
          <w:szCs w:val="24"/>
        </w:rPr>
        <w:t xml:space="preserve"> refers to any type and form of information related to commercial activities, including but not limited to technical information and business information.</w:t>
      </w:r>
    </w:p>
    <w:p w14:paraId="707DFA68" w14:textId="77777777" w:rsidR="00A14EB8" w:rsidRPr="00A14EB8" w:rsidRDefault="00A14EB8" w:rsidP="00A14EB8">
      <w:pPr>
        <w:adjustRightInd w:val="0"/>
        <w:spacing w:line="240" w:lineRule="auto"/>
        <w:contextualSpacing/>
        <w:rPr>
          <w:bCs/>
          <w:sz w:val="24"/>
          <w:szCs w:val="24"/>
        </w:rPr>
      </w:pPr>
    </w:p>
    <w:p w14:paraId="00000013" w14:textId="7E15A3F7" w:rsidR="00A215B1" w:rsidRDefault="00025F42" w:rsidP="00A14EB8">
      <w:pPr>
        <w:adjustRightInd w:val="0"/>
        <w:spacing w:line="240" w:lineRule="auto"/>
        <w:contextualSpacing/>
        <w:rPr>
          <w:bCs/>
          <w:sz w:val="24"/>
          <w:szCs w:val="24"/>
        </w:rPr>
      </w:pPr>
      <w:r w:rsidRPr="00A14EB8">
        <w:rPr>
          <w:bCs/>
          <w:sz w:val="24"/>
          <w:szCs w:val="24"/>
        </w:rPr>
        <w:t xml:space="preserve">Article 6 [Unknown to the </w:t>
      </w:r>
      <w:r w:rsidR="00A14EB8">
        <w:rPr>
          <w:bCs/>
          <w:sz w:val="24"/>
          <w:szCs w:val="24"/>
        </w:rPr>
        <w:t>P</w:t>
      </w:r>
      <w:r w:rsidRPr="00A14EB8">
        <w:rPr>
          <w:bCs/>
          <w:sz w:val="24"/>
          <w:szCs w:val="24"/>
        </w:rPr>
        <w:t xml:space="preserve">ublic] The term unknown to the public mentioned in these </w:t>
      </w:r>
      <w:r w:rsidR="00A14EB8">
        <w:rPr>
          <w:bCs/>
          <w:sz w:val="24"/>
          <w:szCs w:val="24"/>
        </w:rPr>
        <w:t>rules (guiding)</w:t>
      </w:r>
      <w:r w:rsidRPr="00A14EB8">
        <w:rPr>
          <w:bCs/>
          <w:sz w:val="24"/>
          <w:szCs w:val="24"/>
        </w:rPr>
        <w:t xml:space="preserve"> means that the information is not generally known to the relevant personnel in the field to which it belongs or cannot be easily obtained from public channels.</w:t>
      </w:r>
    </w:p>
    <w:p w14:paraId="00000014" w14:textId="77777777" w:rsidR="00A215B1" w:rsidRPr="00A14EB8" w:rsidRDefault="00025F42" w:rsidP="00A14EB8">
      <w:pPr>
        <w:adjustRightInd w:val="0"/>
        <w:spacing w:line="240" w:lineRule="auto"/>
        <w:contextualSpacing/>
        <w:rPr>
          <w:bCs/>
          <w:sz w:val="24"/>
          <w:szCs w:val="24"/>
        </w:rPr>
      </w:pPr>
      <w:r w:rsidRPr="00A14EB8">
        <w:rPr>
          <w:bCs/>
          <w:sz w:val="24"/>
          <w:szCs w:val="24"/>
        </w:rPr>
        <w:t>Under one of the following circumstances, it can be determined that the relevant information does not constitute "not known to the public":</w:t>
      </w:r>
    </w:p>
    <w:p w14:paraId="00000015" w14:textId="77777777" w:rsidR="00A215B1" w:rsidRPr="00A14EB8" w:rsidRDefault="00025F42" w:rsidP="00A14EB8">
      <w:pPr>
        <w:adjustRightInd w:val="0"/>
        <w:spacing w:line="240" w:lineRule="auto"/>
        <w:contextualSpacing/>
        <w:rPr>
          <w:bCs/>
          <w:sz w:val="24"/>
          <w:szCs w:val="24"/>
        </w:rPr>
      </w:pPr>
      <w:r w:rsidRPr="00A14EB8">
        <w:rPr>
          <w:bCs/>
          <w:sz w:val="24"/>
          <w:szCs w:val="24"/>
        </w:rPr>
        <w:t xml:space="preserve">(1) The information has been publicly disclosed in public publications or other media at home and abroad or has been disclosed through public reports, exhibitions, </w:t>
      </w:r>
      <w:proofErr w:type="gramStart"/>
      <w:r w:rsidRPr="00A14EB8">
        <w:rPr>
          <w:bCs/>
          <w:sz w:val="24"/>
          <w:szCs w:val="24"/>
        </w:rPr>
        <w:t>etc.;</w:t>
      </w:r>
      <w:proofErr w:type="gramEnd"/>
    </w:p>
    <w:p w14:paraId="00000016" w14:textId="77777777" w:rsidR="00A215B1" w:rsidRPr="00A14EB8" w:rsidRDefault="00025F42" w:rsidP="00A14EB8">
      <w:pPr>
        <w:adjustRightInd w:val="0"/>
        <w:spacing w:line="240" w:lineRule="auto"/>
        <w:contextualSpacing/>
        <w:rPr>
          <w:bCs/>
          <w:sz w:val="24"/>
          <w:szCs w:val="24"/>
        </w:rPr>
      </w:pPr>
      <w:r w:rsidRPr="00A14EB8">
        <w:rPr>
          <w:bCs/>
          <w:sz w:val="24"/>
          <w:szCs w:val="24"/>
        </w:rPr>
        <w:t xml:space="preserve">(2) The information has been publicly used at home and </w:t>
      </w:r>
      <w:proofErr w:type="gramStart"/>
      <w:r w:rsidRPr="00A14EB8">
        <w:rPr>
          <w:bCs/>
          <w:sz w:val="24"/>
          <w:szCs w:val="24"/>
        </w:rPr>
        <w:t>abroad;</w:t>
      </w:r>
      <w:proofErr w:type="gramEnd"/>
    </w:p>
    <w:p w14:paraId="00000017" w14:textId="77777777" w:rsidR="00A215B1" w:rsidRPr="00A14EB8" w:rsidRDefault="00025F42" w:rsidP="00A14EB8">
      <w:pPr>
        <w:adjustRightInd w:val="0"/>
        <w:spacing w:line="240" w:lineRule="auto"/>
        <w:contextualSpacing/>
        <w:rPr>
          <w:bCs/>
          <w:sz w:val="24"/>
          <w:szCs w:val="24"/>
        </w:rPr>
      </w:pPr>
      <w:r w:rsidRPr="00A14EB8">
        <w:rPr>
          <w:bCs/>
          <w:sz w:val="24"/>
          <w:szCs w:val="24"/>
        </w:rPr>
        <w:t xml:space="preserve">(3) The information is common sense or industry practice generally mastered by relevant personnel in the </w:t>
      </w:r>
      <w:proofErr w:type="gramStart"/>
      <w:r w:rsidRPr="00A14EB8">
        <w:rPr>
          <w:bCs/>
          <w:sz w:val="24"/>
          <w:szCs w:val="24"/>
        </w:rPr>
        <w:t>field;</w:t>
      </w:r>
      <w:proofErr w:type="gramEnd"/>
    </w:p>
    <w:p w14:paraId="00000018" w14:textId="77777777" w:rsidR="00A215B1" w:rsidRPr="00A14EB8" w:rsidRDefault="00025F42" w:rsidP="00A14EB8">
      <w:pPr>
        <w:adjustRightInd w:val="0"/>
        <w:spacing w:line="240" w:lineRule="auto"/>
        <w:contextualSpacing/>
        <w:rPr>
          <w:bCs/>
          <w:sz w:val="24"/>
          <w:szCs w:val="24"/>
        </w:rPr>
      </w:pPr>
      <w:r w:rsidRPr="00A14EB8">
        <w:rPr>
          <w:bCs/>
          <w:sz w:val="24"/>
          <w:szCs w:val="24"/>
        </w:rPr>
        <w:t xml:space="preserve">(4) The information is easily obtained without paying a certain price or can be obtained from other public </w:t>
      </w:r>
      <w:proofErr w:type="gramStart"/>
      <w:r w:rsidRPr="00A14EB8">
        <w:rPr>
          <w:bCs/>
          <w:sz w:val="24"/>
          <w:szCs w:val="24"/>
        </w:rPr>
        <w:t>channels;</w:t>
      </w:r>
      <w:proofErr w:type="gramEnd"/>
    </w:p>
    <w:p w14:paraId="00000019" w14:textId="77777777" w:rsidR="00A215B1" w:rsidRPr="00A14EB8" w:rsidRDefault="00025F42" w:rsidP="00A14EB8">
      <w:pPr>
        <w:adjustRightInd w:val="0"/>
        <w:spacing w:line="240" w:lineRule="auto"/>
        <w:contextualSpacing/>
        <w:rPr>
          <w:bCs/>
          <w:sz w:val="24"/>
          <w:szCs w:val="24"/>
        </w:rPr>
      </w:pPr>
      <w:r w:rsidRPr="00A14EB8">
        <w:rPr>
          <w:bCs/>
          <w:sz w:val="24"/>
          <w:szCs w:val="24"/>
        </w:rPr>
        <w:t>(5) Only relevant content information such as product size, structure, simple combination of components, etc., can be obtained by the relevant public through simple methods such as observation, surveying, and disassembly after entering the public domain.</w:t>
      </w:r>
    </w:p>
    <w:p w14:paraId="0000001A" w14:textId="5BFC8B5B" w:rsidR="00A215B1" w:rsidRPr="00A53409" w:rsidRDefault="00025F42" w:rsidP="00A14EB8">
      <w:pPr>
        <w:adjustRightInd w:val="0"/>
        <w:spacing w:line="240" w:lineRule="auto"/>
        <w:contextualSpacing/>
        <w:rPr>
          <w:bCs/>
          <w:sz w:val="24"/>
          <w:szCs w:val="24"/>
        </w:rPr>
      </w:pPr>
      <w:r w:rsidRPr="00A53409">
        <w:rPr>
          <w:bCs/>
          <w:sz w:val="24"/>
          <w:szCs w:val="24"/>
        </w:rPr>
        <w:t xml:space="preserve">If the </w:t>
      </w:r>
      <w:r w:rsidR="00A14EB8" w:rsidRPr="00A53409">
        <w:rPr>
          <w:bCs/>
          <w:sz w:val="24"/>
          <w:szCs w:val="24"/>
        </w:rPr>
        <w:t xml:space="preserve">applicant submits a </w:t>
      </w:r>
      <w:r w:rsidRPr="00A53409">
        <w:rPr>
          <w:bCs/>
          <w:sz w:val="24"/>
          <w:szCs w:val="24"/>
        </w:rPr>
        <w:t xml:space="preserve">technical novelty report, search report, public channel </w:t>
      </w:r>
      <w:r w:rsidR="00A14EB8" w:rsidRPr="00A53409">
        <w:rPr>
          <w:bCs/>
          <w:sz w:val="24"/>
          <w:szCs w:val="24"/>
        </w:rPr>
        <w:t>search</w:t>
      </w:r>
      <w:r w:rsidRPr="00A53409">
        <w:rPr>
          <w:bCs/>
          <w:sz w:val="24"/>
          <w:szCs w:val="24"/>
        </w:rPr>
        <w:t xml:space="preserve"> about commercial information, etc. </w:t>
      </w:r>
      <w:r w:rsidR="00A14EB8" w:rsidRPr="00A53409">
        <w:rPr>
          <w:bCs/>
          <w:sz w:val="24"/>
          <w:szCs w:val="24"/>
        </w:rPr>
        <w:t>and</w:t>
      </w:r>
      <w:r w:rsidRPr="00A53409">
        <w:rPr>
          <w:bCs/>
          <w:sz w:val="24"/>
          <w:szCs w:val="24"/>
        </w:rPr>
        <w:t xml:space="preserve"> do</w:t>
      </w:r>
      <w:r w:rsidR="00A14EB8" w:rsidRPr="00A53409">
        <w:rPr>
          <w:bCs/>
          <w:sz w:val="24"/>
          <w:szCs w:val="24"/>
        </w:rPr>
        <w:t>es</w:t>
      </w:r>
      <w:r w:rsidRPr="00A53409">
        <w:rPr>
          <w:bCs/>
          <w:sz w:val="24"/>
          <w:szCs w:val="24"/>
        </w:rPr>
        <w:t xml:space="preserve"> not constitute substantially the same information as the information involved, it can be presumed that the information is “not known to the public”, unless there is evidence to the contrary.</w:t>
      </w:r>
    </w:p>
    <w:p w14:paraId="456BBDB7" w14:textId="77777777" w:rsidR="00A14EB8" w:rsidRDefault="00A14EB8" w:rsidP="00A14EB8">
      <w:pPr>
        <w:adjustRightInd w:val="0"/>
        <w:spacing w:line="240" w:lineRule="auto"/>
        <w:contextualSpacing/>
        <w:rPr>
          <w:bCs/>
          <w:sz w:val="24"/>
          <w:szCs w:val="24"/>
        </w:rPr>
      </w:pPr>
    </w:p>
    <w:p w14:paraId="0000001B" w14:textId="00E49788" w:rsidR="00A215B1" w:rsidRPr="00A14EB8" w:rsidRDefault="00025F42" w:rsidP="00A14EB8">
      <w:pPr>
        <w:adjustRightInd w:val="0"/>
        <w:spacing w:line="240" w:lineRule="auto"/>
        <w:contextualSpacing/>
        <w:rPr>
          <w:bCs/>
          <w:sz w:val="24"/>
          <w:szCs w:val="24"/>
        </w:rPr>
      </w:pPr>
      <w:r w:rsidRPr="00A14EB8">
        <w:rPr>
          <w:bCs/>
          <w:sz w:val="24"/>
          <w:szCs w:val="24"/>
        </w:rPr>
        <w:t>Article 7 [Commercial Value] The term "</w:t>
      </w:r>
      <w:r w:rsidRPr="00A84D00">
        <w:rPr>
          <w:bCs/>
          <w:color w:val="FF0000"/>
          <w:sz w:val="24"/>
          <w:szCs w:val="24"/>
        </w:rPr>
        <w:t>commercial value</w:t>
      </w:r>
      <w:r w:rsidRPr="00A14EB8">
        <w:rPr>
          <w:bCs/>
          <w:sz w:val="24"/>
          <w:szCs w:val="24"/>
        </w:rPr>
        <w:t xml:space="preserve">" mentioned in these </w:t>
      </w:r>
      <w:r w:rsidR="00A14EB8">
        <w:rPr>
          <w:bCs/>
          <w:sz w:val="24"/>
          <w:szCs w:val="24"/>
        </w:rPr>
        <w:t>rules (guiding)</w:t>
      </w:r>
      <w:r w:rsidRPr="00A14EB8">
        <w:rPr>
          <w:bCs/>
          <w:sz w:val="24"/>
          <w:szCs w:val="24"/>
        </w:rPr>
        <w:t xml:space="preserve"> means that the information has real or potential commercial value due to its confidentiality,</w:t>
      </w:r>
      <w:r w:rsidR="001A684E">
        <w:rPr>
          <w:bCs/>
          <w:sz w:val="24"/>
          <w:szCs w:val="24"/>
        </w:rPr>
        <w:t xml:space="preserve"> </w:t>
      </w:r>
      <w:r w:rsidRPr="00A14EB8">
        <w:rPr>
          <w:bCs/>
          <w:sz w:val="24"/>
          <w:szCs w:val="24"/>
        </w:rPr>
        <w:t>and can bring commercial benefits or competitive advantages to the right holder.</w:t>
      </w:r>
    </w:p>
    <w:p w14:paraId="0000001C" w14:textId="77777777" w:rsidR="00A215B1" w:rsidRPr="00A14EB8" w:rsidRDefault="00025F42" w:rsidP="00A14EB8">
      <w:pPr>
        <w:adjustRightInd w:val="0"/>
        <w:spacing w:line="240" w:lineRule="auto"/>
        <w:contextualSpacing/>
        <w:rPr>
          <w:bCs/>
          <w:sz w:val="24"/>
          <w:szCs w:val="24"/>
        </w:rPr>
      </w:pPr>
      <w:r w:rsidRPr="00A14EB8">
        <w:rPr>
          <w:bCs/>
          <w:sz w:val="24"/>
          <w:szCs w:val="24"/>
        </w:rPr>
        <w:t>If one of the following conditions is met, it can be determined that the information can bring commercial benefits or competitive advantages to the right holder, unless there is evidence to the contrary that the information does not have commercial value:</w:t>
      </w:r>
    </w:p>
    <w:p w14:paraId="0000001D" w14:textId="77777777" w:rsidR="00A215B1" w:rsidRPr="00A14EB8" w:rsidRDefault="00025F42" w:rsidP="00A14EB8">
      <w:pPr>
        <w:adjustRightInd w:val="0"/>
        <w:spacing w:line="240" w:lineRule="auto"/>
        <w:contextualSpacing/>
        <w:rPr>
          <w:bCs/>
          <w:sz w:val="24"/>
          <w:szCs w:val="24"/>
        </w:rPr>
      </w:pPr>
      <w:r w:rsidRPr="00A14EB8">
        <w:rPr>
          <w:bCs/>
          <w:sz w:val="24"/>
          <w:szCs w:val="24"/>
        </w:rPr>
        <w:t xml:space="preserve">(1) The information brings economic benefits to the right </w:t>
      </w:r>
      <w:proofErr w:type="gramStart"/>
      <w:r w:rsidRPr="00A14EB8">
        <w:rPr>
          <w:bCs/>
          <w:sz w:val="24"/>
          <w:szCs w:val="24"/>
        </w:rPr>
        <w:t>holder;</w:t>
      </w:r>
      <w:proofErr w:type="gramEnd"/>
    </w:p>
    <w:p w14:paraId="0000001E" w14:textId="77777777" w:rsidR="00A215B1" w:rsidRPr="00A14EB8" w:rsidRDefault="00025F42" w:rsidP="00A14EB8">
      <w:pPr>
        <w:adjustRightInd w:val="0"/>
        <w:spacing w:line="240" w:lineRule="auto"/>
        <w:contextualSpacing/>
        <w:rPr>
          <w:bCs/>
          <w:sz w:val="24"/>
          <w:szCs w:val="24"/>
        </w:rPr>
      </w:pPr>
      <w:r w:rsidRPr="00A14EB8">
        <w:rPr>
          <w:bCs/>
          <w:sz w:val="24"/>
          <w:szCs w:val="24"/>
        </w:rPr>
        <w:t xml:space="preserve">(2) The information has a significant impact on its production and </w:t>
      </w:r>
      <w:proofErr w:type="gramStart"/>
      <w:r w:rsidRPr="00A14EB8">
        <w:rPr>
          <w:bCs/>
          <w:sz w:val="24"/>
          <w:szCs w:val="24"/>
        </w:rPr>
        <w:t>operation;</w:t>
      </w:r>
      <w:proofErr w:type="gramEnd"/>
    </w:p>
    <w:p w14:paraId="0000001F" w14:textId="77777777" w:rsidR="00A215B1" w:rsidRPr="00A14EB8" w:rsidRDefault="00025F42" w:rsidP="00A14EB8">
      <w:pPr>
        <w:adjustRightInd w:val="0"/>
        <w:spacing w:line="240" w:lineRule="auto"/>
        <w:contextualSpacing/>
        <w:rPr>
          <w:bCs/>
          <w:sz w:val="24"/>
          <w:szCs w:val="24"/>
        </w:rPr>
      </w:pPr>
      <w:r w:rsidRPr="00A14EB8">
        <w:rPr>
          <w:bCs/>
          <w:sz w:val="24"/>
          <w:szCs w:val="24"/>
        </w:rPr>
        <w:lastRenderedPageBreak/>
        <w:t xml:space="preserve">(3) In order to obtain the information, the right holder has paid the corresponding price, research and development costs or operating costs and other material </w:t>
      </w:r>
      <w:proofErr w:type="gramStart"/>
      <w:r w:rsidRPr="00A14EB8">
        <w:rPr>
          <w:bCs/>
          <w:sz w:val="24"/>
          <w:szCs w:val="24"/>
        </w:rPr>
        <w:t>inputs;</w:t>
      </w:r>
      <w:proofErr w:type="gramEnd"/>
    </w:p>
    <w:p w14:paraId="00000020" w14:textId="19F97243" w:rsidR="00A215B1" w:rsidRPr="00A14EB8" w:rsidRDefault="00025F42" w:rsidP="00A14EB8">
      <w:pPr>
        <w:adjustRightInd w:val="0"/>
        <w:spacing w:line="240" w:lineRule="auto"/>
        <w:contextualSpacing/>
        <w:rPr>
          <w:bCs/>
          <w:sz w:val="24"/>
          <w:szCs w:val="24"/>
        </w:rPr>
      </w:pPr>
      <w:r w:rsidRPr="00A14EB8">
        <w:rPr>
          <w:bCs/>
          <w:sz w:val="24"/>
          <w:szCs w:val="24"/>
        </w:rPr>
        <w:t xml:space="preserve">(4) </w:t>
      </w:r>
      <w:r w:rsidRPr="00A84D00">
        <w:rPr>
          <w:bCs/>
          <w:color w:val="FF0000"/>
          <w:sz w:val="24"/>
          <w:szCs w:val="24"/>
        </w:rPr>
        <w:t>The suspected infringer obtains or tries to obtain the right holder’s business secrets b</w:t>
      </w:r>
      <w:r w:rsidR="00A84D00">
        <w:rPr>
          <w:bCs/>
          <w:color w:val="FF0000"/>
          <w:sz w:val="24"/>
          <w:szCs w:val="24"/>
        </w:rPr>
        <w:t xml:space="preserve">y </w:t>
      </w:r>
      <w:r w:rsidR="00A53409">
        <w:rPr>
          <w:bCs/>
          <w:color w:val="FF0000"/>
          <w:sz w:val="24"/>
          <w:szCs w:val="24"/>
        </w:rPr>
        <w:t>i</w:t>
      </w:r>
      <w:r w:rsidRPr="00A84D00">
        <w:rPr>
          <w:bCs/>
          <w:color w:val="FF0000"/>
          <w:sz w:val="24"/>
          <w:szCs w:val="24"/>
        </w:rPr>
        <w:t xml:space="preserve">mproper </w:t>
      </w:r>
      <w:proofErr w:type="gramStart"/>
      <w:r w:rsidRPr="00A84D00">
        <w:rPr>
          <w:bCs/>
          <w:color w:val="FF0000"/>
          <w:sz w:val="24"/>
          <w:szCs w:val="24"/>
        </w:rPr>
        <w:t>means;</w:t>
      </w:r>
      <w:proofErr w:type="gramEnd"/>
    </w:p>
    <w:p w14:paraId="00000021" w14:textId="020E27AB" w:rsidR="00A215B1" w:rsidRDefault="00025F42" w:rsidP="00A14EB8">
      <w:pPr>
        <w:adjustRightInd w:val="0"/>
        <w:spacing w:line="240" w:lineRule="auto"/>
        <w:contextualSpacing/>
        <w:rPr>
          <w:bCs/>
          <w:sz w:val="24"/>
          <w:szCs w:val="24"/>
        </w:rPr>
      </w:pPr>
      <w:r w:rsidRPr="00A14EB8">
        <w:rPr>
          <w:bCs/>
          <w:sz w:val="24"/>
          <w:szCs w:val="24"/>
        </w:rPr>
        <w:t>(5) Other circumstances that can prove that the information can bring commercial benefits or competitive advantages to the right holder.</w:t>
      </w:r>
    </w:p>
    <w:p w14:paraId="74146E69" w14:textId="77777777" w:rsidR="00A14EB8" w:rsidRPr="00A14EB8" w:rsidRDefault="00A14EB8" w:rsidP="00A14EB8">
      <w:pPr>
        <w:adjustRightInd w:val="0"/>
        <w:spacing w:line="240" w:lineRule="auto"/>
        <w:contextualSpacing/>
        <w:rPr>
          <w:bCs/>
          <w:sz w:val="24"/>
          <w:szCs w:val="24"/>
        </w:rPr>
      </w:pPr>
    </w:p>
    <w:p w14:paraId="00000022" w14:textId="0120A6B4" w:rsidR="00A215B1" w:rsidRPr="00A14EB8" w:rsidRDefault="00025F42" w:rsidP="00A14EB8">
      <w:pPr>
        <w:adjustRightInd w:val="0"/>
        <w:spacing w:line="240" w:lineRule="auto"/>
        <w:contextualSpacing/>
        <w:rPr>
          <w:bCs/>
          <w:sz w:val="24"/>
          <w:szCs w:val="24"/>
        </w:rPr>
      </w:pPr>
      <w:r w:rsidRPr="00A14EB8">
        <w:rPr>
          <w:bCs/>
          <w:sz w:val="24"/>
          <w:szCs w:val="24"/>
        </w:rPr>
        <w:t xml:space="preserve">Article 8 [Corresponding Confidentiality Measures] The corresponding confidentiality measures taken by the right holder in these </w:t>
      </w:r>
      <w:r w:rsidR="00A14EB8">
        <w:rPr>
          <w:bCs/>
          <w:sz w:val="24"/>
          <w:szCs w:val="24"/>
        </w:rPr>
        <w:t>rules (guiding)</w:t>
      </w:r>
      <w:r w:rsidRPr="00A14EB8">
        <w:rPr>
          <w:bCs/>
          <w:sz w:val="24"/>
          <w:szCs w:val="24"/>
        </w:rPr>
        <w:t xml:space="preserve"> refer to the measures taken by the right holder to prevent information leakage that are compatible with the commercial value of the trade secret, the difficulty of independent acquisition, and other factors, are reasonable and targeted </w:t>
      </w:r>
      <w:r w:rsidR="00A14EB8">
        <w:rPr>
          <w:bCs/>
          <w:sz w:val="24"/>
          <w:szCs w:val="24"/>
        </w:rPr>
        <w:t>c</w:t>
      </w:r>
      <w:r w:rsidRPr="00A14EB8">
        <w:rPr>
          <w:bCs/>
          <w:sz w:val="24"/>
          <w:szCs w:val="24"/>
        </w:rPr>
        <w:t>onfidentiality measures.</w:t>
      </w:r>
    </w:p>
    <w:p w14:paraId="00000023" w14:textId="1902D991" w:rsidR="00A215B1" w:rsidRPr="00A14EB8" w:rsidRDefault="00025F42" w:rsidP="00A14EB8">
      <w:pPr>
        <w:adjustRightInd w:val="0"/>
        <w:spacing w:line="240" w:lineRule="auto"/>
        <w:contextualSpacing/>
        <w:rPr>
          <w:bCs/>
          <w:sz w:val="24"/>
          <w:szCs w:val="24"/>
        </w:rPr>
      </w:pPr>
      <w:r w:rsidRPr="00A14EB8">
        <w:rPr>
          <w:bCs/>
          <w:sz w:val="24"/>
          <w:szCs w:val="24"/>
        </w:rPr>
        <w:t xml:space="preserve">Where multiple rights holders share </w:t>
      </w:r>
      <w:r w:rsidR="0068197F">
        <w:rPr>
          <w:bCs/>
          <w:sz w:val="24"/>
          <w:szCs w:val="24"/>
        </w:rPr>
        <w:t>trade secrets</w:t>
      </w:r>
      <w:r w:rsidRPr="00A14EB8">
        <w:rPr>
          <w:bCs/>
          <w:sz w:val="24"/>
          <w:szCs w:val="24"/>
        </w:rPr>
        <w:t>, corresponding secrecy measures shall be adopted.</w:t>
      </w:r>
    </w:p>
    <w:p w14:paraId="00000024" w14:textId="77777777" w:rsidR="00A215B1" w:rsidRPr="00A14EB8" w:rsidRDefault="00025F42" w:rsidP="00A14EB8">
      <w:pPr>
        <w:adjustRightInd w:val="0"/>
        <w:spacing w:line="240" w:lineRule="auto"/>
        <w:contextualSpacing/>
        <w:rPr>
          <w:bCs/>
          <w:sz w:val="24"/>
          <w:szCs w:val="24"/>
        </w:rPr>
      </w:pPr>
      <w:r w:rsidRPr="00A14EB8">
        <w:rPr>
          <w:bCs/>
          <w:sz w:val="24"/>
          <w:szCs w:val="24"/>
        </w:rPr>
        <w:t>If</w:t>
      </w:r>
      <w:r w:rsidRPr="00A84D00">
        <w:rPr>
          <w:bCs/>
          <w:color w:val="FF0000"/>
          <w:sz w:val="24"/>
          <w:szCs w:val="24"/>
        </w:rPr>
        <w:t xml:space="preserve"> one </w:t>
      </w:r>
      <w:r w:rsidRPr="00A14EB8">
        <w:rPr>
          <w:bCs/>
          <w:sz w:val="24"/>
          <w:szCs w:val="24"/>
        </w:rPr>
        <w:t>of the following circumstances is sufficient to prevent the leakage of confidential information, it can be determined that the right holder has taken "corresponding confidentiality measures":</w:t>
      </w:r>
    </w:p>
    <w:p w14:paraId="00000025" w14:textId="047EEAAE" w:rsidR="00A215B1" w:rsidRPr="00A14EB8" w:rsidRDefault="00025F42" w:rsidP="00A14EB8">
      <w:pPr>
        <w:adjustRightInd w:val="0"/>
        <w:spacing w:line="240" w:lineRule="auto"/>
        <w:contextualSpacing/>
        <w:rPr>
          <w:bCs/>
          <w:sz w:val="24"/>
          <w:szCs w:val="24"/>
        </w:rPr>
      </w:pPr>
      <w:r w:rsidRPr="00A14EB8">
        <w:rPr>
          <w:bCs/>
          <w:sz w:val="24"/>
          <w:szCs w:val="24"/>
        </w:rPr>
        <w:t>(1) Restrict</w:t>
      </w:r>
      <w:r w:rsidR="00A14EB8">
        <w:rPr>
          <w:bCs/>
          <w:sz w:val="24"/>
          <w:szCs w:val="24"/>
        </w:rPr>
        <w:t>ions on</w:t>
      </w:r>
      <w:r w:rsidRPr="00A14EB8">
        <w:rPr>
          <w:bCs/>
          <w:sz w:val="24"/>
          <w:szCs w:val="24"/>
        </w:rPr>
        <w:t xml:space="preserve"> the confidentiality level, confidentiality period and the scope of information of classified information, and only inform</w:t>
      </w:r>
      <w:r w:rsidR="00A14EB8">
        <w:rPr>
          <w:bCs/>
          <w:sz w:val="24"/>
          <w:szCs w:val="24"/>
        </w:rPr>
        <w:t>ing</w:t>
      </w:r>
      <w:r w:rsidRPr="00A14EB8">
        <w:rPr>
          <w:bCs/>
          <w:sz w:val="24"/>
          <w:szCs w:val="24"/>
        </w:rPr>
        <w:t xml:space="preserve"> the relevant persons who </w:t>
      </w:r>
      <w:r w:rsidR="00A14EB8">
        <w:rPr>
          <w:bCs/>
          <w:sz w:val="24"/>
          <w:szCs w:val="24"/>
        </w:rPr>
        <w:t>have a need to</w:t>
      </w:r>
      <w:r w:rsidRPr="00A14EB8">
        <w:rPr>
          <w:bCs/>
          <w:sz w:val="24"/>
          <w:szCs w:val="24"/>
        </w:rPr>
        <w:t xml:space="preserve"> know the </w:t>
      </w:r>
      <w:proofErr w:type="gramStart"/>
      <w:r w:rsidRPr="00A14EB8">
        <w:rPr>
          <w:bCs/>
          <w:sz w:val="24"/>
          <w:szCs w:val="24"/>
        </w:rPr>
        <w:t>content;</w:t>
      </w:r>
      <w:proofErr w:type="gramEnd"/>
    </w:p>
    <w:p w14:paraId="00000026" w14:textId="77777777" w:rsidR="00A215B1" w:rsidRPr="00A14EB8" w:rsidRDefault="00025F42" w:rsidP="00A14EB8">
      <w:pPr>
        <w:adjustRightInd w:val="0"/>
        <w:spacing w:line="240" w:lineRule="auto"/>
        <w:contextualSpacing/>
        <w:rPr>
          <w:bCs/>
          <w:sz w:val="24"/>
          <w:szCs w:val="24"/>
        </w:rPr>
      </w:pPr>
      <w:r w:rsidRPr="00A14EB8">
        <w:rPr>
          <w:bCs/>
          <w:sz w:val="24"/>
          <w:szCs w:val="24"/>
        </w:rPr>
        <w:t xml:space="preserve">(2) In-service and resignation interviews, reminding and admonishing current and former employees to perform their confidentiality </w:t>
      </w:r>
      <w:proofErr w:type="gramStart"/>
      <w:r w:rsidRPr="00A14EB8">
        <w:rPr>
          <w:bCs/>
          <w:sz w:val="24"/>
          <w:szCs w:val="24"/>
        </w:rPr>
        <w:t>obligations;</w:t>
      </w:r>
      <w:proofErr w:type="gramEnd"/>
    </w:p>
    <w:p w14:paraId="00000027" w14:textId="77777777" w:rsidR="00A215B1" w:rsidRPr="00A14EB8" w:rsidRDefault="00025F42" w:rsidP="00A14EB8">
      <w:pPr>
        <w:adjustRightInd w:val="0"/>
        <w:spacing w:line="240" w:lineRule="auto"/>
        <w:contextualSpacing/>
        <w:rPr>
          <w:bCs/>
          <w:sz w:val="24"/>
          <w:szCs w:val="24"/>
        </w:rPr>
      </w:pPr>
      <w:r w:rsidRPr="00A14EB8">
        <w:rPr>
          <w:bCs/>
          <w:sz w:val="24"/>
          <w:szCs w:val="24"/>
        </w:rPr>
        <w:t xml:space="preserve">(3) The information carrier has taken preventive measures such as encryption, locking, </w:t>
      </w:r>
      <w:proofErr w:type="spellStart"/>
      <w:r w:rsidRPr="00A14EB8">
        <w:rPr>
          <w:bCs/>
          <w:sz w:val="24"/>
          <w:szCs w:val="24"/>
        </w:rPr>
        <w:t>decompilation</w:t>
      </w:r>
      <w:proofErr w:type="spellEnd"/>
      <w:r w:rsidRPr="00A14EB8">
        <w:rPr>
          <w:bCs/>
          <w:sz w:val="24"/>
          <w:szCs w:val="24"/>
        </w:rPr>
        <w:t xml:space="preserve">, or marked confidentiality marks or encryption prompts on the relevant </w:t>
      </w:r>
      <w:proofErr w:type="gramStart"/>
      <w:r w:rsidRPr="00A14EB8">
        <w:rPr>
          <w:bCs/>
          <w:sz w:val="24"/>
          <w:szCs w:val="24"/>
        </w:rPr>
        <w:t>carrier;</w:t>
      </w:r>
      <w:proofErr w:type="gramEnd"/>
    </w:p>
    <w:p w14:paraId="00000028" w14:textId="77777777" w:rsidR="00A215B1" w:rsidRPr="00A14EB8" w:rsidRDefault="00025F42" w:rsidP="00A14EB8">
      <w:pPr>
        <w:adjustRightInd w:val="0"/>
        <w:spacing w:line="240" w:lineRule="auto"/>
        <w:contextualSpacing/>
        <w:rPr>
          <w:bCs/>
          <w:sz w:val="24"/>
          <w:szCs w:val="24"/>
        </w:rPr>
      </w:pPr>
      <w:r w:rsidRPr="00A14EB8">
        <w:rPr>
          <w:bCs/>
          <w:sz w:val="24"/>
          <w:szCs w:val="24"/>
        </w:rPr>
        <w:t xml:space="preserve">(4) Using passwords or codes for confidential </w:t>
      </w:r>
      <w:proofErr w:type="gramStart"/>
      <w:r w:rsidRPr="00A14EB8">
        <w:rPr>
          <w:bCs/>
          <w:sz w:val="24"/>
          <w:szCs w:val="24"/>
        </w:rPr>
        <w:t>information;</w:t>
      </w:r>
      <w:proofErr w:type="gramEnd"/>
    </w:p>
    <w:p w14:paraId="00000029" w14:textId="77777777" w:rsidR="00A215B1" w:rsidRPr="00A14EB8" w:rsidRDefault="00025F42" w:rsidP="00A14EB8">
      <w:pPr>
        <w:adjustRightInd w:val="0"/>
        <w:spacing w:line="240" w:lineRule="auto"/>
        <w:contextualSpacing/>
        <w:rPr>
          <w:bCs/>
          <w:sz w:val="24"/>
          <w:szCs w:val="24"/>
        </w:rPr>
      </w:pPr>
      <w:r w:rsidRPr="00A14EB8">
        <w:rPr>
          <w:bCs/>
          <w:sz w:val="24"/>
          <w:szCs w:val="24"/>
        </w:rPr>
        <w:t xml:space="preserve">(5) Take basic physical isolation measures, such as access control, monitoring, and authority control, to restrict visitors from secret-related machinery, workshops, workshops and other </w:t>
      </w:r>
      <w:proofErr w:type="gramStart"/>
      <w:r w:rsidRPr="00A14EB8">
        <w:rPr>
          <w:bCs/>
          <w:sz w:val="24"/>
          <w:szCs w:val="24"/>
        </w:rPr>
        <w:t>places;</w:t>
      </w:r>
      <w:proofErr w:type="gramEnd"/>
    </w:p>
    <w:p w14:paraId="0000002A" w14:textId="77777777" w:rsidR="00A215B1" w:rsidRPr="00A14EB8" w:rsidRDefault="00025F42" w:rsidP="00A14EB8">
      <w:pPr>
        <w:adjustRightInd w:val="0"/>
        <w:spacing w:line="240" w:lineRule="auto"/>
        <w:contextualSpacing/>
        <w:rPr>
          <w:bCs/>
          <w:sz w:val="24"/>
          <w:szCs w:val="24"/>
        </w:rPr>
      </w:pPr>
      <w:r w:rsidRPr="00A14EB8">
        <w:rPr>
          <w:bCs/>
          <w:sz w:val="24"/>
          <w:szCs w:val="24"/>
        </w:rPr>
        <w:t xml:space="preserve">(6) Develop corresponding confidentiality management systems and sign confidentiality agreements with relevant </w:t>
      </w:r>
      <w:proofErr w:type="gramStart"/>
      <w:r w:rsidRPr="00A14EB8">
        <w:rPr>
          <w:bCs/>
          <w:sz w:val="24"/>
          <w:szCs w:val="24"/>
        </w:rPr>
        <w:t>personnel;</w:t>
      </w:r>
      <w:proofErr w:type="gramEnd"/>
    </w:p>
    <w:p w14:paraId="0000002B" w14:textId="77777777" w:rsidR="00A215B1" w:rsidRPr="00A14EB8" w:rsidRDefault="00025F42" w:rsidP="00A14EB8">
      <w:pPr>
        <w:adjustRightInd w:val="0"/>
        <w:spacing w:line="240" w:lineRule="auto"/>
        <w:contextualSpacing/>
        <w:rPr>
          <w:bCs/>
          <w:sz w:val="24"/>
          <w:szCs w:val="24"/>
        </w:rPr>
      </w:pPr>
      <w:r w:rsidRPr="00A14EB8">
        <w:rPr>
          <w:bCs/>
          <w:sz w:val="24"/>
          <w:szCs w:val="24"/>
        </w:rPr>
        <w:t xml:space="preserve">(7) The confidentiality obligation is clearly stipulated in the non-competition </w:t>
      </w:r>
      <w:proofErr w:type="gramStart"/>
      <w:r w:rsidRPr="00A14EB8">
        <w:rPr>
          <w:bCs/>
          <w:sz w:val="24"/>
          <w:szCs w:val="24"/>
        </w:rPr>
        <w:t>agreement;</w:t>
      </w:r>
      <w:proofErr w:type="gramEnd"/>
    </w:p>
    <w:p w14:paraId="0000002C" w14:textId="77777777" w:rsidR="00A215B1" w:rsidRPr="00A14EB8" w:rsidRDefault="00025F42" w:rsidP="00A14EB8">
      <w:pPr>
        <w:adjustRightInd w:val="0"/>
        <w:spacing w:line="240" w:lineRule="auto"/>
        <w:contextualSpacing/>
        <w:rPr>
          <w:bCs/>
          <w:sz w:val="24"/>
          <w:szCs w:val="24"/>
        </w:rPr>
      </w:pPr>
      <w:r w:rsidRPr="00A14EB8">
        <w:rPr>
          <w:bCs/>
          <w:sz w:val="24"/>
          <w:szCs w:val="24"/>
        </w:rPr>
        <w:t xml:space="preserve">(8) The right holder clearly defines the scope of trade secrets in the labor contract or confidentiality agreement and is consistent with the scope of the secrets </w:t>
      </w:r>
      <w:proofErr w:type="gramStart"/>
      <w:r w:rsidRPr="00A14EB8">
        <w:rPr>
          <w:bCs/>
          <w:sz w:val="24"/>
          <w:szCs w:val="24"/>
        </w:rPr>
        <w:t>claimed;</w:t>
      </w:r>
      <w:proofErr w:type="gramEnd"/>
    </w:p>
    <w:p w14:paraId="0000002D" w14:textId="77777777" w:rsidR="00A215B1" w:rsidRPr="00A14EB8" w:rsidRDefault="00025F42" w:rsidP="00A14EB8">
      <w:pPr>
        <w:adjustRightInd w:val="0"/>
        <w:spacing w:line="240" w:lineRule="auto"/>
        <w:contextualSpacing/>
        <w:rPr>
          <w:bCs/>
          <w:sz w:val="24"/>
          <w:szCs w:val="24"/>
        </w:rPr>
      </w:pPr>
      <w:r w:rsidRPr="00A14EB8">
        <w:rPr>
          <w:bCs/>
          <w:sz w:val="24"/>
          <w:szCs w:val="24"/>
        </w:rPr>
        <w:t>(9) Other reasonable measures to ensure that confidential information cannot be easily obtained by others.</w:t>
      </w:r>
    </w:p>
    <w:p w14:paraId="085F6CC1" w14:textId="77777777" w:rsidR="00A14EB8" w:rsidRDefault="00A14EB8" w:rsidP="00A14EB8">
      <w:pPr>
        <w:adjustRightInd w:val="0"/>
        <w:spacing w:line="240" w:lineRule="auto"/>
        <w:contextualSpacing/>
        <w:rPr>
          <w:bCs/>
          <w:sz w:val="24"/>
          <w:szCs w:val="24"/>
        </w:rPr>
      </w:pPr>
    </w:p>
    <w:p w14:paraId="0000002E" w14:textId="6FCDE810" w:rsidR="00A215B1" w:rsidRPr="007874E2" w:rsidRDefault="00025F42" w:rsidP="00A14EB8">
      <w:pPr>
        <w:adjustRightInd w:val="0"/>
        <w:spacing w:line="240" w:lineRule="auto"/>
        <w:contextualSpacing/>
        <w:rPr>
          <w:bCs/>
          <w:color w:val="FF0000"/>
          <w:sz w:val="24"/>
          <w:szCs w:val="24"/>
        </w:rPr>
      </w:pPr>
      <w:r w:rsidRPr="00A14EB8">
        <w:rPr>
          <w:bCs/>
          <w:sz w:val="24"/>
          <w:szCs w:val="24"/>
        </w:rPr>
        <w:t>Article 9 [Owner of Right]</w:t>
      </w:r>
      <w:r w:rsidRPr="00A53409">
        <w:rPr>
          <w:bCs/>
          <w:sz w:val="24"/>
          <w:szCs w:val="24"/>
        </w:rPr>
        <w:t xml:space="preserve"> The right owner mentioned in these </w:t>
      </w:r>
      <w:r w:rsidR="00A14EB8" w:rsidRPr="00A53409">
        <w:rPr>
          <w:bCs/>
          <w:sz w:val="24"/>
          <w:szCs w:val="24"/>
        </w:rPr>
        <w:t>rules (guiding)</w:t>
      </w:r>
      <w:r w:rsidRPr="00A53409">
        <w:rPr>
          <w:bCs/>
          <w:sz w:val="24"/>
          <w:szCs w:val="24"/>
        </w:rPr>
        <w:t xml:space="preserve"> refers to a natural person, legal person or unincorporated organization that has the right to own or use trade secrets in accordance with the law.</w:t>
      </w:r>
    </w:p>
    <w:p w14:paraId="494C98E3" w14:textId="77777777" w:rsidR="00A14EB8" w:rsidRPr="007874E2" w:rsidRDefault="00A14EB8" w:rsidP="00A14EB8">
      <w:pPr>
        <w:adjustRightInd w:val="0"/>
        <w:spacing w:line="240" w:lineRule="auto"/>
        <w:contextualSpacing/>
        <w:rPr>
          <w:bCs/>
          <w:color w:val="FF0000"/>
          <w:sz w:val="24"/>
          <w:szCs w:val="24"/>
        </w:rPr>
      </w:pPr>
    </w:p>
    <w:p w14:paraId="0000002F" w14:textId="4799A996" w:rsidR="00A215B1" w:rsidRPr="00A14EB8" w:rsidRDefault="00025F42" w:rsidP="00A14EB8">
      <w:pPr>
        <w:adjustRightInd w:val="0"/>
        <w:spacing w:line="240" w:lineRule="auto"/>
        <w:contextualSpacing/>
        <w:rPr>
          <w:bCs/>
          <w:sz w:val="24"/>
          <w:szCs w:val="24"/>
        </w:rPr>
      </w:pPr>
      <w:r w:rsidRPr="00A14EB8">
        <w:rPr>
          <w:bCs/>
          <w:sz w:val="24"/>
          <w:szCs w:val="24"/>
        </w:rPr>
        <w:t>Article 10</w:t>
      </w:r>
      <w:r w:rsidR="00A14EB8">
        <w:rPr>
          <w:bCs/>
          <w:sz w:val="24"/>
          <w:szCs w:val="24"/>
        </w:rPr>
        <w:t xml:space="preserve"> [O</w:t>
      </w:r>
      <w:r w:rsidRPr="00A14EB8">
        <w:rPr>
          <w:bCs/>
          <w:sz w:val="24"/>
          <w:szCs w:val="24"/>
        </w:rPr>
        <w:t xml:space="preserve">wnership </w:t>
      </w:r>
      <w:r w:rsidR="00A14EB8">
        <w:rPr>
          <w:bCs/>
          <w:sz w:val="24"/>
          <w:szCs w:val="24"/>
        </w:rPr>
        <w:t>R</w:t>
      </w:r>
      <w:r w:rsidRPr="00A14EB8">
        <w:rPr>
          <w:bCs/>
          <w:sz w:val="24"/>
          <w:szCs w:val="24"/>
        </w:rPr>
        <w:t>ights</w:t>
      </w:r>
      <w:r w:rsidR="00A14EB8">
        <w:rPr>
          <w:bCs/>
          <w:sz w:val="24"/>
          <w:szCs w:val="24"/>
        </w:rPr>
        <w:t>] The trade secrets</w:t>
      </w:r>
      <w:r w:rsidRPr="00A14EB8">
        <w:rPr>
          <w:bCs/>
          <w:sz w:val="24"/>
          <w:szCs w:val="24"/>
        </w:rPr>
        <w:t xml:space="preserve"> of natural persons completi</w:t>
      </w:r>
      <w:r w:rsidR="00A14EB8">
        <w:rPr>
          <w:bCs/>
          <w:sz w:val="24"/>
          <w:szCs w:val="24"/>
        </w:rPr>
        <w:t xml:space="preserve">ng the </w:t>
      </w:r>
      <w:r w:rsidR="00843918">
        <w:rPr>
          <w:bCs/>
          <w:sz w:val="24"/>
          <w:szCs w:val="24"/>
        </w:rPr>
        <w:t>responsibilities</w:t>
      </w:r>
      <w:r w:rsidR="00A14EB8">
        <w:rPr>
          <w:bCs/>
          <w:sz w:val="24"/>
          <w:szCs w:val="24"/>
        </w:rPr>
        <w:t xml:space="preserve"> of a</w:t>
      </w:r>
      <w:r w:rsidRPr="00A14EB8">
        <w:rPr>
          <w:bCs/>
          <w:sz w:val="24"/>
          <w:szCs w:val="24"/>
        </w:rPr>
        <w:t xml:space="preserve"> legal person or unincorporated organization </w:t>
      </w:r>
      <w:r w:rsidR="00A14EB8">
        <w:rPr>
          <w:bCs/>
          <w:sz w:val="24"/>
          <w:szCs w:val="24"/>
        </w:rPr>
        <w:t xml:space="preserve">for </w:t>
      </w:r>
      <w:r w:rsidRPr="00A14EB8">
        <w:rPr>
          <w:bCs/>
          <w:sz w:val="24"/>
          <w:szCs w:val="24"/>
        </w:rPr>
        <w:t xml:space="preserve">the research or development of trade secrets, </w:t>
      </w:r>
      <w:r w:rsidR="00A14EB8" w:rsidRPr="007874E2">
        <w:rPr>
          <w:bCs/>
          <w:color w:val="FF0000"/>
          <w:sz w:val="24"/>
          <w:szCs w:val="24"/>
        </w:rPr>
        <w:t xml:space="preserve">shall be owned </w:t>
      </w:r>
      <w:r w:rsidR="00A14EB8">
        <w:rPr>
          <w:bCs/>
          <w:sz w:val="24"/>
          <w:szCs w:val="24"/>
        </w:rPr>
        <w:t>by the legal persons</w:t>
      </w:r>
      <w:r w:rsidRPr="00A14EB8">
        <w:rPr>
          <w:bCs/>
          <w:sz w:val="24"/>
          <w:szCs w:val="24"/>
        </w:rPr>
        <w:t xml:space="preserve"> or unincorporated organization</w:t>
      </w:r>
      <w:r w:rsidR="00843918">
        <w:rPr>
          <w:bCs/>
          <w:sz w:val="24"/>
          <w:szCs w:val="24"/>
        </w:rPr>
        <w:t>,</w:t>
      </w:r>
      <w:r w:rsidRPr="00A14EB8">
        <w:rPr>
          <w:bCs/>
          <w:sz w:val="24"/>
          <w:szCs w:val="24"/>
        </w:rPr>
        <w:t xml:space="preserve"> </w:t>
      </w:r>
      <w:r w:rsidR="00A14EB8">
        <w:rPr>
          <w:bCs/>
          <w:sz w:val="24"/>
          <w:szCs w:val="24"/>
        </w:rPr>
        <w:t>unless the parties have otherwise agreed</w:t>
      </w:r>
      <w:r w:rsidRPr="00A14EB8">
        <w:rPr>
          <w:bCs/>
          <w:sz w:val="24"/>
          <w:szCs w:val="24"/>
        </w:rPr>
        <w:t xml:space="preserve">. </w:t>
      </w:r>
      <w:r w:rsidR="00A14EB8">
        <w:rPr>
          <w:bCs/>
          <w:sz w:val="24"/>
          <w:szCs w:val="24"/>
        </w:rPr>
        <w:t xml:space="preserve">The trade secrets </w:t>
      </w:r>
      <w:r w:rsidR="00843918">
        <w:rPr>
          <w:bCs/>
          <w:sz w:val="24"/>
          <w:szCs w:val="24"/>
        </w:rPr>
        <w:t>from research or development made by</w:t>
      </w:r>
      <w:r w:rsidR="00A14EB8">
        <w:rPr>
          <w:bCs/>
          <w:sz w:val="24"/>
          <w:szCs w:val="24"/>
        </w:rPr>
        <w:t xml:space="preserve"> n</w:t>
      </w:r>
      <w:r w:rsidRPr="00A14EB8">
        <w:rPr>
          <w:bCs/>
          <w:sz w:val="24"/>
          <w:szCs w:val="24"/>
        </w:rPr>
        <w:t>atural persons</w:t>
      </w:r>
      <w:r w:rsidR="00843918">
        <w:rPr>
          <w:bCs/>
          <w:sz w:val="24"/>
          <w:szCs w:val="24"/>
        </w:rPr>
        <w:t xml:space="preserve"> outside of the responsibilities of </w:t>
      </w:r>
      <w:r w:rsidRPr="00A14EB8">
        <w:rPr>
          <w:bCs/>
          <w:sz w:val="24"/>
          <w:szCs w:val="24"/>
        </w:rPr>
        <w:t xml:space="preserve">the </w:t>
      </w:r>
      <w:r w:rsidRPr="00A14EB8">
        <w:rPr>
          <w:bCs/>
          <w:sz w:val="24"/>
          <w:szCs w:val="24"/>
        </w:rPr>
        <w:lastRenderedPageBreak/>
        <w:t xml:space="preserve">legal person or unincorporated organization tasks </w:t>
      </w:r>
      <w:r w:rsidR="00843918">
        <w:rPr>
          <w:bCs/>
          <w:sz w:val="24"/>
          <w:szCs w:val="24"/>
        </w:rPr>
        <w:t>shall be owned by the</w:t>
      </w:r>
      <w:r w:rsidRPr="00A14EB8">
        <w:rPr>
          <w:bCs/>
          <w:sz w:val="24"/>
          <w:szCs w:val="24"/>
        </w:rPr>
        <w:t xml:space="preserve"> natural person. But </w:t>
      </w:r>
      <w:r w:rsidR="00843918">
        <w:rPr>
          <w:bCs/>
          <w:sz w:val="24"/>
          <w:szCs w:val="24"/>
        </w:rPr>
        <w:t>when the</w:t>
      </w:r>
      <w:r w:rsidRPr="00A14EB8">
        <w:rPr>
          <w:bCs/>
          <w:sz w:val="24"/>
          <w:szCs w:val="24"/>
        </w:rPr>
        <w:t xml:space="preserve"> trade secret</w:t>
      </w:r>
      <w:r w:rsidR="00843918">
        <w:rPr>
          <w:bCs/>
          <w:sz w:val="24"/>
          <w:szCs w:val="24"/>
        </w:rPr>
        <w:t xml:space="preserve"> program </w:t>
      </w:r>
      <w:r w:rsidR="00843918" w:rsidRPr="007874E2">
        <w:rPr>
          <w:bCs/>
          <w:color w:val="FF0000"/>
          <w:sz w:val="24"/>
          <w:szCs w:val="24"/>
        </w:rPr>
        <w:t>used the</w:t>
      </w:r>
      <w:r w:rsidRPr="007874E2">
        <w:rPr>
          <w:bCs/>
          <w:color w:val="FF0000"/>
          <w:sz w:val="24"/>
          <w:szCs w:val="24"/>
        </w:rPr>
        <w:t xml:space="preserve"> material and technical conditions or experience</w:t>
      </w:r>
      <w:r w:rsidR="00843918" w:rsidRPr="007874E2">
        <w:rPr>
          <w:bCs/>
          <w:color w:val="FF0000"/>
          <w:sz w:val="24"/>
          <w:szCs w:val="24"/>
        </w:rPr>
        <w:t xml:space="preserve"> of the</w:t>
      </w:r>
      <w:r w:rsidRPr="007874E2">
        <w:rPr>
          <w:bCs/>
          <w:color w:val="FF0000"/>
          <w:sz w:val="24"/>
          <w:szCs w:val="24"/>
        </w:rPr>
        <w:t xml:space="preserve"> legal person or unincorporated organization</w:t>
      </w:r>
      <w:r w:rsidR="00843918">
        <w:rPr>
          <w:bCs/>
          <w:sz w:val="24"/>
          <w:szCs w:val="24"/>
        </w:rPr>
        <w:t>, the legal person or unincorporated organization</w:t>
      </w:r>
      <w:r w:rsidRPr="00A14EB8">
        <w:rPr>
          <w:bCs/>
          <w:sz w:val="24"/>
          <w:szCs w:val="24"/>
        </w:rPr>
        <w:t xml:space="preserve"> is entitled to </w:t>
      </w:r>
      <w:r w:rsidR="00843918">
        <w:rPr>
          <w:bCs/>
          <w:sz w:val="24"/>
          <w:szCs w:val="24"/>
        </w:rPr>
        <w:t>use of this trade secret within the scope of its business upon</w:t>
      </w:r>
      <w:r w:rsidRPr="00A14EB8">
        <w:rPr>
          <w:bCs/>
          <w:sz w:val="24"/>
          <w:szCs w:val="24"/>
        </w:rPr>
        <w:t xml:space="preserve"> payment of reasonable compensation.</w:t>
      </w:r>
    </w:p>
    <w:p w14:paraId="00000030" w14:textId="58738CB8" w:rsidR="00A215B1" w:rsidRPr="00A14EB8" w:rsidRDefault="00843918" w:rsidP="00A14EB8">
      <w:pPr>
        <w:adjustRightInd w:val="0"/>
        <w:spacing w:line="240" w:lineRule="auto"/>
        <w:contextualSpacing/>
        <w:rPr>
          <w:bCs/>
          <w:sz w:val="24"/>
          <w:szCs w:val="24"/>
        </w:rPr>
      </w:pPr>
      <w:r>
        <w:rPr>
          <w:bCs/>
          <w:sz w:val="24"/>
          <w:szCs w:val="24"/>
        </w:rPr>
        <w:t>If the t</w:t>
      </w:r>
      <w:r w:rsidR="00025F42" w:rsidRPr="00A14EB8">
        <w:rPr>
          <w:bCs/>
          <w:sz w:val="24"/>
          <w:szCs w:val="24"/>
        </w:rPr>
        <w:t xml:space="preserve">rade secret research or development  </w:t>
      </w:r>
      <w:r>
        <w:rPr>
          <w:bCs/>
          <w:sz w:val="24"/>
          <w:szCs w:val="24"/>
        </w:rPr>
        <w:t xml:space="preserve">has been entrusted by contract, the ownership of the trade secret shall be governed by the contract. </w:t>
      </w:r>
      <w:r w:rsidR="00025F42" w:rsidRPr="00A14EB8">
        <w:rPr>
          <w:bCs/>
          <w:sz w:val="24"/>
          <w:szCs w:val="24"/>
        </w:rPr>
        <w:t xml:space="preserve">If there is no agreement or the agreement is unknown, the </w:t>
      </w:r>
      <w:r>
        <w:rPr>
          <w:bCs/>
          <w:sz w:val="24"/>
          <w:szCs w:val="24"/>
        </w:rPr>
        <w:t>trade</w:t>
      </w:r>
      <w:r w:rsidR="00025F42" w:rsidRPr="00A14EB8">
        <w:rPr>
          <w:bCs/>
          <w:sz w:val="24"/>
          <w:szCs w:val="24"/>
        </w:rPr>
        <w:t xml:space="preserve"> secret belongs to the </w:t>
      </w:r>
      <w:r>
        <w:rPr>
          <w:bCs/>
          <w:sz w:val="24"/>
          <w:szCs w:val="24"/>
        </w:rPr>
        <w:t>entrusted party</w:t>
      </w:r>
      <w:r w:rsidR="00025F42" w:rsidRPr="00A14EB8">
        <w:rPr>
          <w:bCs/>
          <w:sz w:val="24"/>
          <w:szCs w:val="24"/>
        </w:rPr>
        <w:t xml:space="preserve">. However, the </w:t>
      </w:r>
      <w:r>
        <w:rPr>
          <w:bCs/>
          <w:sz w:val="24"/>
          <w:szCs w:val="24"/>
        </w:rPr>
        <w:t>entrusting party</w:t>
      </w:r>
      <w:r w:rsidR="00025F42" w:rsidRPr="00A14EB8">
        <w:rPr>
          <w:bCs/>
          <w:sz w:val="24"/>
          <w:szCs w:val="24"/>
        </w:rPr>
        <w:t xml:space="preserve"> has the right to use the trade secret within the scope of its business.</w:t>
      </w:r>
    </w:p>
    <w:p w14:paraId="00000031" w14:textId="7D650667" w:rsidR="00A215B1" w:rsidRDefault="00025F42" w:rsidP="00A14EB8">
      <w:pPr>
        <w:adjustRightInd w:val="0"/>
        <w:spacing w:line="240" w:lineRule="auto"/>
        <w:contextualSpacing/>
        <w:rPr>
          <w:bCs/>
          <w:sz w:val="24"/>
          <w:szCs w:val="24"/>
        </w:rPr>
      </w:pPr>
      <w:r w:rsidRPr="00A14EB8">
        <w:rPr>
          <w:bCs/>
          <w:sz w:val="24"/>
          <w:szCs w:val="24"/>
        </w:rPr>
        <w:t xml:space="preserve">The </w:t>
      </w:r>
      <w:r w:rsidR="00843918">
        <w:rPr>
          <w:bCs/>
          <w:sz w:val="24"/>
          <w:szCs w:val="24"/>
        </w:rPr>
        <w:t>ownership</w:t>
      </w:r>
      <w:r w:rsidRPr="00A14EB8">
        <w:rPr>
          <w:bCs/>
          <w:sz w:val="24"/>
          <w:szCs w:val="24"/>
        </w:rPr>
        <w:t xml:space="preserve"> of </w:t>
      </w:r>
      <w:r w:rsidR="00843918">
        <w:rPr>
          <w:bCs/>
          <w:sz w:val="24"/>
          <w:szCs w:val="24"/>
        </w:rPr>
        <w:t>trade secrets</w:t>
      </w:r>
      <w:r w:rsidRPr="00A14EB8">
        <w:rPr>
          <w:bCs/>
          <w:sz w:val="24"/>
          <w:szCs w:val="24"/>
        </w:rPr>
        <w:t xml:space="preserve"> jointly researched or developed by two or more persons shall </w:t>
      </w:r>
      <w:r w:rsidR="00843918">
        <w:rPr>
          <w:bCs/>
          <w:sz w:val="24"/>
          <w:szCs w:val="24"/>
        </w:rPr>
        <w:t>be governed by their</w:t>
      </w:r>
      <w:r w:rsidRPr="00A14EB8">
        <w:rPr>
          <w:bCs/>
          <w:sz w:val="24"/>
          <w:szCs w:val="24"/>
        </w:rPr>
        <w:t xml:space="preserve"> agreement if there is an agreement between the parties; if there is no agreement, it shall be shared </w:t>
      </w:r>
      <w:r w:rsidR="00843918">
        <w:rPr>
          <w:bCs/>
          <w:sz w:val="24"/>
          <w:szCs w:val="24"/>
        </w:rPr>
        <w:t xml:space="preserve">together </w:t>
      </w:r>
      <w:r w:rsidRPr="00A14EB8">
        <w:rPr>
          <w:bCs/>
          <w:sz w:val="24"/>
          <w:szCs w:val="24"/>
        </w:rPr>
        <w:t xml:space="preserve">by the partners. When the trade secret is shared by the co-partners, the use or disposal of the trade secret, if there is no agreement, shall </w:t>
      </w:r>
      <w:r w:rsidR="00843918">
        <w:rPr>
          <w:bCs/>
          <w:sz w:val="24"/>
          <w:szCs w:val="24"/>
        </w:rPr>
        <w:t>require</w:t>
      </w:r>
      <w:r w:rsidRPr="00A14EB8">
        <w:rPr>
          <w:bCs/>
          <w:sz w:val="24"/>
          <w:szCs w:val="24"/>
        </w:rPr>
        <w:t xml:space="preserve"> the consent of all the co-owners, and each co-owner shall not refuse the consent without proper reason.</w:t>
      </w:r>
    </w:p>
    <w:p w14:paraId="27B3960E" w14:textId="77777777" w:rsidR="00843918" w:rsidRPr="00A14EB8" w:rsidRDefault="00843918" w:rsidP="00A14EB8">
      <w:pPr>
        <w:adjustRightInd w:val="0"/>
        <w:spacing w:line="240" w:lineRule="auto"/>
        <w:contextualSpacing/>
        <w:rPr>
          <w:bCs/>
          <w:sz w:val="24"/>
          <w:szCs w:val="24"/>
        </w:rPr>
      </w:pPr>
    </w:p>
    <w:p w14:paraId="00000032" w14:textId="388AB322" w:rsidR="00A215B1" w:rsidRPr="00A14EB8" w:rsidRDefault="00025F42" w:rsidP="00A14EB8">
      <w:pPr>
        <w:adjustRightInd w:val="0"/>
        <w:spacing w:line="240" w:lineRule="auto"/>
        <w:contextualSpacing/>
        <w:rPr>
          <w:bCs/>
          <w:sz w:val="24"/>
          <w:szCs w:val="24"/>
        </w:rPr>
      </w:pPr>
      <w:r w:rsidRPr="00A14EB8">
        <w:rPr>
          <w:bCs/>
          <w:sz w:val="24"/>
          <w:szCs w:val="24"/>
        </w:rPr>
        <w:t xml:space="preserve">Article 11 [Infringer] The infringer mentioned in these </w:t>
      </w:r>
      <w:r w:rsidR="00A14EB8">
        <w:rPr>
          <w:bCs/>
          <w:sz w:val="24"/>
          <w:szCs w:val="24"/>
        </w:rPr>
        <w:t>rules (guiding)</w:t>
      </w:r>
      <w:r w:rsidRPr="00A14EB8">
        <w:rPr>
          <w:bCs/>
          <w:sz w:val="24"/>
          <w:szCs w:val="24"/>
        </w:rPr>
        <w:t xml:space="preserve"> refers to natural persons, legal persons or unincorporated organizations that have obtained, disclosed, and used </w:t>
      </w:r>
      <w:r w:rsidR="0068197F">
        <w:rPr>
          <w:bCs/>
          <w:sz w:val="24"/>
          <w:szCs w:val="24"/>
        </w:rPr>
        <w:t>trade secrets</w:t>
      </w:r>
      <w:r w:rsidRPr="00A14EB8">
        <w:rPr>
          <w:bCs/>
          <w:sz w:val="24"/>
          <w:szCs w:val="24"/>
        </w:rPr>
        <w:t xml:space="preserve"> in violation of these </w:t>
      </w:r>
      <w:r w:rsidR="00A14EB8">
        <w:rPr>
          <w:bCs/>
          <w:sz w:val="24"/>
          <w:szCs w:val="24"/>
        </w:rPr>
        <w:t>rules (guiding)</w:t>
      </w:r>
      <w:r w:rsidRPr="00A14EB8">
        <w:rPr>
          <w:bCs/>
          <w:sz w:val="24"/>
          <w:szCs w:val="24"/>
        </w:rPr>
        <w:t>.</w:t>
      </w:r>
    </w:p>
    <w:p w14:paraId="00000033" w14:textId="77777777" w:rsidR="00A215B1" w:rsidRPr="00A14EB8" w:rsidRDefault="00025F42" w:rsidP="00A14EB8">
      <w:pPr>
        <w:adjustRightInd w:val="0"/>
        <w:spacing w:line="240" w:lineRule="auto"/>
        <w:contextualSpacing/>
        <w:rPr>
          <w:bCs/>
          <w:sz w:val="24"/>
          <w:szCs w:val="24"/>
        </w:rPr>
      </w:pPr>
      <w:r w:rsidRPr="00A14EB8">
        <w:rPr>
          <w:bCs/>
          <w:sz w:val="24"/>
          <w:szCs w:val="24"/>
        </w:rPr>
        <w:t xml:space="preserve"> </w:t>
      </w:r>
    </w:p>
    <w:p w14:paraId="00000034" w14:textId="570F0297" w:rsidR="00A215B1" w:rsidRPr="00A14EB8" w:rsidRDefault="00025F42" w:rsidP="00A14EB8">
      <w:pPr>
        <w:adjustRightInd w:val="0"/>
        <w:spacing w:line="240" w:lineRule="auto"/>
        <w:contextualSpacing/>
        <w:rPr>
          <w:bCs/>
          <w:sz w:val="24"/>
          <w:szCs w:val="24"/>
        </w:rPr>
      </w:pPr>
      <w:r w:rsidRPr="00A14EB8">
        <w:rPr>
          <w:bCs/>
          <w:sz w:val="24"/>
          <w:szCs w:val="24"/>
          <w:highlight w:val="white"/>
        </w:rPr>
        <w:t xml:space="preserve">Chapter III </w:t>
      </w:r>
      <w:r w:rsidRPr="00A14EB8">
        <w:rPr>
          <w:bCs/>
          <w:sz w:val="24"/>
          <w:szCs w:val="24"/>
        </w:rPr>
        <w:t xml:space="preserve">Infringement of </w:t>
      </w:r>
      <w:r w:rsidR="00646898">
        <w:rPr>
          <w:bCs/>
          <w:sz w:val="24"/>
          <w:szCs w:val="24"/>
        </w:rPr>
        <w:t>Trade</w:t>
      </w:r>
      <w:r w:rsidRPr="00A14EB8">
        <w:rPr>
          <w:bCs/>
          <w:sz w:val="24"/>
          <w:szCs w:val="24"/>
        </w:rPr>
        <w:t xml:space="preserve"> Secrets</w:t>
      </w:r>
    </w:p>
    <w:p w14:paraId="00000035" w14:textId="77777777" w:rsidR="00A215B1" w:rsidRPr="00A14EB8" w:rsidRDefault="00025F42" w:rsidP="00A14EB8">
      <w:pPr>
        <w:adjustRightInd w:val="0"/>
        <w:spacing w:line="240" w:lineRule="auto"/>
        <w:contextualSpacing/>
        <w:rPr>
          <w:bCs/>
          <w:sz w:val="24"/>
          <w:szCs w:val="24"/>
        </w:rPr>
      </w:pPr>
      <w:r w:rsidRPr="00A14EB8">
        <w:rPr>
          <w:bCs/>
          <w:sz w:val="24"/>
          <w:szCs w:val="24"/>
        </w:rPr>
        <w:t xml:space="preserve"> </w:t>
      </w:r>
    </w:p>
    <w:p w14:paraId="00000036" w14:textId="481DDFA8" w:rsidR="00A215B1" w:rsidRPr="00A14EB8" w:rsidRDefault="00646898" w:rsidP="00A14EB8">
      <w:pPr>
        <w:adjustRightInd w:val="0"/>
        <w:spacing w:line="240" w:lineRule="auto"/>
        <w:contextualSpacing/>
        <w:rPr>
          <w:bCs/>
          <w:sz w:val="24"/>
          <w:szCs w:val="24"/>
        </w:rPr>
      </w:pPr>
      <w:r>
        <w:rPr>
          <w:bCs/>
          <w:sz w:val="24"/>
          <w:szCs w:val="24"/>
          <w:highlight w:val="white"/>
        </w:rPr>
        <w:t xml:space="preserve">Article 12 </w:t>
      </w:r>
      <w:r w:rsidR="00025F42" w:rsidRPr="00A14EB8">
        <w:rPr>
          <w:bCs/>
          <w:sz w:val="24"/>
          <w:szCs w:val="24"/>
          <w:highlight w:val="white"/>
        </w:rPr>
        <w:t xml:space="preserve">[Illegal Obtaining] </w:t>
      </w:r>
      <w:r w:rsidR="00025F42" w:rsidRPr="007874E2">
        <w:rPr>
          <w:bCs/>
          <w:color w:val="FF0000"/>
          <w:sz w:val="24"/>
          <w:szCs w:val="24"/>
        </w:rPr>
        <w:t>Operators</w:t>
      </w:r>
      <w:r w:rsidR="00025F42" w:rsidRPr="00A14EB8">
        <w:rPr>
          <w:bCs/>
          <w:sz w:val="24"/>
          <w:szCs w:val="24"/>
        </w:rPr>
        <w:t xml:space="preserve"> may not use theft, bribery, fraud, coercion, electronic </w:t>
      </w:r>
      <w:proofErr w:type="gramStart"/>
      <w:r w:rsidR="00025F42" w:rsidRPr="00A14EB8">
        <w:rPr>
          <w:bCs/>
          <w:sz w:val="24"/>
          <w:szCs w:val="24"/>
        </w:rPr>
        <w:t>intrusion</w:t>
      </w:r>
      <w:proofErr w:type="gramEnd"/>
      <w:r w:rsidR="00025F42" w:rsidRPr="00A14EB8">
        <w:rPr>
          <w:bCs/>
          <w:sz w:val="24"/>
          <w:szCs w:val="24"/>
        </w:rPr>
        <w:t xml:space="preserve"> or other improper means to obtain the right holder’s business secrets. including but not limited to:</w:t>
      </w:r>
    </w:p>
    <w:p w14:paraId="00000037" w14:textId="30CAAD10" w:rsidR="00A215B1" w:rsidRPr="00A14EB8" w:rsidRDefault="00025F42" w:rsidP="00A14EB8">
      <w:pPr>
        <w:adjustRightInd w:val="0"/>
        <w:spacing w:line="240" w:lineRule="auto"/>
        <w:contextualSpacing/>
        <w:rPr>
          <w:bCs/>
          <w:sz w:val="24"/>
          <w:szCs w:val="24"/>
        </w:rPr>
      </w:pPr>
      <w:r w:rsidRPr="00A14EB8">
        <w:rPr>
          <w:bCs/>
          <w:sz w:val="24"/>
          <w:szCs w:val="24"/>
        </w:rPr>
        <w:t>(1) Dispatch</w:t>
      </w:r>
      <w:r w:rsidR="00646898">
        <w:rPr>
          <w:bCs/>
          <w:sz w:val="24"/>
          <w:szCs w:val="24"/>
        </w:rPr>
        <w:t>ing</w:t>
      </w:r>
      <w:r w:rsidRPr="00A14EB8">
        <w:rPr>
          <w:bCs/>
          <w:sz w:val="24"/>
          <w:szCs w:val="24"/>
        </w:rPr>
        <w:t xml:space="preserve"> commercial spies to steal the business secrets of the right holders or </w:t>
      </w:r>
      <w:proofErr w:type="gramStart"/>
      <w:r w:rsidRPr="00A14EB8">
        <w:rPr>
          <w:bCs/>
          <w:sz w:val="24"/>
          <w:szCs w:val="24"/>
        </w:rPr>
        <w:t>holders;</w:t>
      </w:r>
      <w:proofErr w:type="gramEnd"/>
    </w:p>
    <w:p w14:paraId="00000038" w14:textId="376896D4" w:rsidR="00A215B1" w:rsidRPr="00A14EB8" w:rsidRDefault="00025F42" w:rsidP="00A14EB8">
      <w:pPr>
        <w:adjustRightInd w:val="0"/>
        <w:spacing w:line="240" w:lineRule="auto"/>
        <w:contextualSpacing/>
        <w:rPr>
          <w:bCs/>
          <w:sz w:val="24"/>
          <w:szCs w:val="24"/>
        </w:rPr>
      </w:pPr>
      <w:r w:rsidRPr="00A14EB8">
        <w:rPr>
          <w:bCs/>
          <w:sz w:val="24"/>
          <w:szCs w:val="24"/>
        </w:rPr>
        <w:t xml:space="preserve">(2) </w:t>
      </w:r>
      <w:r w:rsidR="00646898">
        <w:rPr>
          <w:bCs/>
          <w:sz w:val="24"/>
          <w:szCs w:val="24"/>
        </w:rPr>
        <w:t>P</w:t>
      </w:r>
      <w:r w:rsidRPr="00A14EB8">
        <w:rPr>
          <w:bCs/>
          <w:sz w:val="24"/>
          <w:szCs w:val="24"/>
        </w:rPr>
        <w:t xml:space="preserve">roviding financial, tangible or intangible benefits, high-paying employment, personal threats, designing traps, etc., to induce, defraud, or coerce employees or others to obtain trade secrets for the right </w:t>
      </w:r>
      <w:proofErr w:type="gramStart"/>
      <w:r w:rsidRPr="00A14EB8">
        <w:rPr>
          <w:bCs/>
          <w:sz w:val="24"/>
          <w:szCs w:val="24"/>
        </w:rPr>
        <w:t>holder;</w:t>
      </w:r>
      <w:proofErr w:type="gramEnd"/>
    </w:p>
    <w:p w14:paraId="00000039" w14:textId="22ABAD7E" w:rsidR="00A215B1" w:rsidRPr="00A14EB8" w:rsidRDefault="00025F42" w:rsidP="00A14EB8">
      <w:pPr>
        <w:adjustRightInd w:val="0"/>
        <w:spacing w:line="240" w:lineRule="auto"/>
        <w:contextualSpacing/>
        <w:rPr>
          <w:bCs/>
          <w:sz w:val="24"/>
          <w:szCs w:val="24"/>
        </w:rPr>
      </w:pPr>
      <w:r w:rsidRPr="00A14EB8">
        <w:rPr>
          <w:bCs/>
          <w:sz w:val="24"/>
          <w:szCs w:val="24"/>
        </w:rPr>
        <w:t xml:space="preserve">(3) Entering the electronic information system of the right holder without authorization or beyond the scope of authorization to obtain trade secrets or planting computer viruses to destroy their trade secrets. Among them, the electronic information system refers to all electronic </w:t>
      </w:r>
      <w:r w:rsidR="00646898">
        <w:rPr>
          <w:bCs/>
          <w:sz w:val="24"/>
          <w:szCs w:val="24"/>
        </w:rPr>
        <w:t>media</w:t>
      </w:r>
      <w:r w:rsidRPr="00A14EB8">
        <w:rPr>
          <w:bCs/>
          <w:sz w:val="24"/>
          <w:szCs w:val="24"/>
        </w:rPr>
        <w:t xml:space="preserve"> that store the right holder’s trade secrets, including digitalization </w:t>
      </w:r>
      <w:r w:rsidR="00646898">
        <w:rPr>
          <w:bCs/>
          <w:sz w:val="24"/>
          <w:szCs w:val="24"/>
        </w:rPr>
        <w:t>o</w:t>
      </w:r>
      <w:r w:rsidRPr="00A14EB8">
        <w:rPr>
          <w:bCs/>
          <w:sz w:val="24"/>
          <w:szCs w:val="24"/>
        </w:rPr>
        <w:t xml:space="preserve">ffice systems, servers, mailboxes, cloud disks, application accounts, </w:t>
      </w:r>
      <w:proofErr w:type="gramStart"/>
      <w:r w:rsidRPr="00A14EB8">
        <w:rPr>
          <w:bCs/>
          <w:sz w:val="24"/>
          <w:szCs w:val="24"/>
        </w:rPr>
        <w:t>etc.;</w:t>
      </w:r>
      <w:proofErr w:type="gramEnd"/>
    </w:p>
    <w:p w14:paraId="0000003A" w14:textId="0D32574A" w:rsidR="00A215B1" w:rsidRPr="00A14EB8" w:rsidRDefault="00025F42" w:rsidP="00A14EB8">
      <w:pPr>
        <w:adjustRightInd w:val="0"/>
        <w:spacing w:line="240" w:lineRule="auto"/>
        <w:contextualSpacing/>
        <w:rPr>
          <w:bCs/>
          <w:sz w:val="24"/>
          <w:szCs w:val="24"/>
        </w:rPr>
      </w:pPr>
      <w:r w:rsidRPr="00A14EB8">
        <w:rPr>
          <w:bCs/>
          <w:sz w:val="24"/>
          <w:szCs w:val="24"/>
        </w:rPr>
        <w:t xml:space="preserve">(4) Unauthorized access to, possession or copying of documents, articles, materials, raw materials or electronic data that are under the control of the right holder and contain trade secrets or </w:t>
      </w:r>
      <w:r w:rsidR="00646898">
        <w:rPr>
          <w:bCs/>
          <w:sz w:val="24"/>
          <w:szCs w:val="24"/>
        </w:rPr>
        <w:t xml:space="preserve">that </w:t>
      </w:r>
      <w:r w:rsidRPr="00A14EB8">
        <w:rPr>
          <w:bCs/>
          <w:sz w:val="24"/>
          <w:szCs w:val="24"/>
        </w:rPr>
        <w:t xml:space="preserve">can be </w:t>
      </w:r>
      <w:r w:rsidR="00646898">
        <w:rPr>
          <w:bCs/>
          <w:sz w:val="24"/>
          <w:szCs w:val="24"/>
        </w:rPr>
        <w:t>taken</w:t>
      </w:r>
      <w:r w:rsidRPr="00A14EB8">
        <w:rPr>
          <w:bCs/>
          <w:sz w:val="24"/>
          <w:szCs w:val="24"/>
        </w:rPr>
        <w:t xml:space="preserve"> from them in order to obtain the right holder’s trade secrets;</w:t>
      </w:r>
    </w:p>
    <w:p w14:paraId="0000003B" w14:textId="7069AEC7" w:rsidR="00A215B1" w:rsidRPr="00A14EB8" w:rsidRDefault="00025F42" w:rsidP="00A14EB8">
      <w:pPr>
        <w:adjustRightInd w:val="0"/>
        <w:spacing w:line="240" w:lineRule="auto"/>
        <w:contextualSpacing/>
        <w:rPr>
          <w:bCs/>
          <w:sz w:val="24"/>
          <w:szCs w:val="24"/>
        </w:rPr>
      </w:pPr>
      <w:r w:rsidRPr="00A14EB8">
        <w:rPr>
          <w:bCs/>
          <w:sz w:val="24"/>
          <w:szCs w:val="24"/>
        </w:rPr>
        <w:t xml:space="preserve">(5) Taking other improper methods that violate the principle of good faith or business ethics to obtain the right holder’s </w:t>
      </w:r>
      <w:r w:rsidR="00646898">
        <w:rPr>
          <w:bCs/>
          <w:sz w:val="24"/>
          <w:szCs w:val="24"/>
        </w:rPr>
        <w:t>trade</w:t>
      </w:r>
      <w:r w:rsidRPr="00A14EB8">
        <w:rPr>
          <w:bCs/>
          <w:sz w:val="24"/>
          <w:szCs w:val="24"/>
        </w:rPr>
        <w:t xml:space="preserve"> secrets.</w:t>
      </w:r>
    </w:p>
    <w:p w14:paraId="356CE2A8" w14:textId="77777777" w:rsidR="00646898" w:rsidRDefault="00646898" w:rsidP="00A14EB8">
      <w:pPr>
        <w:adjustRightInd w:val="0"/>
        <w:spacing w:line="240" w:lineRule="auto"/>
        <w:contextualSpacing/>
        <w:rPr>
          <w:bCs/>
          <w:sz w:val="24"/>
          <w:szCs w:val="24"/>
          <w:highlight w:val="white"/>
        </w:rPr>
      </w:pPr>
    </w:p>
    <w:p w14:paraId="0000003C" w14:textId="71CBD1BE" w:rsidR="00A215B1" w:rsidRPr="00A14EB8" w:rsidRDefault="00646898" w:rsidP="00A14EB8">
      <w:pPr>
        <w:adjustRightInd w:val="0"/>
        <w:spacing w:line="240" w:lineRule="auto"/>
        <w:contextualSpacing/>
        <w:rPr>
          <w:bCs/>
          <w:sz w:val="24"/>
          <w:szCs w:val="24"/>
        </w:rPr>
      </w:pPr>
      <w:r>
        <w:rPr>
          <w:bCs/>
          <w:sz w:val="24"/>
          <w:szCs w:val="24"/>
          <w:highlight w:val="white"/>
        </w:rPr>
        <w:t>Article 13</w:t>
      </w:r>
      <w:r w:rsidR="00025F42" w:rsidRPr="00A14EB8">
        <w:rPr>
          <w:bCs/>
          <w:sz w:val="24"/>
          <w:szCs w:val="24"/>
          <w:highlight w:val="white"/>
        </w:rPr>
        <w:t xml:space="preserve"> [</w:t>
      </w:r>
      <w:r>
        <w:rPr>
          <w:bCs/>
          <w:sz w:val="24"/>
          <w:szCs w:val="24"/>
          <w:highlight w:val="white"/>
        </w:rPr>
        <w:t>Disclosure, Use</w:t>
      </w:r>
      <w:r w:rsidR="00025F42" w:rsidRPr="00A14EB8">
        <w:rPr>
          <w:bCs/>
          <w:sz w:val="24"/>
          <w:szCs w:val="24"/>
          <w:highlight w:val="white"/>
        </w:rPr>
        <w:t xml:space="preserve">] </w:t>
      </w:r>
      <w:r>
        <w:rPr>
          <w:bCs/>
          <w:sz w:val="24"/>
          <w:szCs w:val="24"/>
          <w:highlight w:val="white"/>
        </w:rPr>
        <w:t>T</w:t>
      </w:r>
      <w:r w:rsidR="00025F42" w:rsidRPr="00A14EB8">
        <w:rPr>
          <w:bCs/>
          <w:sz w:val="24"/>
          <w:szCs w:val="24"/>
          <w:highlight w:val="white"/>
        </w:rPr>
        <w:t xml:space="preserve">he </w:t>
      </w:r>
      <w:r w:rsidR="00025F42" w:rsidRPr="00A14EB8">
        <w:rPr>
          <w:bCs/>
          <w:sz w:val="24"/>
          <w:szCs w:val="24"/>
        </w:rPr>
        <w:t xml:space="preserve">operator shall not disclose, </w:t>
      </w:r>
      <w:proofErr w:type="gramStart"/>
      <w:r w:rsidR="00025F42" w:rsidRPr="00A14EB8">
        <w:rPr>
          <w:bCs/>
          <w:sz w:val="24"/>
          <w:szCs w:val="24"/>
        </w:rPr>
        <w:t>use</w:t>
      </w:r>
      <w:proofErr w:type="gramEnd"/>
      <w:r w:rsidR="00025F42" w:rsidRPr="00A14EB8">
        <w:rPr>
          <w:bCs/>
          <w:sz w:val="24"/>
          <w:szCs w:val="24"/>
        </w:rPr>
        <w:t xml:space="preserve"> or permit others to use improper means to obtain </w:t>
      </w:r>
      <w:r>
        <w:rPr>
          <w:bCs/>
          <w:sz w:val="24"/>
          <w:szCs w:val="24"/>
        </w:rPr>
        <w:t xml:space="preserve">trade </w:t>
      </w:r>
      <w:r w:rsidR="00025F42" w:rsidRPr="00A14EB8">
        <w:rPr>
          <w:bCs/>
          <w:sz w:val="24"/>
          <w:szCs w:val="24"/>
        </w:rPr>
        <w:t>secrets.</w:t>
      </w:r>
    </w:p>
    <w:p w14:paraId="0000003D" w14:textId="04C0E532" w:rsidR="00A215B1" w:rsidRPr="00A14EB8" w:rsidRDefault="00025F42" w:rsidP="00A14EB8">
      <w:pPr>
        <w:adjustRightInd w:val="0"/>
        <w:spacing w:line="240" w:lineRule="auto"/>
        <w:contextualSpacing/>
        <w:rPr>
          <w:bCs/>
          <w:sz w:val="24"/>
          <w:szCs w:val="24"/>
        </w:rPr>
      </w:pPr>
      <w:r w:rsidRPr="00A14EB8">
        <w:rPr>
          <w:bCs/>
          <w:sz w:val="24"/>
          <w:szCs w:val="24"/>
        </w:rPr>
        <w:lastRenderedPageBreak/>
        <w:t>"</w:t>
      </w:r>
      <w:r w:rsidR="00646898">
        <w:rPr>
          <w:bCs/>
          <w:sz w:val="24"/>
          <w:szCs w:val="24"/>
        </w:rPr>
        <w:t>D</w:t>
      </w:r>
      <w:r w:rsidRPr="00A14EB8">
        <w:rPr>
          <w:bCs/>
          <w:sz w:val="24"/>
          <w:szCs w:val="24"/>
        </w:rPr>
        <w:t>isclosure" mentioned in this article refers to the act of disclosing the right holder's business secrets, which is sufficient to undermine the right holder's competitive advantage or harm its economic interests.</w:t>
      </w:r>
    </w:p>
    <w:p w14:paraId="0000003E" w14:textId="488150FD" w:rsidR="00A215B1" w:rsidRPr="00A14EB8" w:rsidRDefault="00025F42" w:rsidP="00A14EB8">
      <w:pPr>
        <w:adjustRightInd w:val="0"/>
        <w:spacing w:line="240" w:lineRule="auto"/>
        <w:contextualSpacing/>
        <w:rPr>
          <w:bCs/>
          <w:sz w:val="24"/>
          <w:szCs w:val="24"/>
        </w:rPr>
      </w:pPr>
      <w:r w:rsidRPr="00A14EB8">
        <w:rPr>
          <w:bCs/>
          <w:sz w:val="24"/>
          <w:szCs w:val="24"/>
        </w:rPr>
        <w:t>"</w:t>
      </w:r>
      <w:r w:rsidR="00646898">
        <w:rPr>
          <w:bCs/>
          <w:sz w:val="24"/>
          <w:szCs w:val="24"/>
        </w:rPr>
        <w:t>U</w:t>
      </w:r>
      <w:r w:rsidRPr="00A14EB8">
        <w:rPr>
          <w:bCs/>
          <w:sz w:val="24"/>
          <w:szCs w:val="24"/>
        </w:rPr>
        <w:t xml:space="preserve">se" mentioned in this article refers to the application of the right holder's trade secrets to product design, product manufacturing, marketing and improvement, </w:t>
      </w:r>
      <w:proofErr w:type="gramStart"/>
      <w:r w:rsidRPr="00A14EB8">
        <w:rPr>
          <w:bCs/>
          <w:sz w:val="24"/>
          <w:szCs w:val="24"/>
        </w:rPr>
        <w:t>research</w:t>
      </w:r>
      <w:proofErr w:type="gramEnd"/>
      <w:r w:rsidRPr="00A14EB8">
        <w:rPr>
          <w:bCs/>
          <w:sz w:val="24"/>
          <w:szCs w:val="24"/>
        </w:rPr>
        <w:t xml:space="preserve"> and analysis</w:t>
      </w:r>
      <w:r w:rsidRPr="007874E2">
        <w:rPr>
          <w:bCs/>
          <w:color w:val="FF0000"/>
          <w:sz w:val="24"/>
          <w:szCs w:val="24"/>
        </w:rPr>
        <w:t>, etc</w:t>
      </w:r>
      <w:r w:rsidRPr="00A14EB8">
        <w:rPr>
          <w:bCs/>
          <w:sz w:val="24"/>
          <w:szCs w:val="24"/>
        </w:rPr>
        <w:t>.</w:t>
      </w:r>
    </w:p>
    <w:p w14:paraId="38D4DB95" w14:textId="77777777" w:rsidR="00646898" w:rsidRDefault="00646898" w:rsidP="00A14EB8">
      <w:pPr>
        <w:adjustRightInd w:val="0"/>
        <w:spacing w:line="240" w:lineRule="auto"/>
        <w:contextualSpacing/>
        <w:rPr>
          <w:bCs/>
          <w:sz w:val="24"/>
          <w:szCs w:val="24"/>
          <w:highlight w:val="white"/>
        </w:rPr>
      </w:pPr>
    </w:p>
    <w:p w14:paraId="0000003F" w14:textId="7524408B" w:rsidR="00A215B1" w:rsidRPr="00A14EB8" w:rsidRDefault="00646898" w:rsidP="00A14EB8">
      <w:pPr>
        <w:adjustRightInd w:val="0"/>
        <w:spacing w:line="240" w:lineRule="auto"/>
        <w:contextualSpacing/>
        <w:rPr>
          <w:bCs/>
          <w:sz w:val="24"/>
          <w:szCs w:val="24"/>
        </w:rPr>
      </w:pPr>
      <w:r>
        <w:rPr>
          <w:bCs/>
          <w:sz w:val="24"/>
          <w:szCs w:val="24"/>
          <w:highlight w:val="white"/>
        </w:rPr>
        <w:t>Article 14</w:t>
      </w:r>
      <w:r w:rsidR="00025F42" w:rsidRPr="00A14EB8">
        <w:rPr>
          <w:bCs/>
          <w:sz w:val="24"/>
          <w:szCs w:val="24"/>
          <w:highlight w:val="white"/>
        </w:rPr>
        <w:t xml:space="preserve"> [</w:t>
      </w:r>
      <w:r>
        <w:rPr>
          <w:bCs/>
          <w:sz w:val="24"/>
          <w:szCs w:val="24"/>
          <w:highlight w:val="white"/>
        </w:rPr>
        <w:t>C</w:t>
      </w:r>
      <w:r w:rsidR="00025F42" w:rsidRPr="00A14EB8">
        <w:rPr>
          <w:bCs/>
          <w:sz w:val="24"/>
          <w:szCs w:val="24"/>
          <w:highlight w:val="white"/>
        </w:rPr>
        <w:t>onfidentiality obligations and the</w:t>
      </w:r>
      <w:r>
        <w:rPr>
          <w:bCs/>
          <w:sz w:val="24"/>
          <w:szCs w:val="24"/>
          <w:highlight w:val="white"/>
        </w:rPr>
        <w:t xml:space="preserve"> Requirements of Rights Holders To</w:t>
      </w:r>
      <w:r w:rsidR="00025F42" w:rsidRPr="00A14EB8">
        <w:rPr>
          <w:bCs/>
          <w:sz w:val="24"/>
          <w:szCs w:val="24"/>
          <w:highlight w:val="white"/>
        </w:rPr>
        <w:t xml:space="preserve"> </w:t>
      </w:r>
      <w:r>
        <w:rPr>
          <w:bCs/>
          <w:sz w:val="24"/>
          <w:szCs w:val="24"/>
          <w:highlight w:val="white"/>
        </w:rPr>
        <w:t>Demand P</w:t>
      </w:r>
      <w:r w:rsidR="00025F42" w:rsidRPr="00A14EB8">
        <w:rPr>
          <w:bCs/>
          <w:sz w:val="24"/>
          <w:szCs w:val="24"/>
          <w:highlight w:val="white"/>
        </w:rPr>
        <w:t>reserv</w:t>
      </w:r>
      <w:r>
        <w:rPr>
          <w:bCs/>
          <w:sz w:val="24"/>
          <w:szCs w:val="24"/>
          <w:highlight w:val="white"/>
        </w:rPr>
        <w:t>ation of</w:t>
      </w:r>
      <w:r w:rsidR="00025F42" w:rsidRPr="00A14EB8">
        <w:rPr>
          <w:bCs/>
          <w:sz w:val="24"/>
          <w:szCs w:val="24"/>
          <w:highlight w:val="white"/>
        </w:rPr>
        <w:t xml:space="preserve"> </w:t>
      </w:r>
      <w:r>
        <w:rPr>
          <w:bCs/>
          <w:sz w:val="24"/>
          <w:szCs w:val="24"/>
          <w:highlight w:val="white"/>
        </w:rPr>
        <w:t>T</w:t>
      </w:r>
      <w:r w:rsidR="00025F42" w:rsidRPr="00A14EB8">
        <w:rPr>
          <w:bCs/>
          <w:sz w:val="24"/>
          <w:szCs w:val="24"/>
          <w:highlight w:val="white"/>
        </w:rPr>
        <w:t xml:space="preserve">rade </w:t>
      </w:r>
      <w:r>
        <w:rPr>
          <w:bCs/>
          <w:sz w:val="24"/>
          <w:szCs w:val="24"/>
          <w:highlight w:val="white"/>
        </w:rPr>
        <w:t>S</w:t>
      </w:r>
      <w:r w:rsidR="00025F42" w:rsidRPr="00A14EB8">
        <w:rPr>
          <w:bCs/>
          <w:sz w:val="24"/>
          <w:szCs w:val="24"/>
          <w:highlight w:val="white"/>
        </w:rPr>
        <w:t xml:space="preserve">ecrets] </w:t>
      </w:r>
      <w:r>
        <w:rPr>
          <w:bCs/>
          <w:sz w:val="24"/>
          <w:szCs w:val="24"/>
        </w:rPr>
        <w:t>O</w:t>
      </w:r>
      <w:r w:rsidR="00025F42" w:rsidRPr="00A14EB8">
        <w:rPr>
          <w:bCs/>
          <w:sz w:val="24"/>
          <w:szCs w:val="24"/>
        </w:rPr>
        <w:t>perator</w:t>
      </w:r>
      <w:r>
        <w:rPr>
          <w:bCs/>
          <w:sz w:val="24"/>
          <w:szCs w:val="24"/>
        </w:rPr>
        <w:t>s</w:t>
      </w:r>
      <w:r w:rsidR="00025F42" w:rsidRPr="00A14EB8">
        <w:rPr>
          <w:bCs/>
          <w:sz w:val="24"/>
          <w:szCs w:val="24"/>
        </w:rPr>
        <w:t xml:space="preserve"> shall not violate confidentiality obligations or violat</w:t>
      </w:r>
      <w:r>
        <w:rPr>
          <w:bCs/>
          <w:sz w:val="24"/>
          <w:szCs w:val="24"/>
        </w:rPr>
        <w:t>e</w:t>
      </w:r>
      <w:r w:rsidR="00025F42" w:rsidRPr="00A14EB8">
        <w:rPr>
          <w:bCs/>
          <w:sz w:val="24"/>
          <w:szCs w:val="24"/>
        </w:rPr>
        <w:t xml:space="preserve"> the </w:t>
      </w:r>
      <w:r>
        <w:rPr>
          <w:bCs/>
          <w:sz w:val="24"/>
          <w:szCs w:val="24"/>
        </w:rPr>
        <w:t>r</w:t>
      </w:r>
      <w:r w:rsidR="00025F42" w:rsidRPr="00A14EB8">
        <w:rPr>
          <w:bCs/>
          <w:sz w:val="24"/>
          <w:szCs w:val="24"/>
        </w:rPr>
        <w:t xml:space="preserve">ights </w:t>
      </w:r>
      <w:r>
        <w:rPr>
          <w:bCs/>
          <w:sz w:val="24"/>
          <w:szCs w:val="24"/>
        </w:rPr>
        <w:t>holders demands for</w:t>
      </w:r>
      <w:r w:rsidR="00025F42" w:rsidRPr="00A14EB8">
        <w:rPr>
          <w:bCs/>
          <w:sz w:val="24"/>
          <w:szCs w:val="24"/>
        </w:rPr>
        <w:t xml:space="preserve"> keeping </w:t>
      </w:r>
      <w:r>
        <w:rPr>
          <w:bCs/>
          <w:sz w:val="24"/>
          <w:szCs w:val="24"/>
        </w:rPr>
        <w:t>trade s</w:t>
      </w:r>
      <w:r w:rsidR="00025F42" w:rsidRPr="00A14EB8">
        <w:rPr>
          <w:bCs/>
          <w:sz w:val="24"/>
          <w:szCs w:val="24"/>
        </w:rPr>
        <w:t>ecrets</w:t>
      </w:r>
      <w:r>
        <w:rPr>
          <w:bCs/>
          <w:sz w:val="24"/>
          <w:szCs w:val="24"/>
        </w:rPr>
        <w:t xml:space="preserve"> for</w:t>
      </w:r>
      <w:r w:rsidR="00025F42" w:rsidRPr="00A14EB8">
        <w:rPr>
          <w:bCs/>
          <w:sz w:val="24"/>
          <w:szCs w:val="24"/>
        </w:rPr>
        <w:t xml:space="preserve"> disclosing, using or allowing others to use trade secrets in their possession.</w:t>
      </w:r>
    </w:p>
    <w:p w14:paraId="00000040" w14:textId="7CB62D26" w:rsidR="00A215B1" w:rsidRPr="00A14EB8" w:rsidRDefault="00025F42" w:rsidP="00A14EB8">
      <w:pPr>
        <w:adjustRightInd w:val="0"/>
        <w:spacing w:line="240" w:lineRule="auto"/>
        <w:contextualSpacing/>
        <w:rPr>
          <w:bCs/>
          <w:sz w:val="24"/>
          <w:szCs w:val="24"/>
        </w:rPr>
      </w:pPr>
      <w:r w:rsidRPr="00A14EB8">
        <w:rPr>
          <w:bCs/>
          <w:sz w:val="24"/>
          <w:szCs w:val="24"/>
        </w:rPr>
        <w:t xml:space="preserve">The "obligation of confidentiality" or "requirements of the right holder </w:t>
      </w:r>
      <w:r w:rsidR="00646898">
        <w:rPr>
          <w:bCs/>
          <w:sz w:val="24"/>
          <w:szCs w:val="24"/>
        </w:rPr>
        <w:t>to demand preservation of trade secrets</w:t>
      </w:r>
      <w:r w:rsidRPr="00A14EB8">
        <w:rPr>
          <w:bCs/>
          <w:sz w:val="24"/>
          <w:szCs w:val="24"/>
        </w:rPr>
        <w:t>" mentioned in this article include but are not limited to:</w:t>
      </w:r>
    </w:p>
    <w:p w14:paraId="00000041" w14:textId="77777777" w:rsidR="00A215B1" w:rsidRPr="00A14EB8" w:rsidRDefault="00025F42" w:rsidP="00A14EB8">
      <w:pPr>
        <w:adjustRightInd w:val="0"/>
        <w:spacing w:line="240" w:lineRule="auto"/>
        <w:contextualSpacing/>
        <w:rPr>
          <w:bCs/>
          <w:sz w:val="24"/>
          <w:szCs w:val="24"/>
        </w:rPr>
      </w:pPr>
      <w:r w:rsidRPr="00A14EB8">
        <w:rPr>
          <w:bCs/>
          <w:sz w:val="24"/>
          <w:szCs w:val="24"/>
        </w:rPr>
        <w:t xml:space="preserve">(1) Agreements on the protection of trade secrets made with the right holder in labor contracts, confidentiality agreements, cooperation agreements, etc. through written or oral explicit contracts or implicit </w:t>
      </w:r>
      <w:proofErr w:type="gramStart"/>
      <w:r w:rsidRPr="00A14EB8">
        <w:rPr>
          <w:bCs/>
          <w:sz w:val="24"/>
          <w:szCs w:val="24"/>
        </w:rPr>
        <w:t>contracts;</w:t>
      </w:r>
      <w:proofErr w:type="gramEnd"/>
    </w:p>
    <w:p w14:paraId="00000042" w14:textId="14784157" w:rsidR="00A215B1" w:rsidRPr="00A14EB8" w:rsidRDefault="00025F42" w:rsidP="00A14EB8">
      <w:pPr>
        <w:adjustRightInd w:val="0"/>
        <w:spacing w:line="240" w:lineRule="auto"/>
        <w:contextualSpacing/>
        <w:rPr>
          <w:bCs/>
          <w:sz w:val="24"/>
          <w:szCs w:val="24"/>
        </w:rPr>
      </w:pPr>
      <w:r w:rsidRPr="00A14EB8">
        <w:rPr>
          <w:bCs/>
          <w:sz w:val="24"/>
          <w:szCs w:val="24"/>
        </w:rPr>
        <w:t xml:space="preserve">(2) The right holder’s unilateral requirements for the holders who know the trade secret, including but not limited to the confidentiality requirement for the counterparty who knows the trade secret through </w:t>
      </w:r>
      <w:r w:rsidR="00646898">
        <w:rPr>
          <w:bCs/>
          <w:sz w:val="24"/>
          <w:szCs w:val="24"/>
        </w:rPr>
        <w:t xml:space="preserve">a </w:t>
      </w:r>
      <w:r w:rsidRPr="00A14EB8">
        <w:rPr>
          <w:bCs/>
          <w:sz w:val="24"/>
          <w:szCs w:val="24"/>
        </w:rPr>
        <w:t xml:space="preserve">contractual relationship, or the requirement </w:t>
      </w:r>
      <w:r w:rsidR="00646898">
        <w:rPr>
          <w:bCs/>
          <w:sz w:val="24"/>
          <w:szCs w:val="24"/>
        </w:rPr>
        <w:t>imposed through</w:t>
      </w:r>
      <w:r w:rsidRPr="00A14EB8">
        <w:rPr>
          <w:bCs/>
          <w:sz w:val="24"/>
          <w:szCs w:val="24"/>
        </w:rPr>
        <w:t xml:space="preserve"> knowing the business through participating in research and development, production, inspection, etc. </w:t>
      </w:r>
      <w:r w:rsidR="00F72181">
        <w:rPr>
          <w:bCs/>
          <w:sz w:val="24"/>
          <w:szCs w:val="24"/>
        </w:rPr>
        <w:t>made</w:t>
      </w:r>
      <w:r w:rsidRPr="00A14EB8">
        <w:rPr>
          <w:bCs/>
          <w:sz w:val="24"/>
          <w:szCs w:val="24"/>
        </w:rPr>
        <w:t xml:space="preserve"> by the </w:t>
      </w:r>
      <w:r w:rsidR="00F72181">
        <w:rPr>
          <w:bCs/>
          <w:sz w:val="24"/>
          <w:szCs w:val="24"/>
        </w:rPr>
        <w:t xml:space="preserve">trade </w:t>
      </w:r>
      <w:r w:rsidRPr="00A14EB8">
        <w:rPr>
          <w:bCs/>
          <w:sz w:val="24"/>
          <w:szCs w:val="24"/>
        </w:rPr>
        <w:t>secret holder;</w:t>
      </w:r>
    </w:p>
    <w:p w14:paraId="00000043" w14:textId="3DA54805" w:rsidR="00A215B1" w:rsidRPr="007874E2" w:rsidRDefault="00025F42" w:rsidP="00A14EB8">
      <w:pPr>
        <w:adjustRightInd w:val="0"/>
        <w:spacing w:line="240" w:lineRule="auto"/>
        <w:contextualSpacing/>
        <w:rPr>
          <w:bCs/>
          <w:color w:val="FF0000"/>
          <w:sz w:val="24"/>
          <w:szCs w:val="24"/>
        </w:rPr>
      </w:pPr>
      <w:r w:rsidRPr="00A14EB8">
        <w:rPr>
          <w:bCs/>
          <w:sz w:val="24"/>
          <w:szCs w:val="24"/>
        </w:rPr>
        <w:t xml:space="preserve">(3) In the absence of a confidentiality agreement, labor contract, cooperation agreement, etc., the right holder uses other </w:t>
      </w:r>
      <w:r w:rsidR="00F72181">
        <w:rPr>
          <w:bCs/>
          <w:sz w:val="24"/>
          <w:szCs w:val="24"/>
        </w:rPr>
        <w:t xml:space="preserve">company </w:t>
      </w:r>
      <w:r w:rsidRPr="00A14EB8">
        <w:rPr>
          <w:bCs/>
          <w:sz w:val="24"/>
          <w:szCs w:val="24"/>
        </w:rPr>
        <w:t xml:space="preserve">rules </w:t>
      </w:r>
      <w:r w:rsidR="00F72181">
        <w:rPr>
          <w:bCs/>
          <w:sz w:val="24"/>
          <w:szCs w:val="24"/>
        </w:rPr>
        <w:t>(</w:t>
      </w:r>
      <w:proofErr w:type="spellStart"/>
      <w:r w:rsidR="00F72181">
        <w:rPr>
          <w:bCs/>
          <w:sz w:val="24"/>
          <w:szCs w:val="24"/>
        </w:rPr>
        <w:t>guizhang</w:t>
      </w:r>
      <w:proofErr w:type="spellEnd"/>
      <w:r w:rsidR="00F72181">
        <w:rPr>
          <w:bCs/>
          <w:sz w:val="24"/>
          <w:szCs w:val="24"/>
        </w:rPr>
        <w:t>)</w:t>
      </w:r>
      <w:r w:rsidRPr="00A14EB8">
        <w:rPr>
          <w:bCs/>
          <w:sz w:val="24"/>
          <w:szCs w:val="24"/>
        </w:rPr>
        <w:t xml:space="preserve"> or reasonable confidentiality measures to demand </w:t>
      </w:r>
      <w:r w:rsidR="00F72181">
        <w:rPr>
          <w:bCs/>
          <w:sz w:val="24"/>
          <w:szCs w:val="24"/>
        </w:rPr>
        <w:t xml:space="preserve">protection of trade secrets by </w:t>
      </w:r>
      <w:r w:rsidRPr="00A14EB8">
        <w:rPr>
          <w:bCs/>
          <w:sz w:val="24"/>
          <w:szCs w:val="24"/>
        </w:rPr>
        <w:t>employees, former employees, and partner</w:t>
      </w:r>
      <w:r w:rsidR="00157596">
        <w:rPr>
          <w:bCs/>
          <w:sz w:val="24"/>
          <w:szCs w:val="24"/>
        </w:rPr>
        <w:t>s.</w:t>
      </w:r>
    </w:p>
    <w:p w14:paraId="333B54A1" w14:textId="77777777" w:rsidR="00F72181" w:rsidRPr="00A14EB8" w:rsidRDefault="00F72181" w:rsidP="00A14EB8">
      <w:pPr>
        <w:adjustRightInd w:val="0"/>
        <w:spacing w:line="240" w:lineRule="auto"/>
        <w:contextualSpacing/>
        <w:rPr>
          <w:bCs/>
          <w:sz w:val="24"/>
          <w:szCs w:val="24"/>
        </w:rPr>
      </w:pPr>
    </w:p>
    <w:p w14:paraId="00000044" w14:textId="2C98404E" w:rsidR="00A215B1" w:rsidRPr="00A14EB8" w:rsidRDefault="00F72181" w:rsidP="00A14EB8">
      <w:pPr>
        <w:adjustRightInd w:val="0"/>
        <w:spacing w:line="240" w:lineRule="auto"/>
        <w:contextualSpacing/>
        <w:rPr>
          <w:bCs/>
          <w:sz w:val="24"/>
          <w:szCs w:val="24"/>
          <w:highlight w:val="white"/>
        </w:rPr>
      </w:pPr>
      <w:r>
        <w:rPr>
          <w:bCs/>
          <w:sz w:val="24"/>
          <w:szCs w:val="24"/>
          <w:highlight w:val="white"/>
        </w:rPr>
        <w:t>Article 15</w:t>
      </w:r>
      <w:r w:rsidR="00025F42" w:rsidRPr="00A14EB8">
        <w:rPr>
          <w:bCs/>
          <w:sz w:val="24"/>
          <w:szCs w:val="24"/>
          <w:highlight w:val="white"/>
        </w:rPr>
        <w:t xml:space="preserve"> [</w:t>
      </w:r>
      <w:r w:rsidR="00D02226">
        <w:rPr>
          <w:bCs/>
          <w:sz w:val="24"/>
          <w:szCs w:val="24"/>
          <w:highlight w:val="white"/>
        </w:rPr>
        <w:t>R</w:t>
      </w:r>
      <w:r w:rsidR="00025F42" w:rsidRPr="00A14EB8">
        <w:rPr>
          <w:bCs/>
          <w:sz w:val="24"/>
          <w:szCs w:val="24"/>
          <w:highlight w:val="white"/>
        </w:rPr>
        <w:t xml:space="preserve">estrictive </w:t>
      </w:r>
      <w:r w:rsidR="00D02226">
        <w:rPr>
          <w:bCs/>
          <w:sz w:val="24"/>
          <w:szCs w:val="24"/>
          <w:highlight w:val="white"/>
        </w:rPr>
        <w:t>Trade Secret Obligations</w:t>
      </w:r>
      <w:r w:rsidR="00025F42" w:rsidRPr="00A14EB8">
        <w:rPr>
          <w:bCs/>
          <w:sz w:val="24"/>
          <w:szCs w:val="24"/>
          <w:highlight w:val="white"/>
        </w:rPr>
        <w:t xml:space="preserve">] </w:t>
      </w:r>
      <w:r w:rsidR="00D02226">
        <w:rPr>
          <w:bCs/>
          <w:sz w:val="24"/>
          <w:szCs w:val="24"/>
          <w:highlight w:val="white"/>
        </w:rPr>
        <w:t>O</w:t>
      </w:r>
      <w:r w:rsidR="00025F42" w:rsidRPr="00A14EB8">
        <w:rPr>
          <w:bCs/>
          <w:sz w:val="24"/>
          <w:szCs w:val="24"/>
          <w:highlight w:val="white"/>
        </w:rPr>
        <w:t xml:space="preserve">perators who have violated the obligation limiting the use of </w:t>
      </w:r>
      <w:r w:rsidR="0068197F">
        <w:rPr>
          <w:bCs/>
          <w:sz w:val="24"/>
          <w:szCs w:val="24"/>
          <w:highlight w:val="white"/>
        </w:rPr>
        <w:t>trade secrets</w:t>
      </w:r>
      <w:r w:rsidR="00025F42" w:rsidRPr="00A14EB8">
        <w:rPr>
          <w:bCs/>
          <w:sz w:val="24"/>
          <w:szCs w:val="24"/>
          <w:highlight w:val="white"/>
        </w:rPr>
        <w:t xml:space="preserve">, </w:t>
      </w:r>
      <w:r w:rsidR="00D02226">
        <w:rPr>
          <w:bCs/>
          <w:sz w:val="24"/>
          <w:szCs w:val="24"/>
          <w:highlight w:val="white"/>
        </w:rPr>
        <w:t xml:space="preserve">and have without authorization, </w:t>
      </w:r>
      <w:proofErr w:type="gramStart"/>
      <w:r w:rsidR="00D02226">
        <w:rPr>
          <w:bCs/>
          <w:sz w:val="24"/>
          <w:szCs w:val="24"/>
          <w:highlight w:val="white"/>
        </w:rPr>
        <w:t>disclosed</w:t>
      </w:r>
      <w:proofErr w:type="gramEnd"/>
      <w:r w:rsidR="00D02226">
        <w:rPr>
          <w:bCs/>
          <w:sz w:val="24"/>
          <w:szCs w:val="24"/>
          <w:highlight w:val="white"/>
        </w:rPr>
        <w:t xml:space="preserve"> or used the trade secrets, are engaged in trade secret infringing conduct. </w:t>
      </w:r>
    </w:p>
    <w:p w14:paraId="00000045" w14:textId="1C5A0409" w:rsidR="00A215B1" w:rsidRPr="00A14EB8" w:rsidRDefault="00025F42" w:rsidP="00A14EB8">
      <w:pPr>
        <w:adjustRightInd w:val="0"/>
        <w:spacing w:line="240" w:lineRule="auto"/>
        <w:contextualSpacing/>
        <w:rPr>
          <w:bCs/>
          <w:sz w:val="24"/>
          <w:szCs w:val="24"/>
          <w:highlight w:val="white"/>
        </w:rPr>
      </w:pPr>
      <w:r w:rsidRPr="00A14EB8">
        <w:rPr>
          <w:bCs/>
          <w:sz w:val="24"/>
          <w:szCs w:val="24"/>
          <w:highlight w:val="white"/>
        </w:rPr>
        <w:t xml:space="preserve">The "restricted </w:t>
      </w:r>
      <w:r w:rsidR="00D02226">
        <w:rPr>
          <w:bCs/>
          <w:sz w:val="24"/>
          <w:szCs w:val="24"/>
          <w:highlight w:val="white"/>
        </w:rPr>
        <w:t>trade secret obligations</w:t>
      </w:r>
      <w:r w:rsidRPr="00A14EB8">
        <w:rPr>
          <w:bCs/>
          <w:sz w:val="24"/>
          <w:szCs w:val="24"/>
          <w:highlight w:val="white"/>
        </w:rPr>
        <w:t xml:space="preserve">" mentioned in this article includes but is not limited to </w:t>
      </w:r>
      <w:r w:rsidR="00D02226">
        <w:rPr>
          <w:bCs/>
          <w:sz w:val="24"/>
          <w:szCs w:val="24"/>
          <w:highlight w:val="white"/>
        </w:rPr>
        <w:t>trade secret protection agreements</w:t>
      </w:r>
      <w:r w:rsidRPr="00A14EB8">
        <w:rPr>
          <w:bCs/>
          <w:sz w:val="24"/>
          <w:szCs w:val="24"/>
          <w:highlight w:val="white"/>
        </w:rPr>
        <w:t xml:space="preserve">, labor contracts, cooperation agreements, contracts, etc. </w:t>
      </w:r>
      <w:r w:rsidR="00D02226">
        <w:rPr>
          <w:bCs/>
          <w:sz w:val="24"/>
          <w:szCs w:val="24"/>
          <w:highlight w:val="white"/>
        </w:rPr>
        <w:t xml:space="preserve"> It excludes the</w:t>
      </w:r>
      <w:r w:rsidRPr="00A14EB8">
        <w:rPr>
          <w:bCs/>
          <w:sz w:val="24"/>
          <w:szCs w:val="24"/>
          <w:highlight w:val="white"/>
        </w:rPr>
        <w:t xml:space="preserve"> </w:t>
      </w:r>
      <w:r w:rsidR="00D02226">
        <w:rPr>
          <w:bCs/>
          <w:sz w:val="24"/>
          <w:szCs w:val="24"/>
          <w:highlight w:val="white"/>
        </w:rPr>
        <w:t xml:space="preserve">personal </w:t>
      </w:r>
      <w:r w:rsidRPr="00A14EB8">
        <w:rPr>
          <w:bCs/>
          <w:sz w:val="24"/>
          <w:szCs w:val="24"/>
          <w:highlight w:val="white"/>
        </w:rPr>
        <w:t>knowledge, experience and skills formed by employees or former employees during the work process</w:t>
      </w:r>
      <w:r w:rsidRPr="00A24F37">
        <w:rPr>
          <w:bCs/>
          <w:color w:val="FF0000"/>
          <w:sz w:val="24"/>
          <w:szCs w:val="24"/>
          <w:highlight w:val="white"/>
        </w:rPr>
        <w:t>.</w:t>
      </w:r>
    </w:p>
    <w:p w14:paraId="4B5A3645" w14:textId="77777777" w:rsidR="00D02226" w:rsidRDefault="00D02226" w:rsidP="00A14EB8">
      <w:pPr>
        <w:adjustRightInd w:val="0"/>
        <w:spacing w:line="240" w:lineRule="auto"/>
        <w:contextualSpacing/>
        <w:rPr>
          <w:bCs/>
          <w:sz w:val="24"/>
          <w:szCs w:val="24"/>
          <w:highlight w:val="white"/>
        </w:rPr>
      </w:pPr>
    </w:p>
    <w:p w14:paraId="00000046" w14:textId="26B2A449" w:rsidR="00A215B1" w:rsidRPr="00157596" w:rsidRDefault="00D02226" w:rsidP="00A14EB8">
      <w:pPr>
        <w:adjustRightInd w:val="0"/>
        <w:spacing w:line="240" w:lineRule="auto"/>
        <w:contextualSpacing/>
        <w:rPr>
          <w:bCs/>
          <w:sz w:val="24"/>
          <w:szCs w:val="24"/>
          <w:highlight w:val="white"/>
        </w:rPr>
      </w:pPr>
      <w:r>
        <w:rPr>
          <w:bCs/>
          <w:sz w:val="24"/>
          <w:szCs w:val="24"/>
          <w:highlight w:val="white"/>
        </w:rPr>
        <w:t>Article 16</w:t>
      </w:r>
      <w:r w:rsidR="00025F42" w:rsidRPr="00A14EB8">
        <w:rPr>
          <w:bCs/>
          <w:sz w:val="24"/>
          <w:szCs w:val="24"/>
          <w:highlight w:val="white"/>
        </w:rPr>
        <w:t xml:space="preserve"> [</w:t>
      </w:r>
      <w:r>
        <w:rPr>
          <w:bCs/>
          <w:sz w:val="24"/>
          <w:szCs w:val="24"/>
          <w:highlight w:val="white"/>
        </w:rPr>
        <w:t>A</w:t>
      </w:r>
      <w:r w:rsidR="00025F42" w:rsidRPr="00A14EB8">
        <w:rPr>
          <w:bCs/>
          <w:sz w:val="24"/>
          <w:szCs w:val="24"/>
          <w:highlight w:val="white"/>
        </w:rPr>
        <w:t>betting</w:t>
      </w:r>
      <w:r>
        <w:rPr>
          <w:bCs/>
          <w:sz w:val="24"/>
          <w:szCs w:val="24"/>
          <w:highlight w:val="white"/>
        </w:rPr>
        <w:t xml:space="preserve">, Inducing, Assisting in the Violation of Trade Secrets] An operator shall not </w:t>
      </w:r>
      <w:r w:rsidRPr="00157596">
        <w:rPr>
          <w:bCs/>
          <w:sz w:val="24"/>
          <w:szCs w:val="24"/>
          <w:highlight w:val="white"/>
        </w:rPr>
        <w:t xml:space="preserve">abet, induce, assist others to breach confidentiality obligations or requirements related to trade secret obligations to maintain commercial </w:t>
      </w:r>
      <w:r w:rsidR="00025F42" w:rsidRPr="00157596">
        <w:rPr>
          <w:bCs/>
          <w:sz w:val="24"/>
          <w:szCs w:val="24"/>
          <w:highlight w:val="white"/>
        </w:rPr>
        <w:t>confidentiality</w:t>
      </w:r>
      <w:r w:rsidRPr="00157596">
        <w:rPr>
          <w:bCs/>
          <w:sz w:val="24"/>
          <w:szCs w:val="24"/>
          <w:highlight w:val="white"/>
        </w:rPr>
        <w:t>,</w:t>
      </w:r>
      <w:r w:rsidR="00025F42" w:rsidRPr="00157596">
        <w:rPr>
          <w:bCs/>
          <w:sz w:val="24"/>
          <w:szCs w:val="24"/>
          <w:highlight w:val="white"/>
        </w:rPr>
        <w:t xml:space="preserve"> </w:t>
      </w:r>
      <w:r w:rsidRPr="00157596">
        <w:rPr>
          <w:bCs/>
          <w:sz w:val="24"/>
          <w:szCs w:val="24"/>
          <w:highlight w:val="white"/>
        </w:rPr>
        <w:t xml:space="preserve">or to </w:t>
      </w:r>
      <w:r w:rsidR="00025F42" w:rsidRPr="00157596">
        <w:rPr>
          <w:bCs/>
          <w:sz w:val="24"/>
          <w:szCs w:val="24"/>
          <w:highlight w:val="white"/>
        </w:rPr>
        <w:t xml:space="preserve">access, disclose, use or permit others to </w:t>
      </w:r>
      <w:r w:rsidRPr="00157596">
        <w:rPr>
          <w:bCs/>
          <w:sz w:val="24"/>
          <w:szCs w:val="24"/>
          <w:highlight w:val="white"/>
        </w:rPr>
        <w:t>trade</w:t>
      </w:r>
      <w:r w:rsidR="00025F42" w:rsidRPr="00157596">
        <w:rPr>
          <w:bCs/>
          <w:sz w:val="24"/>
          <w:szCs w:val="24"/>
          <w:highlight w:val="white"/>
        </w:rPr>
        <w:t xml:space="preserve"> secret</w:t>
      </w:r>
      <w:r w:rsidRPr="00157596">
        <w:rPr>
          <w:bCs/>
          <w:sz w:val="24"/>
          <w:szCs w:val="24"/>
          <w:highlight w:val="white"/>
        </w:rPr>
        <w:t>s</w:t>
      </w:r>
      <w:r w:rsidR="00025F42" w:rsidRPr="00157596">
        <w:rPr>
          <w:bCs/>
          <w:sz w:val="24"/>
          <w:szCs w:val="24"/>
          <w:highlight w:val="white"/>
        </w:rPr>
        <w:t xml:space="preserve"> including but not limited to:</w:t>
      </w:r>
    </w:p>
    <w:p w14:paraId="00000047" w14:textId="11C3FC4C" w:rsidR="00A215B1" w:rsidRPr="00157596" w:rsidRDefault="00025F42" w:rsidP="00A14EB8">
      <w:pPr>
        <w:adjustRightInd w:val="0"/>
        <w:spacing w:line="240" w:lineRule="auto"/>
        <w:contextualSpacing/>
        <w:rPr>
          <w:bCs/>
          <w:sz w:val="24"/>
          <w:szCs w:val="24"/>
          <w:highlight w:val="white"/>
        </w:rPr>
      </w:pPr>
      <w:r w:rsidRPr="00157596">
        <w:rPr>
          <w:bCs/>
          <w:sz w:val="24"/>
          <w:szCs w:val="24"/>
          <w:highlight w:val="white"/>
        </w:rPr>
        <w:t xml:space="preserve">(1) Deliberately using words, actions or other methods to provide technical or material support, or to persuade, advise, or encourage others to violate the confidentiality obligation or the right holder's requirements for keeping </w:t>
      </w:r>
      <w:r w:rsidR="00D02226" w:rsidRPr="00157596">
        <w:rPr>
          <w:bCs/>
          <w:sz w:val="24"/>
          <w:szCs w:val="24"/>
          <w:highlight w:val="white"/>
        </w:rPr>
        <w:t>trade</w:t>
      </w:r>
      <w:r w:rsidRPr="00157596">
        <w:rPr>
          <w:bCs/>
          <w:sz w:val="24"/>
          <w:szCs w:val="24"/>
          <w:highlight w:val="white"/>
        </w:rPr>
        <w:t xml:space="preserve"> secrets by means of job promises or material rewards;</w:t>
      </w:r>
    </w:p>
    <w:p w14:paraId="00000048" w14:textId="2E555299" w:rsidR="00A215B1" w:rsidRDefault="00025F42" w:rsidP="00A14EB8">
      <w:pPr>
        <w:adjustRightInd w:val="0"/>
        <w:spacing w:line="240" w:lineRule="auto"/>
        <w:contextualSpacing/>
        <w:rPr>
          <w:bCs/>
          <w:sz w:val="24"/>
          <w:szCs w:val="24"/>
          <w:highlight w:val="white"/>
        </w:rPr>
      </w:pPr>
      <w:r w:rsidRPr="00157596">
        <w:rPr>
          <w:bCs/>
          <w:sz w:val="24"/>
          <w:szCs w:val="24"/>
          <w:highlight w:val="white"/>
        </w:rPr>
        <w:t xml:space="preserve">(2) The act of providing conveniences </w:t>
      </w:r>
      <w:r w:rsidRPr="00A14EB8">
        <w:rPr>
          <w:bCs/>
          <w:sz w:val="24"/>
          <w:szCs w:val="24"/>
          <w:highlight w:val="white"/>
        </w:rPr>
        <w:t>for others to violate the confidentiality obligation or the right holder ’s requirements for keeping business secrets in various ways to obtain, disclose, use or allow others to use the right holder’s trade secrets.</w:t>
      </w:r>
    </w:p>
    <w:p w14:paraId="1A4E7567" w14:textId="77777777" w:rsidR="00D02226" w:rsidRPr="00A14EB8" w:rsidRDefault="00D02226" w:rsidP="00A14EB8">
      <w:pPr>
        <w:adjustRightInd w:val="0"/>
        <w:spacing w:line="240" w:lineRule="auto"/>
        <w:contextualSpacing/>
        <w:rPr>
          <w:bCs/>
          <w:sz w:val="24"/>
          <w:szCs w:val="24"/>
          <w:highlight w:val="white"/>
        </w:rPr>
      </w:pPr>
    </w:p>
    <w:p w14:paraId="00000049" w14:textId="493C62E2" w:rsidR="00A215B1" w:rsidRDefault="00025F42" w:rsidP="00A14EB8">
      <w:pPr>
        <w:adjustRightInd w:val="0"/>
        <w:spacing w:line="240" w:lineRule="auto"/>
        <w:contextualSpacing/>
        <w:rPr>
          <w:bCs/>
          <w:sz w:val="24"/>
          <w:szCs w:val="24"/>
          <w:highlight w:val="white"/>
        </w:rPr>
      </w:pPr>
      <w:r w:rsidRPr="00A14EB8">
        <w:rPr>
          <w:bCs/>
          <w:sz w:val="24"/>
          <w:szCs w:val="24"/>
          <w:highlight w:val="white"/>
        </w:rPr>
        <w:lastRenderedPageBreak/>
        <w:t xml:space="preserve">Article 17 [Circumstances </w:t>
      </w:r>
      <w:r w:rsidR="00D02226">
        <w:rPr>
          <w:bCs/>
          <w:sz w:val="24"/>
          <w:szCs w:val="24"/>
          <w:highlight w:val="white"/>
        </w:rPr>
        <w:t>D</w:t>
      </w:r>
      <w:r w:rsidRPr="00A14EB8">
        <w:rPr>
          <w:bCs/>
          <w:sz w:val="24"/>
          <w:szCs w:val="24"/>
          <w:highlight w:val="white"/>
        </w:rPr>
        <w:t xml:space="preserve">eemed to be an </w:t>
      </w:r>
      <w:r w:rsidR="00D02226">
        <w:rPr>
          <w:bCs/>
          <w:sz w:val="24"/>
          <w:szCs w:val="24"/>
          <w:highlight w:val="white"/>
        </w:rPr>
        <w:t>I</w:t>
      </w:r>
      <w:r w:rsidRPr="00A14EB8">
        <w:rPr>
          <w:bCs/>
          <w:sz w:val="24"/>
          <w:szCs w:val="24"/>
          <w:highlight w:val="white"/>
        </w:rPr>
        <w:t xml:space="preserve">nfringement of </w:t>
      </w:r>
      <w:r w:rsidR="00D02226">
        <w:rPr>
          <w:bCs/>
          <w:sz w:val="24"/>
          <w:szCs w:val="24"/>
          <w:highlight w:val="white"/>
        </w:rPr>
        <w:t>T</w:t>
      </w:r>
      <w:r w:rsidRPr="00A14EB8">
        <w:rPr>
          <w:bCs/>
          <w:sz w:val="24"/>
          <w:szCs w:val="24"/>
          <w:highlight w:val="white"/>
        </w:rPr>
        <w:t xml:space="preserve">rade </w:t>
      </w:r>
      <w:r w:rsidR="00D02226">
        <w:rPr>
          <w:bCs/>
          <w:sz w:val="24"/>
          <w:szCs w:val="24"/>
          <w:highlight w:val="white"/>
        </w:rPr>
        <w:t>S</w:t>
      </w:r>
      <w:r w:rsidRPr="00A14EB8">
        <w:rPr>
          <w:bCs/>
          <w:sz w:val="24"/>
          <w:szCs w:val="24"/>
          <w:highlight w:val="white"/>
        </w:rPr>
        <w:t xml:space="preserve">ecrets] </w:t>
      </w:r>
      <w:r w:rsidR="00D02226">
        <w:rPr>
          <w:bCs/>
          <w:sz w:val="24"/>
          <w:szCs w:val="24"/>
          <w:highlight w:val="white"/>
        </w:rPr>
        <w:t>When a third party knows or should know t</w:t>
      </w:r>
      <w:r w:rsidRPr="00A14EB8">
        <w:rPr>
          <w:bCs/>
          <w:sz w:val="24"/>
          <w:szCs w:val="24"/>
          <w:highlight w:val="white"/>
        </w:rPr>
        <w:t>he employees, former employees, or other units or individuals o</w:t>
      </w:r>
      <w:r w:rsidR="00D02226">
        <w:rPr>
          <w:bCs/>
          <w:sz w:val="24"/>
          <w:szCs w:val="24"/>
          <w:highlight w:val="white"/>
        </w:rPr>
        <w:t>f the</w:t>
      </w:r>
      <w:r w:rsidRPr="00A14EB8">
        <w:rPr>
          <w:bCs/>
          <w:sz w:val="24"/>
          <w:szCs w:val="24"/>
          <w:highlight w:val="white"/>
        </w:rPr>
        <w:t xml:space="preserve"> trade secret right holder shall implement</w:t>
      </w:r>
      <w:r w:rsidR="0068197F">
        <w:rPr>
          <w:bCs/>
          <w:sz w:val="24"/>
          <w:szCs w:val="24"/>
          <w:highlight w:val="white"/>
        </w:rPr>
        <w:t>, the illegal acts identified in</w:t>
      </w:r>
      <w:r w:rsidRPr="00A14EB8">
        <w:rPr>
          <w:bCs/>
          <w:sz w:val="24"/>
          <w:szCs w:val="24"/>
          <w:highlight w:val="white"/>
        </w:rPr>
        <w:t xml:space="preserve"> Article</w:t>
      </w:r>
      <w:r w:rsidR="00D02226">
        <w:rPr>
          <w:bCs/>
          <w:sz w:val="24"/>
          <w:szCs w:val="24"/>
          <w:highlight w:val="white"/>
        </w:rPr>
        <w:t>s</w:t>
      </w:r>
      <w:r w:rsidRPr="00A14EB8">
        <w:rPr>
          <w:bCs/>
          <w:sz w:val="24"/>
          <w:szCs w:val="24"/>
          <w:highlight w:val="white"/>
        </w:rPr>
        <w:t xml:space="preserve"> 12</w:t>
      </w:r>
      <w:r w:rsidR="00D02226">
        <w:rPr>
          <w:bCs/>
          <w:sz w:val="24"/>
          <w:szCs w:val="24"/>
          <w:highlight w:val="white"/>
        </w:rPr>
        <w:t>-16</w:t>
      </w:r>
      <w:r w:rsidRPr="00A14EB8">
        <w:rPr>
          <w:bCs/>
          <w:sz w:val="24"/>
          <w:szCs w:val="24"/>
          <w:highlight w:val="white"/>
        </w:rPr>
        <w:t xml:space="preserve"> of these </w:t>
      </w:r>
      <w:r w:rsidR="00A14EB8">
        <w:rPr>
          <w:bCs/>
          <w:sz w:val="24"/>
          <w:szCs w:val="24"/>
          <w:highlight w:val="white"/>
        </w:rPr>
        <w:t>rules (guiding)</w:t>
      </w:r>
      <w:r w:rsidRPr="00A14EB8">
        <w:rPr>
          <w:bCs/>
          <w:sz w:val="24"/>
          <w:szCs w:val="24"/>
          <w:highlight w:val="white"/>
        </w:rPr>
        <w:t xml:space="preserve"> </w:t>
      </w:r>
      <w:r w:rsidR="0068197F">
        <w:rPr>
          <w:bCs/>
          <w:sz w:val="24"/>
          <w:szCs w:val="24"/>
          <w:highlight w:val="white"/>
        </w:rPr>
        <w:t>shall be viewed as infringing acts when trade secrets are thereby</w:t>
      </w:r>
      <w:r w:rsidRPr="00A14EB8">
        <w:rPr>
          <w:bCs/>
          <w:sz w:val="24"/>
          <w:szCs w:val="24"/>
          <w:highlight w:val="white"/>
        </w:rPr>
        <w:t xml:space="preserve"> obtain</w:t>
      </w:r>
      <w:r w:rsidR="0068197F">
        <w:rPr>
          <w:bCs/>
          <w:sz w:val="24"/>
          <w:szCs w:val="24"/>
          <w:highlight w:val="white"/>
        </w:rPr>
        <w:t>ed</w:t>
      </w:r>
      <w:r w:rsidRPr="00A14EB8">
        <w:rPr>
          <w:bCs/>
          <w:sz w:val="24"/>
          <w:szCs w:val="24"/>
          <w:highlight w:val="white"/>
        </w:rPr>
        <w:t>, disclose</w:t>
      </w:r>
      <w:r w:rsidR="0068197F">
        <w:rPr>
          <w:bCs/>
          <w:sz w:val="24"/>
          <w:szCs w:val="24"/>
          <w:highlight w:val="white"/>
        </w:rPr>
        <w:t>d</w:t>
      </w:r>
      <w:r w:rsidRPr="00A14EB8">
        <w:rPr>
          <w:bCs/>
          <w:sz w:val="24"/>
          <w:szCs w:val="24"/>
          <w:highlight w:val="white"/>
        </w:rPr>
        <w:t>, use</w:t>
      </w:r>
      <w:r w:rsidR="0068197F">
        <w:rPr>
          <w:bCs/>
          <w:sz w:val="24"/>
          <w:szCs w:val="24"/>
          <w:highlight w:val="white"/>
        </w:rPr>
        <w:t>d</w:t>
      </w:r>
      <w:r w:rsidRPr="00A14EB8">
        <w:rPr>
          <w:bCs/>
          <w:sz w:val="24"/>
          <w:szCs w:val="24"/>
          <w:highlight w:val="white"/>
        </w:rPr>
        <w:t xml:space="preserve"> or allow</w:t>
      </w:r>
      <w:r w:rsidR="0068197F">
        <w:rPr>
          <w:bCs/>
          <w:sz w:val="24"/>
          <w:szCs w:val="24"/>
          <w:highlight w:val="white"/>
        </w:rPr>
        <w:t>ed by</w:t>
      </w:r>
      <w:r w:rsidRPr="00A14EB8">
        <w:rPr>
          <w:bCs/>
          <w:sz w:val="24"/>
          <w:szCs w:val="24"/>
          <w:highlight w:val="white"/>
        </w:rPr>
        <w:t xml:space="preserve"> others to </w:t>
      </w:r>
      <w:r w:rsidR="0068197F">
        <w:rPr>
          <w:bCs/>
          <w:sz w:val="24"/>
          <w:szCs w:val="24"/>
          <w:highlight w:val="white"/>
        </w:rPr>
        <w:t xml:space="preserve">be </w:t>
      </w:r>
      <w:r w:rsidRPr="00A14EB8">
        <w:rPr>
          <w:bCs/>
          <w:sz w:val="24"/>
          <w:szCs w:val="24"/>
          <w:highlight w:val="white"/>
        </w:rPr>
        <w:t>use</w:t>
      </w:r>
      <w:r w:rsidR="0068197F">
        <w:rPr>
          <w:bCs/>
          <w:sz w:val="24"/>
          <w:szCs w:val="24"/>
          <w:highlight w:val="white"/>
        </w:rPr>
        <w:t>d.</w:t>
      </w:r>
    </w:p>
    <w:p w14:paraId="2CAA4401" w14:textId="77777777" w:rsidR="0068197F" w:rsidRPr="00A14EB8" w:rsidRDefault="0068197F" w:rsidP="00A14EB8">
      <w:pPr>
        <w:adjustRightInd w:val="0"/>
        <w:spacing w:line="240" w:lineRule="auto"/>
        <w:contextualSpacing/>
        <w:rPr>
          <w:bCs/>
          <w:sz w:val="24"/>
          <w:szCs w:val="24"/>
          <w:highlight w:val="white"/>
        </w:rPr>
      </w:pPr>
    </w:p>
    <w:p w14:paraId="0000004B" w14:textId="64B3B440" w:rsidR="00A215B1" w:rsidRDefault="00025F42" w:rsidP="00A14EB8">
      <w:pPr>
        <w:adjustRightInd w:val="0"/>
        <w:spacing w:line="240" w:lineRule="auto"/>
        <w:contextualSpacing/>
        <w:rPr>
          <w:bCs/>
          <w:sz w:val="24"/>
          <w:szCs w:val="24"/>
        </w:rPr>
      </w:pPr>
      <w:r w:rsidRPr="00A14EB8">
        <w:rPr>
          <w:bCs/>
          <w:sz w:val="24"/>
          <w:szCs w:val="24"/>
          <w:highlight w:val="white"/>
        </w:rPr>
        <w:t>Article 18 [Customer List</w:t>
      </w:r>
      <w:r w:rsidR="0068197F">
        <w:rPr>
          <w:bCs/>
          <w:sz w:val="24"/>
          <w:szCs w:val="24"/>
          <w:highlight w:val="white"/>
        </w:rPr>
        <w:t>s</w:t>
      </w:r>
      <w:r w:rsidRPr="00A14EB8">
        <w:rPr>
          <w:bCs/>
          <w:sz w:val="24"/>
          <w:szCs w:val="24"/>
          <w:highlight w:val="white"/>
        </w:rPr>
        <w:t xml:space="preserve">] </w:t>
      </w:r>
      <w:r w:rsidRPr="00A14EB8">
        <w:rPr>
          <w:bCs/>
          <w:sz w:val="24"/>
          <w:szCs w:val="24"/>
        </w:rPr>
        <w:t xml:space="preserve">After paying commercial costs, </w:t>
      </w:r>
      <w:r w:rsidR="0068197F">
        <w:rPr>
          <w:bCs/>
          <w:sz w:val="24"/>
          <w:szCs w:val="24"/>
        </w:rPr>
        <w:t xml:space="preserve">a </w:t>
      </w:r>
      <w:r w:rsidRPr="00A14EB8">
        <w:rPr>
          <w:bCs/>
          <w:sz w:val="24"/>
          <w:szCs w:val="24"/>
        </w:rPr>
        <w:t xml:space="preserve">right holder </w:t>
      </w:r>
      <w:r w:rsidR="0068197F">
        <w:rPr>
          <w:bCs/>
          <w:sz w:val="24"/>
          <w:szCs w:val="24"/>
        </w:rPr>
        <w:t xml:space="preserve">can obtain trade secret protection for a </w:t>
      </w:r>
      <w:r w:rsidRPr="00A14EB8">
        <w:rPr>
          <w:bCs/>
          <w:sz w:val="24"/>
          <w:szCs w:val="24"/>
        </w:rPr>
        <w:t xml:space="preserve">relatively fixed customer list with unique transaction habits and other content within a certain </w:t>
      </w:r>
      <w:proofErr w:type="gramStart"/>
      <w:r w:rsidRPr="00A14EB8">
        <w:rPr>
          <w:bCs/>
          <w:sz w:val="24"/>
          <w:szCs w:val="24"/>
        </w:rPr>
        <w:t>period of time</w:t>
      </w:r>
      <w:proofErr w:type="gramEnd"/>
      <w:r w:rsidR="0068197F">
        <w:rPr>
          <w:bCs/>
          <w:sz w:val="24"/>
          <w:szCs w:val="24"/>
        </w:rPr>
        <w:t xml:space="preserve">.  </w:t>
      </w:r>
      <w:r w:rsidRPr="00A14EB8">
        <w:rPr>
          <w:bCs/>
          <w:sz w:val="24"/>
          <w:szCs w:val="24"/>
        </w:rPr>
        <w:t xml:space="preserve">The customer list mentioned in the preceding paragraph generally refers to the customer’s name, address, contact information, and transaction habits, intentions, content and other special customer information that is different from the relevant publicly known information, including the customer list of many customers, and </w:t>
      </w:r>
      <w:r w:rsidR="0068197F">
        <w:rPr>
          <w:bCs/>
          <w:sz w:val="24"/>
          <w:szCs w:val="24"/>
        </w:rPr>
        <w:t xml:space="preserve">the </w:t>
      </w:r>
      <w:r w:rsidRPr="00A14EB8">
        <w:rPr>
          <w:bCs/>
          <w:sz w:val="24"/>
          <w:szCs w:val="24"/>
        </w:rPr>
        <w:t xml:space="preserve">maintenance </w:t>
      </w:r>
      <w:r w:rsidR="0068197F">
        <w:rPr>
          <w:bCs/>
          <w:sz w:val="24"/>
          <w:szCs w:val="24"/>
        </w:rPr>
        <w:t>of s</w:t>
      </w:r>
      <w:r w:rsidRPr="00A14EB8">
        <w:rPr>
          <w:bCs/>
          <w:sz w:val="24"/>
          <w:szCs w:val="24"/>
        </w:rPr>
        <w:t>pecific customers with long-term stable trading relationships. If a customer conducts market transactions with the employee’s unit based on the individual’s trust in the employee, and after the employee resigns, it can prove that the customer voluntarily chooses to conduct market transactions with him or his new unit, it shall be determined that no improper means have been used.</w:t>
      </w:r>
      <w:r w:rsidR="00A24F37">
        <w:rPr>
          <w:bCs/>
          <w:sz w:val="24"/>
          <w:szCs w:val="24"/>
        </w:rPr>
        <w:t xml:space="preserve"> </w:t>
      </w:r>
    </w:p>
    <w:p w14:paraId="67ED4DF4" w14:textId="77777777" w:rsidR="0068197F" w:rsidRPr="00A14EB8" w:rsidRDefault="0068197F" w:rsidP="00A14EB8">
      <w:pPr>
        <w:adjustRightInd w:val="0"/>
        <w:spacing w:line="240" w:lineRule="auto"/>
        <w:contextualSpacing/>
        <w:rPr>
          <w:bCs/>
          <w:sz w:val="24"/>
          <w:szCs w:val="24"/>
        </w:rPr>
      </w:pPr>
    </w:p>
    <w:p w14:paraId="0000004C" w14:textId="5C7F146D" w:rsidR="00A215B1" w:rsidRPr="00A14EB8" w:rsidRDefault="00025F42" w:rsidP="00A14EB8">
      <w:pPr>
        <w:adjustRightInd w:val="0"/>
        <w:spacing w:line="240" w:lineRule="auto"/>
        <w:contextualSpacing/>
        <w:rPr>
          <w:bCs/>
          <w:sz w:val="24"/>
          <w:szCs w:val="24"/>
        </w:rPr>
      </w:pPr>
      <w:r w:rsidRPr="00A14EB8">
        <w:rPr>
          <w:bCs/>
          <w:sz w:val="24"/>
          <w:szCs w:val="24"/>
        </w:rPr>
        <w:t xml:space="preserve">Article 19 [Exceptions for Infringements of </w:t>
      </w:r>
      <w:r w:rsidR="0068197F">
        <w:rPr>
          <w:bCs/>
          <w:sz w:val="24"/>
          <w:szCs w:val="24"/>
        </w:rPr>
        <w:t>Trade</w:t>
      </w:r>
      <w:r w:rsidRPr="00A14EB8">
        <w:rPr>
          <w:bCs/>
          <w:sz w:val="24"/>
          <w:szCs w:val="24"/>
        </w:rPr>
        <w:t xml:space="preserve"> Secrets] The following acts are not infringements of </w:t>
      </w:r>
      <w:r w:rsidR="0068197F">
        <w:rPr>
          <w:bCs/>
          <w:sz w:val="24"/>
          <w:szCs w:val="24"/>
        </w:rPr>
        <w:t>trade</w:t>
      </w:r>
      <w:r w:rsidRPr="00A14EB8">
        <w:rPr>
          <w:bCs/>
          <w:sz w:val="24"/>
          <w:szCs w:val="24"/>
        </w:rPr>
        <w:t xml:space="preserve"> secrets:</w:t>
      </w:r>
    </w:p>
    <w:p w14:paraId="0000004D" w14:textId="77777777" w:rsidR="00A215B1" w:rsidRPr="00A14EB8" w:rsidRDefault="00025F42" w:rsidP="00A14EB8">
      <w:pPr>
        <w:adjustRightInd w:val="0"/>
        <w:spacing w:line="240" w:lineRule="auto"/>
        <w:contextualSpacing/>
        <w:rPr>
          <w:bCs/>
          <w:sz w:val="24"/>
          <w:szCs w:val="24"/>
        </w:rPr>
      </w:pPr>
      <w:r w:rsidRPr="00A14EB8">
        <w:rPr>
          <w:bCs/>
          <w:sz w:val="24"/>
          <w:szCs w:val="24"/>
        </w:rPr>
        <w:t xml:space="preserve">(1) Independent discovery or independent research and </w:t>
      </w:r>
      <w:proofErr w:type="gramStart"/>
      <w:r w:rsidRPr="00A14EB8">
        <w:rPr>
          <w:bCs/>
          <w:sz w:val="24"/>
          <w:szCs w:val="24"/>
        </w:rPr>
        <w:t>development;</w:t>
      </w:r>
      <w:proofErr w:type="gramEnd"/>
    </w:p>
    <w:p w14:paraId="0000004E" w14:textId="351137DA" w:rsidR="00A215B1" w:rsidRPr="00A14EB8" w:rsidRDefault="00025F42" w:rsidP="00A14EB8">
      <w:pPr>
        <w:adjustRightInd w:val="0"/>
        <w:spacing w:line="240" w:lineRule="auto"/>
        <w:contextualSpacing/>
        <w:rPr>
          <w:bCs/>
          <w:sz w:val="24"/>
          <w:szCs w:val="24"/>
        </w:rPr>
      </w:pPr>
      <w:r w:rsidRPr="00A14EB8">
        <w:rPr>
          <w:bCs/>
          <w:sz w:val="24"/>
          <w:szCs w:val="24"/>
        </w:rPr>
        <w:t xml:space="preserve">(2) Where trade secrets are </w:t>
      </w:r>
      <w:r w:rsidRPr="00EE1E35">
        <w:rPr>
          <w:bCs/>
          <w:color w:val="000000" w:themeColor="text1"/>
          <w:sz w:val="24"/>
          <w:szCs w:val="24"/>
        </w:rPr>
        <w:t xml:space="preserve">obtained through reverse engineering </w:t>
      </w:r>
      <w:r w:rsidRPr="00A14EB8">
        <w:rPr>
          <w:bCs/>
          <w:sz w:val="24"/>
          <w:szCs w:val="24"/>
        </w:rPr>
        <w:t xml:space="preserve">or similar methods, except </w:t>
      </w:r>
      <w:r w:rsidR="0068197F">
        <w:rPr>
          <w:bCs/>
          <w:sz w:val="24"/>
          <w:szCs w:val="24"/>
        </w:rPr>
        <w:t xml:space="preserve">for </w:t>
      </w:r>
      <w:r w:rsidRPr="00A14EB8">
        <w:rPr>
          <w:bCs/>
          <w:sz w:val="24"/>
          <w:szCs w:val="24"/>
        </w:rPr>
        <w:t xml:space="preserve">trade secrets or products </w:t>
      </w:r>
      <w:r w:rsidR="0068197F">
        <w:rPr>
          <w:bCs/>
          <w:sz w:val="24"/>
          <w:szCs w:val="24"/>
        </w:rPr>
        <w:t xml:space="preserve">that </w:t>
      </w:r>
      <w:r w:rsidRPr="00A14EB8">
        <w:rPr>
          <w:bCs/>
          <w:sz w:val="24"/>
          <w:szCs w:val="24"/>
        </w:rPr>
        <w:t xml:space="preserve">are obtained through improper means, or reverse engineering that violates confidentiality </w:t>
      </w:r>
      <w:proofErr w:type="gramStart"/>
      <w:r w:rsidRPr="00A14EB8">
        <w:rPr>
          <w:bCs/>
          <w:sz w:val="24"/>
          <w:szCs w:val="24"/>
        </w:rPr>
        <w:t>obligations;</w:t>
      </w:r>
      <w:proofErr w:type="gramEnd"/>
    </w:p>
    <w:p w14:paraId="0000004F" w14:textId="3AD65D11" w:rsidR="00A215B1" w:rsidRPr="00A14EB8" w:rsidRDefault="00025F42" w:rsidP="00A14EB8">
      <w:pPr>
        <w:adjustRightInd w:val="0"/>
        <w:spacing w:line="240" w:lineRule="auto"/>
        <w:contextualSpacing/>
        <w:rPr>
          <w:bCs/>
          <w:sz w:val="24"/>
          <w:szCs w:val="24"/>
        </w:rPr>
      </w:pPr>
      <w:r w:rsidRPr="00A14EB8">
        <w:rPr>
          <w:bCs/>
          <w:sz w:val="24"/>
          <w:szCs w:val="24"/>
        </w:rPr>
        <w:t xml:space="preserve">(3) </w:t>
      </w:r>
      <w:r w:rsidRPr="00A24F37">
        <w:rPr>
          <w:bCs/>
          <w:color w:val="FF0000"/>
          <w:sz w:val="24"/>
          <w:szCs w:val="24"/>
        </w:rPr>
        <w:t>Shareholders obtain</w:t>
      </w:r>
      <w:r w:rsidR="0068197F" w:rsidRPr="00A24F37">
        <w:rPr>
          <w:bCs/>
          <w:color w:val="FF0000"/>
          <w:sz w:val="24"/>
          <w:szCs w:val="24"/>
        </w:rPr>
        <w:t>ing</w:t>
      </w:r>
      <w:r w:rsidRPr="00A24F37">
        <w:rPr>
          <w:bCs/>
          <w:color w:val="FF0000"/>
          <w:sz w:val="24"/>
          <w:szCs w:val="24"/>
        </w:rPr>
        <w:t xml:space="preserve"> company trade secrets by exercising their right to know according to </w:t>
      </w:r>
      <w:proofErr w:type="gramStart"/>
      <w:r w:rsidRPr="00A24F37">
        <w:rPr>
          <w:bCs/>
          <w:color w:val="FF0000"/>
          <w:sz w:val="24"/>
          <w:szCs w:val="24"/>
        </w:rPr>
        <w:t>law;</w:t>
      </w:r>
      <w:proofErr w:type="gramEnd"/>
    </w:p>
    <w:p w14:paraId="00000050" w14:textId="37AA03F1" w:rsidR="00A215B1" w:rsidRPr="00A14EB8" w:rsidRDefault="00025F42" w:rsidP="00A14EB8">
      <w:pPr>
        <w:adjustRightInd w:val="0"/>
        <w:spacing w:line="240" w:lineRule="auto"/>
        <w:contextualSpacing/>
        <w:rPr>
          <w:bCs/>
          <w:sz w:val="24"/>
          <w:szCs w:val="24"/>
        </w:rPr>
      </w:pPr>
      <w:r w:rsidRPr="00A14EB8">
        <w:rPr>
          <w:bCs/>
          <w:sz w:val="24"/>
          <w:szCs w:val="24"/>
        </w:rPr>
        <w:t xml:space="preserve">(4) </w:t>
      </w:r>
      <w:r w:rsidR="0068197F">
        <w:rPr>
          <w:bCs/>
          <w:sz w:val="24"/>
          <w:szCs w:val="24"/>
        </w:rPr>
        <w:t>When t</w:t>
      </w:r>
      <w:r w:rsidRPr="00A14EB8">
        <w:rPr>
          <w:bCs/>
          <w:sz w:val="24"/>
          <w:szCs w:val="24"/>
        </w:rPr>
        <w:t>he employees, former employees or partners of the owners or holders of trade secrets</w:t>
      </w:r>
      <w:r w:rsidR="0068197F">
        <w:rPr>
          <w:bCs/>
          <w:sz w:val="24"/>
          <w:szCs w:val="24"/>
        </w:rPr>
        <w:t xml:space="preserve"> </w:t>
      </w:r>
      <w:r w:rsidRPr="00A24F37">
        <w:rPr>
          <w:bCs/>
          <w:color w:val="FF0000"/>
          <w:sz w:val="24"/>
          <w:szCs w:val="24"/>
        </w:rPr>
        <w:t>disclose trade secrets based on the needs of public</w:t>
      </w:r>
      <w:r w:rsidRPr="00157596">
        <w:rPr>
          <w:bCs/>
          <w:color w:val="FF0000"/>
          <w:sz w:val="24"/>
          <w:szCs w:val="24"/>
        </w:rPr>
        <w:t xml:space="preserve"> interest </w:t>
      </w:r>
      <w:r w:rsidRPr="00A14EB8">
        <w:rPr>
          <w:bCs/>
          <w:sz w:val="24"/>
          <w:szCs w:val="24"/>
        </w:rPr>
        <w:t>or national interest such as environmental protection, public health, public safety, and disclosure of illegal and criminal activities.</w:t>
      </w:r>
    </w:p>
    <w:p w14:paraId="00000051" w14:textId="110489F1" w:rsidR="00A215B1" w:rsidRPr="00A14EB8" w:rsidRDefault="00025F42" w:rsidP="00A14EB8">
      <w:pPr>
        <w:adjustRightInd w:val="0"/>
        <w:spacing w:line="240" w:lineRule="auto"/>
        <w:contextualSpacing/>
        <w:rPr>
          <w:bCs/>
          <w:sz w:val="24"/>
          <w:szCs w:val="24"/>
        </w:rPr>
      </w:pPr>
      <w:r w:rsidRPr="00A14EB8">
        <w:rPr>
          <w:bCs/>
          <w:sz w:val="24"/>
          <w:szCs w:val="24"/>
        </w:rPr>
        <w:t>The “reverse engineering” mentioned in the preceding paragraph refers to persons who obtain relevant technical information of the product by disassembling, surveying, mapping, and analyzing products obtained from public channels through technical means, but who have contact with and understand the technical secrets of the right holder or holder</w:t>
      </w:r>
      <w:r w:rsidR="0068197F">
        <w:rPr>
          <w:bCs/>
          <w:sz w:val="24"/>
          <w:szCs w:val="24"/>
        </w:rPr>
        <w:t xml:space="preserve">. </w:t>
      </w:r>
      <w:r w:rsidRPr="00A14EB8">
        <w:rPr>
          <w:bCs/>
          <w:sz w:val="24"/>
          <w:szCs w:val="24"/>
        </w:rPr>
        <w:t xml:space="preserve"> The act of obtaining the technical secrets of the right holder through recalling and </w:t>
      </w:r>
      <w:r w:rsidRPr="00A24F37">
        <w:rPr>
          <w:bCs/>
          <w:color w:val="FF0000"/>
          <w:sz w:val="24"/>
          <w:szCs w:val="24"/>
        </w:rPr>
        <w:t xml:space="preserve">dismantling </w:t>
      </w:r>
      <w:r w:rsidR="0068197F" w:rsidRPr="00A24F37">
        <w:rPr>
          <w:bCs/>
          <w:color w:val="FF0000"/>
          <w:sz w:val="24"/>
          <w:szCs w:val="24"/>
        </w:rPr>
        <w:t>of terminal</w:t>
      </w:r>
      <w:r w:rsidRPr="00A24F37">
        <w:rPr>
          <w:bCs/>
          <w:color w:val="FF0000"/>
          <w:sz w:val="24"/>
          <w:szCs w:val="24"/>
        </w:rPr>
        <w:t xml:space="preserve"> </w:t>
      </w:r>
      <w:r w:rsidR="0068197F" w:rsidRPr="00A24F37">
        <w:rPr>
          <w:bCs/>
          <w:color w:val="FF0000"/>
          <w:sz w:val="24"/>
          <w:szCs w:val="24"/>
        </w:rPr>
        <w:t xml:space="preserve">[?] </w:t>
      </w:r>
      <w:r w:rsidRPr="00A24F37">
        <w:rPr>
          <w:bCs/>
          <w:color w:val="FF0000"/>
          <w:sz w:val="24"/>
          <w:szCs w:val="24"/>
        </w:rPr>
        <w:t xml:space="preserve">products </w:t>
      </w:r>
      <w:r w:rsidRPr="00A14EB8">
        <w:rPr>
          <w:bCs/>
          <w:sz w:val="24"/>
          <w:szCs w:val="24"/>
        </w:rPr>
        <w:t>does not constitute reverse engineering.</w:t>
      </w:r>
    </w:p>
    <w:p w14:paraId="00000052" w14:textId="03917846" w:rsidR="00A215B1" w:rsidRPr="00A14EB8" w:rsidRDefault="00025F42" w:rsidP="00A14EB8">
      <w:pPr>
        <w:adjustRightInd w:val="0"/>
        <w:spacing w:line="240" w:lineRule="auto"/>
        <w:contextualSpacing/>
        <w:rPr>
          <w:bCs/>
          <w:sz w:val="24"/>
          <w:szCs w:val="24"/>
        </w:rPr>
      </w:pPr>
      <w:r w:rsidRPr="00A14EB8">
        <w:rPr>
          <w:bCs/>
          <w:sz w:val="24"/>
          <w:szCs w:val="24"/>
        </w:rPr>
        <w:t xml:space="preserve">When reporting the </w:t>
      </w:r>
      <w:proofErr w:type="gramStart"/>
      <w:r w:rsidRPr="00A14EB8">
        <w:rPr>
          <w:bCs/>
          <w:sz w:val="24"/>
          <w:szCs w:val="24"/>
        </w:rPr>
        <w:t>aforementioned illegal</w:t>
      </w:r>
      <w:proofErr w:type="gramEnd"/>
      <w:r w:rsidRPr="00A14EB8">
        <w:rPr>
          <w:bCs/>
          <w:sz w:val="24"/>
          <w:szCs w:val="24"/>
        </w:rPr>
        <w:t xml:space="preserve"> and criminal acts to the relevant state administrative agencies, judicial agencies and their staff, the disclosing party must submit documents or legal documents containing </w:t>
      </w:r>
      <w:r w:rsidR="0068197F">
        <w:rPr>
          <w:bCs/>
          <w:sz w:val="24"/>
          <w:szCs w:val="24"/>
        </w:rPr>
        <w:t>trade secrets</w:t>
      </w:r>
      <w:r w:rsidRPr="00A14EB8">
        <w:rPr>
          <w:bCs/>
          <w:sz w:val="24"/>
          <w:szCs w:val="24"/>
        </w:rPr>
        <w:t xml:space="preserve"> in a confidential manner.</w:t>
      </w:r>
    </w:p>
    <w:p w14:paraId="00000053" w14:textId="77777777" w:rsidR="00A215B1" w:rsidRPr="00A14EB8" w:rsidRDefault="00025F42" w:rsidP="00A14EB8">
      <w:pPr>
        <w:adjustRightInd w:val="0"/>
        <w:spacing w:line="240" w:lineRule="auto"/>
        <w:contextualSpacing/>
        <w:rPr>
          <w:bCs/>
          <w:sz w:val="24"/>
          <w:szCs w:val="24"/>
        </w:rPr>
      </w:pPr>
      <w:r w:rsidRPr="00A14EB8">
        <w:rPr>
          <w:bCs/>
          <w:sz w:val="24"/>
          <w:szCs w:val="24"/>
        </w:rPr>
        <w:t xml:space="preserve">The owner or holder of trade secrets shall provide the latter with whistleblowing exemptions and anti-retaliation clauses in any contracts or agreements signed with employees, partners, consultants, etc. to control the use of trade secrets or other confidential information. The forms of contracts or agreements include but are not limited to labor contracts, independent contractor agreements, consulting agreements, </w:t>
      </w:r>
      <w:r w:rsidRPr="00A14EB8">
        <w:rPr>
          <w:bCs/>
          <w:sz w:val="24"/>
          <w:szCs w:val="24"/>
        </w:rPr>
        <w:lastRenderedPageBreak/>
        <w:t>separation and termination of claims agreements, severance agreements, non-competition agreements, confidentiality and ownership agreements, employee handbooks, etc.</w:t>
      </w:r>
    </w:p>
    <w:p w14:paraId="00000054" w14:textId="77777777" w:rsidR="00A215B1" w:rsidRPr="00A14EB8" w:rsidRDefault="00025F42" w:rsidP="00A14EB8">
      <w:pPr>
        <w:adjustRightInd w:val="0"/>
        <w:spacing w:line="240" w:lineRule="auto"/>
        <w:contextualSpacing/>
        <w:rPr>
          <w:bCs/>
          <w:sz w:val="24"/>
          <w:szCs w:val="24"/>
        </w:rPr>
      </w:pPr>
      <w:r w:rsidRPr="00A14EB8">
        <w:rPr>
          <w:bCs/>
          <w:sz w:val="24"/>
          <w:szCs w:val="24"/>
        </w:rPr>
        <w:t xml:space="preserve"> </w:t>
      </w:r>
    </w:p>
    <w:p w14:paraId="00000055" w14:textId="0B104915" w:rsidR="00A215B1" w:rsidRPr="00A14EB8" w:rsidRDefault="0068197F" w:rsidP="00A14EB8">
      <w:pPr>
        <w:adjustRightInd w:val="0"/>
        <w:spacing w:line="240" w:lineRule="auto"/>
        <w:contextualSpacing/>
        <w:rPr>
          <w:bCs/>
          <w:sz w:val="24"/>
          <w:szCs w:val="24"/>
        </w:rPr>
      </w:pPr>
      <w:r>
        <w:rPr>
          <w:bCs/>
          <w:sz w:val="24"/>
          <w:szCs w:val="24"/>
        </w:rPr>
        <w:t>Chapter IV</w:t>
      </w:r>
      <w:r w:rsidR="00025F42" w:rsidRPr="00A14EB8">
        <w:rPr>
          <w:bCs/>
          <w:sz w:val="24"/>
          <w:szCs w:val="24"/>
        </w:rPr>
        <w:t xml:space="preserve"> </w:t>
      </w:r>
      <w:r>
        <w:rPr>
          <w:bCs/>
          <w:sz w:val="24"/>
          <w:szCs w:val="24"/>
        </w:rPr>
        <w:t>I</w:t>
      </w:r>
      <w:r w:rsidR="00025F42" w:rsidRPr="00A14EB8">
        <w:rPr>
          <w:bCs/>
          <w:sz w:val="24"/>
          <w:szCs w:val="24"/>
        </w:rPr>
        <w:t>nvestigat</w:t>
      </w:r>
      <w:r>
        <w:rPr>
          <w:bCs/>
          <w:sz w:val="24"/>
          <w:szCs w:val="24"/>
        </w:rPr>
        <w:t>ing</w:t>
      </w:r>
      <w:r w:rsidR="00025F42" w:rsidRPr="00A14EB8">
        <w:rPr>
          <w:bCs/>
          <w:sz w:val="24"/>
          <w:szCs w:val="24"/>
        </w:rPr>
        <w:t xml:space="preserve"> </w:t>
      </w:r>
      <w:r>
        <w:rPr>
          <w:bCs/>
          <w:sz w:val="24"/>
          <w:szCs w:val="24"/>
        </w:rPr>
        <w:t>of Suspected Acts of Inf</w:t>
      </w:r>
      <w:r w:rsidR="00891243">
        <w:rPr>
          <w:bCs/>
          <w:sz w:val="24"/>
          <w:szCs w:val="24"/>
        </w:rPr>
        <w:t>ringing T</w:t>
      </w:r>
      <w:r w:rsidR="00025F42" w:rsidRPr="00A14EB8">
        <w:rPr>
          <w:bCs/>
          <w:sz w:val="24"/>
          <w:szCs w:val="24"/>
        </w:rPr>
        <w:t xml:space="preserve">rade </w:t>
      </w:r>
      <w:r w:rsidR="00891243">
        <w:rPr>
          <w:bCs/>
          <w:sz w:val="24"/>
          <w:szCs w:val="24"/>
        </w:rPr>
        <w:t>S</w:t>
      </w:r>
      <w:r w:rsidR="00025F42" w:rsidRPr="00A14EB8">
        <w:rPr>
          <w:bCs/>
          <w:sz w:val="24"/>
          <w:szCs w:val="24"/>
        </w:rPr>
        <w:t>ecrets</w:t>
      </w:r>
    </w:p>
    <w:p w14:paraId="00000056" w14:textId="77777777" w:rsidR="00A215B1" w:rsidRPr="00A14EB8" w:rsidRDefault="00025F42" w:rsidP="00A14EB8">
      <w:pPr>
        <w:adjustRightInd w:val="0"/>
        <w:spacing w:line="240" w:lineRule="auto"/>
        <w:contextualSpacing/>
        <w:rPr>
          <w:bCs/>
          <w:sz w:val="24"/>
          <w:szCs w:val="24"/>
        </w:rPr>
      </w:pPr>
      <w:r w:rsidRPr="00A14EB8">
        <w:rPr>
          <w:bCs/>
          <w:sz w:val="24"/>
          <w:szCs w:val="24"/>
        </w:rPr>
        <w:t xml:space="preserve"> </w:t>
      </w:r>
    </w:p>
    <w:p w14:paraId="00000057" w14:textId="6E02FE27" w:rsidR="00A215B1" w:rsidRPr="00A14EB8" w:rsidRDefault="00025F42" w:rsidP="00A14EB8">
      <w:pPr>
        <w:adjustRightInd w:val="0"/>
        <w:spacing w:line="240" w:lineRule="auto"/>
        <w:contextualSpacing/>
        <w:rPr>
          <w:bCs/>
          <w:sz w:val="24"/>
          <w:szCs w:val="24"/>
        </w:rPr>
      </w:pPr>
      <w:r w:rsidRPr="00A14EB8">
        <w:rPr>
          <w:bCs/>
          <w:sz w:val="24"/>
          <w:szCs w:val="24"/>
        </w:rPr>
        <w:t xml:space="preserve">Article 20 [Law Enforcement Organs] Infringements of </w:t>
      </w:r>
      <w:r w:rsidR="0068197F">
        <w:rPr>
          <w:bCs/>
          <w:sz w:val="24"/>
          <w:szCs w:val="24"/>
        </w:rPr>
        <w:t>trade secrets</w:t>
      </w:r>
      <w:r w:rsidRPr="00A14EB8">
        <w:rPr>
          <w:bCs/>
          <w:sz w:val="24"/>
          <w:szCs w:val="24"/>
        </w:rPr>
        <w:t xml:space="preserve"> shall be determined and investigated by the </w:t>
      </w:r>
      <w:r w:rsidR="001F3BDD">
        <w:rPr>
          <w:bCs/>
          <w:sz w:val="24"/>
          <w:szCs w:val="24"/>
        </w:rPr>
        <w:t>AMR</w:t>
      </w:r>
      <w:r w:rsidR="00891243">
        <w:rPr>
          <w:bCs/>
          <w:sz w:val="24"/>
          <w:szCs w:val="24"/>
        </w:rPr>
        <w:t xml:space="preserve"> department</w:t>
      </w:r>
      <w:r w:rsidRPr="00A14EB8">
        <w:rPr>
          <w:bCs/>
          <w:sz w:val="24"/>
          <w:szCs w:val="24"/>
        </w:rPr>
        <w:t xml:space="preserve"> </w:t>
      </w:r>
      <w:r w:rsidRPr="00EE1E35">
        <w:rPr>
          <w:bCs/>
          <w:color w:val="000000" w:themeColor="text1"/>
          <w:sz w:val="24"/>
          <w:szCs w:val="24"/>
        </w:rPr>
        <w:t>at or above the county level.</w:t>
      </w:r>
    </w:p>
    <w:p w14:paraId="1524AD2A" w14:textId="77777777" w:rsidR="00891243" w:rsidRDefault="00891243" w:rsidP="00A14EB8">
      <w:pPr>
        <w:adjustRightInd w:val="0"/>
        <w:spacing w:line="240" w:lineRule="auto"/>
        <w:contextualSpacing/>
        <w:rPr>
          <w:bCs/>
          <w:sz w:val="24"/>
          <w:szCs w:val="24"/>
        </w:rPr>
      </w:pPr>
    </w:p>
    <w:p w14:paraId="00000058" w14:textId="549277E1" w:rsidR="00A215B1" w:rsidRPr="00A14EB8" w:rsidRDefault="00891243" w:rsidP="00A14EB8">
      <w:pPr>
        <w:adjustRightInd w:val="0"/>
        <w:spacing w:line="240" w:lineRule="auto"/>
        <w:contextualSpacing/>
        <w:rPr>
          <w:bCs/>
          <w:sz w:val="24"/>
          <w:szCs w:val="24"/>
        </w:rPr>
      </w:pPr>
      <w:r>
        <w:rPr>
          <w:bCs/>
          <w:sz w:val="24"/>
          <w:szCs w:val="24"/>
        </w:rPr>
        <w:t>Article 21[Requirements for Right holders to Submit Materials]</w:t>
      </w:r>
      <w:r w:rsidR="00025F42" w:rsidRPr="00A14EB8">
        <w:rPr>
          <w:bCs/>
          <w:sz w:val="24"/>
          <w:szCs w:val="24"/>
        </w:rPr>
        <w:t xml:space="preserve"> </w:t>
      </w:r>
      <w:r w:rsidR="00133549">
        <w:rPr>
          <w:bCs/>
          <w:sz w:val="24"/>
          <w:szCs w:val="24"/>
        </w:rPr>
        <w:t xml:space="preserve">When a rights holder believes its trade secrets have been infringed and it reports the violation to the </w:t>
      </w:r>
      <w:r w:rsidR="001F3BDD">
        <w:rPr>
          <w:bCs/>
          <w:sz w:val="24"/>
          <w:szCs w:val="24"/>
        </w:rPr>
        <w:t>AMR</w:t>
      </w:r>
      <w:r w:rsidR="00133549" w:rsidRPr="00A24F37">
        <w:rPr>
          <w:bCs/>
          <w:color w:val="FF0000"/>
          <w:sz w:val="24"/>
          <w:szCs w:val="24"/>
        </w:rPr>
        <w:t xml:space="preserve">, </w:t>
      </w:r>
      <w:r w:rsidR="00133549" w:rsidRPr="00EE1E35">
        <w:rPr>
          <w:bCs/>
          <w:color w:val="000000" w:themeColor="text1"/>
          <w:sz w:val="24"/>
          <w:szCs w:val="24"/>
        </w:rPr>
        <w:t xml:space="preserve">it should supply the commercial information it has that conforms to the legal requirements for  </w:t>
      </w:r>
      <w:r w:rsidR="00025F42" w:rsidRPr="00EE1E35">
        <w:rPr>
          <w:bCs/>
          <w:color w:val="000000" w:themeColor="text1"/>
          <w:sz w:val="24"/>
          <w:szCs w:val="24"/>
        </w:rPr>
        <w:t xml:space="preserve">trade secrets, </w:t>
      </w:r>
      <w:r w:rsidR="00133549" w:rsidRPr="00EE1E35">
        <w:rPr>
          <w:bCs/>
          <w:color w:val="000000" w:themeColor="text1"/>
          <w:sz w:val="24"/>
          <w:szCs w:val="24"/>
        </w:rPr>
        <w:t>as well as materials proving trade secret infringement</w:t>
      </w:r>
      <w:r w:rsidR="00025F42" w:rsidRPr="00EE1E35">
        <w:rPr>
          <w:bCs/>
          <w:color w:val="000000" w:themeColor="text1"/>
          <w:sz w:val="24"/>
          <w:szCs w:val="24"/>
        </w:rPr>
        <w:t>.</w:t>
      </w:r>
    </w:p>
    <w:p w14:paraId="00000059" w14:textId="4DC7AC09" w:rsidR="00A215B1" w:rsidRPr="00A14EB8" w:rsidRDefault="00025F42" w:rsidP="00A14EB8">
      <w:pPr>
        <w:adjustRightInd w:val="0"/>
        <w:spacing w:line="240" w:lineRule="auto"/>
        <w:contextualSpacing/>
        <w:rPr>
          <w:bCs/>
          <w:sz w:val="24"/>
          <w:szCs w:val="24"/>
        </w:rPr>
      </w:pPr>
      <w:r w:rsidRPr="00A14EB8">
        <w:rPr>
          <w:bCs/>
          <w:sz w:val="24"/>
          <w:szCs w:val="24"/>
        </w:rPr>
        <w:t xml:space="preserve">Materials that determine that trade secrets </w:t>
      </w:r>
      <w:r w:rsidR="00133549">
        <w:rPr>
          <w:bCs/>
          <w:sz w:val="24"/>
          <w:szCs w:val="24"/>
        </w:rPr>
        <w:t>conform to</w:t>
      </w:r>
      <w:r w:rsidRPr="00A14EB8">
        <w:rPr>
          <w:bCs/>
          <w:sz w:val="24"/>
          <w:szCs w:val="24"/>
        </w:rPr>
        <w:t xml:space="preserve"> statutory requirements include but are not limited to the following:</w:t>
      </w:r>
    </w:p>
    <w:p w14:paraId="0000005A" w14:textId="77777777" w:rsidR="00A215B1" w:rsidRPr="00A14EB8" w:rsidRDefault="00025F42" w:rsidP="00A14EB8">
      <w:pPr>
        <w:adjustRightInd w:val="0"/>
        <w:spacing w:line="240" w:lineRule="auto"/>
        <w:contextualSpacing/>
        <w:rPr>
          <w:bCs/>
          <w:sz w:val="24"/>
          <w:szCs w:val="24"/>
        </w:rPr>
      </w:pPr>
      <w:r w:rsidRPr="00A14EB8">
        <w:rPr>
          <w:bCs/>
          <w:sz w:val="24"/>
          <w:szCs w:val="24"/>
        </w:rPr>
        <w:t xml:space="preserve">(1) The development process and completion time of trade </w:t>
      </w:r>
      <w:proofErr w:type="gramStart"/>
      <w:r w:rsidRPr="00A14EB8">
        <w:rPr>
          <w:bCs/>
          <w:sz w:val="24"/>
          <w:szCs w:val="24"/>
        </w:rPr>
        <w:t>secrets;</w:t>
      </w:r>
      <w:proofErr w:type="gramEnd"/>
    </w:p>
    <w:p w14:paraId="0000005B" w14:textId="1D8DA650" w:rsidR="00A215B1" w:rsidRPr="00A14EB8" w:rsidRDefault="00025F42" w:rsidP="00A14EB8">
      <w:pPr>
        <w:adjustRightInd w:val="0"/>
        <w:spacing w:line="240" w:lineRule="auto"/>
        <w:contextualSpacing/>
        <w:rPr>
          <w:bCs/>
          <w:sz w:val="24"/>
          <w:szCs w:val="24"/>
        </w:rPr>
      </w:pPr>
      <w:r w:rsidRPr="00A14EB8">
        <w:rPr>
          <w:bCs/>
          <w:sz w:val="24"/>
          <w:szCs w:val="24"/>
        </w:rPr>
        <w:t xml:space="preserve">(2) The </w:t>
      </w:r>
      <w:r w:rsidR="00133549">
        <w:rPr>
          <w:bCs/>
          <w:sz w:val="24"/>
          <w:szCs w:val="24"/>
        </w:rPr>
        <w:t xml:space="preserve">trade secret </w:t>
      </w:r>
      <w:r w:rsidRPr="00A14EB8">
        <w:rPr>
          <w:bCs/>
          <w:sz w:val="24"/>
          <w:szCs w:val="24"/>
        </w:rPr>
        <w:t xml:space="preserve">carrier, </w:t>
      </w:r>
      <w:r w:rsidR="00133549">
        <w:rPr>
          <w:bCs/>
          <w:sz w:val="24"/>
          <w:szCs w:val="24"/>
        </w:rPr>
        <w:t xml:space="preserve">the manifestation of the trade secret and the </w:t>
      </w:r>
      <w:r w:rsidRPr="00A14EB8">
        <w:rPr>
          <w:bCs/>
          <w:sz w:val="24"/>
          <w:szCs w:val="24"/>
        </w:rPr>
        <w:t>specific content of trade secrets</w:t>
      </w:r>
      <w:r w:rsidR="00133549">
        <w:rPr>
          <w:bCs/>
          <w:sz w:val="24"/>
          <w:szCs w:val="24"/>
        </w:rPr>
        <w:t>, which</w:t>
      </w:r>
      <w:r w:rsidRPr="00A14EB8">
        <w:rPr>
          <w:bCs/>
          <w:sz w:val="24"/>
          <w:szCs w:val="24"/>
        </w:rPr>
        <w:t xml:space="preserve"> are not known to the </w:t>
      </w:r>
      <w:proofErr w:type="gramStart"/>
      <w:r w:rsidRPr="00A14EB8">
        <w:rPr>
          <w:bCs/>
          <w:sz w:val="24"/>
          <w:szCs w:val="24"/>
        </w:rPr>
        <w:t>public;</w:t>
      </w:r>
      <w:proofErr w:type="gramEnd"/>
    </w:p>
    <w:p w14:paraId="0000005C" w14:textId="775B143E" w:rsidR="00A215B1" w:rsidRPr="00A14EB8" w:rsidRDefault="00025F42" w:rsidP="00A14EB8">
      <w:pPr>
        <w:adjustRightInd w:val="0"/>
        <w:spacing w:line="240" w:lineRule="auto"/>
        <w:contextualSpacing/>
        <w:rPr>
          <w:bCs/>
          <w:sz w:val="24"/>
          <w:szCs w:val="24"/>
        </w:rPr>
      </w:pPr>
      <w:r w:rsidRPr="00A14EB8">
        <w:rPr>
          <w:bCs/>
          <w:sz w:val="24"/>
          <w:szCs w:val="24"/>
        </w:rPr>
        <w:t xml:space="preserve">(3) The commercial value of </w:t>
      </w:r>
      <w:r w:rsidR="00952DC8">
        <w:rPr>
          <w:bCs/>
          <w:sz w:val="24"/>
          <w:szCs w:val="24"/>
        </w:rPr>
        <w:t xml:space="preserve">the </w:t>
      </w:r>
      <w:r w:rsidRPr="00A14EB8">
        <w:rPr>
          <w:bCs/>
          <w:sz w:val="24"/>
          <w:szCs w:val="24"/>
        </w:rPr>
        <w:t xml:space="preserve">trade </w:t>
      </w:r>
      <w:proofErr w:type="gramStart"/>
      <w:r w:rsidRPr="00A14EB8">
        <w:rPr>
          <w:bCs/>
          <w:sz w:val="24"/>
          <w:szCs w:val="24"/>
        </w:rPr>
        <w:t>secrets;</w:t>
      </w:r>
      <w:proofErr w:type="gramEnd"/>
    </w:p>
    <w:p w14:paraId="0000005D" w14:textId="681D0CD3" w:rsidR="00A215B1" w:rsidRPr="00A14EB8" w:rsidRDefault="00025F42" w:rsidP="00A14EB8">
      <w:pPr>
        <w:adjustRightInd w:val="0"/>
        <w:spacing w:line="240" w:lineRule="auto"/>
        <w:contextualSpacing/>
        <w:rPr>
          <w:bCs/>
          <w:sz w:val="24"/>
          <w:szCs w:val="24"/>
        </w:rPr>
      </w:pPr>
      <w:r w:rsidRPr="00A14EB8">
        <w:rPr>
          <w:bCs/>
          <w:sz w:val="24"/>
          <w:szCs w:val="24"/>
        </w:rPr>
        <w:t xml:space="preserve">(4) The secrecy measures adopted for the </w:t>
      </w:r>
      <w:r w:rsidR="00133549">
        <w:rPr>
          <w:bCs/>
          <w:sz w:val="24"/>
          <w:szCs w:val="24"/>
        </w:rPr>
        <w:t>trade</w:t>
      </w:r>
      <w:r w:rsidRPr="00A14EB8">
        <w:rPr>
          <w:bCs/>
          <w:sz w:val="24"/>
          <w:szCs w:val="24"/>
        </w:rPr>
        <w:t xml:space="preserve"> secret.</w:t>
      </w:r>
    </w:p>
    <w:p w14:paraId="0000005E" w14:textId="36C6BC64" w:rsidR="00A215B1" w:rsidRPr="00A14EB8" w:rsidRDefault="00025F42" w:rsidP="00A14EB8">
      <w:pPr>
        <w:adjustRightInd w:val="0"/>
        <w:spacing w:line="240" w:lineRule="auto"/>
        <w:contextualSpacing/>
        <w:rPr>
          <w:bCs/>
          <w:sz w:val="24"/>
          <w:szCs w:val="24"/>
        </w:rPr>
      </w:pPr>
      <w:r w:rsidRPr="00A14EB8">
        <w:rPr>
          <w:bCs/>
          <w:sz w:val="24"/>
          <w:szCs w:val="24"/>
        </w:rPr>
        <w:t xml:space="preserve">Where the right holder submits one of the following materials, it shall be deemed to have provided preliminary evidence to reasonably show that </w:t>
      </w:r>
      <w:r w:rsidR="00133549">
        <w:rPr>
          <w:bCs/>
          <w:sz w:val="24"/>
          <w:szCs w:val="24"/>
        </w:rPr>
        <w:t>its</w:t>
      </w:r>
      <w:r w:rsidRPr="00A14EB8">
        <w:rPr>
          <w:bCs/>
          <w:sz w:val="24"/>
          <w:szCs w:val="24"/>
        </w:rPr>
        <w:t xml:space="preserve"> trade secret</w:t>
      </w:r>
      <w:r w:rsidR="00133549">
        <w:rPr>
          <w:bCs/>
          <w:sz w:val="24"/>
          <w:szCs w:val="24"/>
        </w:rPr>
        <w:t>s</w:t>
      </w:r>
      <w:r w:rsidRPr="00A14EB8">
        <w:rPr>
          <w:bCs/>
          <w:sz w:val="24"/>
          <w:szCs w:val="24"/>
        </w:rPr>
        <w:t xml:space="preserve"> </w:t>
      </w:r>
      <w:r w:rsidR="00133549">
        <w:rPr>
          <w:bCs/>
          <w:sz w:val="24"/>
          <w:szCs w:val="24"/>
        </w:rPr>
        <w:t>have</w:t>
      </w:r>
      <w:r w:rsidRPr="00A14EB8">
        <w:rPr>
          <w:bCs/>
          <w:sz w:val="24"/>
          <w:szCs w:val="24"/>
        </w:rPr>
        <w:t xml:space="preserve"> been infringed:</w:t>
      </w:r>
    </w:p>
    <w:p w14:paraId="0000005F" w14:textId="77777777" w:rsidR="00A215B1" w:rsidRPr="00EE1E35" w:rsidRDefault="00025F42" w:rsidP="00A14EB8">
      <w:pPr>
        <w:adjustRightInd w:val="0"/>
        <w:spacing w:line="240" w:lineRule="auto"/>
        <w:contextualSpacing/>
        <w:rPr>
          <w:bCs/>
          <w:color w:val="000000" w:themeColor="text1"/>
          <w:sz w:val="24"/>
          <w:szCs w:val="24"/>
        </w:rPr>
      </w:pPr>
      <w:r w:rsidRPr="00A14EB8">
        <w:rPr>
          <w:bCs/>
          <w:sz w:val="24"/>
          <w:szCs w:val="24"/>
        </w:rPr>
        <w:t xml:space="preserve">(1) There is evidence that the suspected infringer has channels or opportunities to obtain trade secrets, and the information used by the suspected infringer </w:t>
      </w:r>
      <w:r w:rsidRPr="00EE1E35">
        <w:rPr>
          <w:bCs/>
          <w:color w:val="000000" w:themeColor="text1"/>
          <w:sz w:val="24"/>
          <w:szCs w:val="24"/>
        </w:rPr>
        <w:t xml:space="preserve">is substantially the same as the right holder’s trade </w:t>
      </w:r>
      <w:proofErr w:type="gramStart"/>
      <w:r w:rsidRPr="00EE1E35">
        <w:rPr>
          <w:bCs/>
          <w:color w:val="000000" w:themeColor="text1"/>
          <w:sz w:val="24"/>
          <w:szCs w:val="24"/>
        </w:rPr>
        <w:t>secrets;</w:t>
      </w:r>
      <w:proofErr w:type="gramEnd"/>
    </w:p>
    <w:p w14:paraId="00000060" w14:textId="77777777" w:rsidR="00A215B1" w:rsidRPr="00A14EB8" w:rsidRDefault="00025F42" w:rsidP="00A14EB8">
      <w:pPr>
        <w:adjustRightInd w:val="0"/>
        <w:spacing w:line="240" w:lineRule="auto"/>
        <w:contextualSpacing/>
        <w:rPr>
          <w:bCs/>
          <w:sz w:val="24"/>
          <w:szCs w:val="24"/>
        </w:rPr>
      </w:pPr>
      <w:r w:rsidRPr="00A14EB8">
        <w:rPr>
          <w:bCs/>
          <w:sz w:val="24"/>
          <w:szCs w:val="24"/>
        </w:rPr>
        <w:t xml:space="preserve">(2) There is evidence that the suspected infringer has channels or opportunities to obtain business secrets, and the confidential facilities have been damaged by the suspected infringer by improper </w:t>
      </w:r>
      <w:proofErr w:type="gramStart"/>
      <w:r w:rsidRPr="00A14EB8">
        <w:rPr>
          <w:bCs/>
          <w:sz w:val="24"/>
          <w:szCs w:val="24"/>
        </w:rPr>
        <w:t>means;</w:t>
      </w:r>
      <w:proofErr w:type="gramEnd"/>
    </w:p>
    <w:p w14:paraId="00000061" w14:textId="77777777" w:rsidR="00A215B1" w:rsidRPr="00A14EB8" w:rsidRDefault="00025F42" w:rsidP="00A14EB8">
      <w:pPr>
        <w:adjustRightInd w:val="0"/>
        <w:spacing w:line="240" w:lineRule="auto"/>
        <w:contextualSpacing/>
        <w:rPr>
          <w:bCs/>
          <w:sz w:val="24"/>
          <w:szCs w:val="24"/>
        </w:rPr>
      </w:pPr>
      <w:r w:rsidRPr="00A14EB8">
        <w:rPr>
          <w:bCs/>
          <w:sz w:val="24"/>
          <w:szCs w:val="24"/>
        </w:rPr>
        <w:t xml:space="preserve">(3) There is evidence that the trade secret has been disclosed or used by the suspected infringer or there is a risk of being disclosed or </w:t>
      </w:r>
      <w:proofErr w:type="gramStart"/>
      <w:r w:rsidRPr="00A14EB8">
        <w:rPr>
          <w:bCs/>
          <w:sz w:val="24"/>
          <w:szCs w:val="24"/>
        </w:rPr>
        <w:t>used;</w:t>
      </w:r>
      <w:proofErr w:type="gramEnd"/>
    </w:p>
    <w:p w14:paraId="00000062" w14:textId="77777777" w:rsidR="00A215B1" w:rsidRPr="00A14EB8" w:rsidRDefault="00025F42" w:rsidP="00A14EB8">
      <w:pPr>
        <w:adjustRightInd w:val="0"/>
        <w:spacing w:line="240" w:lineRule="auto"/>
        <w:contextualSpacing/>
        <w:rPr>
          <w:bCs/>
          <w:sz w:val="24"/>
          <w:szCs w:val="24"/>
        </w:rPr>
      </w:pPr>
      <w:r w:rsidRPr="00A14EB8">
        <w:rPr>
          <w:bCs/>
          <w:sz w:val="24"/>
          <w:szCs w:val="24"/>
        </w:rPr>
        <w:t xml:space="preserve">(4) The right holder submitted the statement, confession, appraisal opinion, evaluation report and other evidences formed in the civil lawsuit, criminal lawsuit or other legal procedures related to the case to reasonably show that his trade secret was </w:t>
      </w:r>
      <w:proofErr w:type="gramStart"/>
      <w:r w:rsidRPr="00A14EB8">
        <w:rPr>
          <w:bCs/>
          <w:sz w:val="24"/>
          <w:szCs w:val="24"/>
        </w:rPr>
        <w:t>violated;</w:t>
      </w:r>
      <w:proofErr w:type="gramEnd"/>
    </w:p>
    <w:p w14:paraId="00000063" w14:textId="5E320E7F" w:rsidR="00A215B1" w:rsidRDefault="00025F42" w:rsidP="00A14EB8">
      <w:pPr>
        <w:adjustRightInd w:val="0"/>
        <w:spacing w:line="240" w:lineRule="auto"/>
        <w:contextualSpacing/>
        <w:rPr>
          <w:bCs/>
          <w:sz w:val="24"/>
          <w:szCs w:val="24"/>
        </w:rPr>
      </w:pPr>
      <w:r w:rsidRPr="00A14EB8">
        <w:rPr>
          <w:bCs/>
          <w:sz w:val="24"/>
          <w:szCs w:val="24"/>
        </w:rPr>
        <w:t>(5) There is other evidence that the trade secret has been violated by the suspected infringer.</w:t>
      </w:r>
    </w:p>
    <w:p w14:paraId="41630A42" w14:textId="77777777" w:rsidR="00133549" w:rsidRPr="00A14EB8" w:rsidRDefault="00133549" w:rsidP="00A14EB8">
      <w:pPr>
        <w:adjustRightInd w:val="0"/>
        <w:spacing w:line="240" w:lineRule="auto"/>
        <w:contextualSpacing/>
        <w:rPr>
          <w:bCs/>
          <w:sz w:val="24"/>
          <w:szCs w:val="24"/>
        </w:rPr>
      </w:pPr>
    </w:p>
    <w:p w14:paraId="00000064" w14:textId="35942F5F" w:rsidR="00A215B1" w:rsidRPr="00A14EB8" w:rsidRDefault="00133549" w:rsidP="00A14EB8">
      <w:pPr>
        <w:adjustRightInd w:val="0"/>
        <w:spacing w:line="240" w:lineRule="auto"/>
        <w:contextualSpacing/>
        <w:rPr>
          <w:bCs/>
          <w:sz w:val="24"/>
          <w:szCs w:val="24"/>
        </w:rPr>
      </w:pPr>
      <w:r>
        <w:rPr>
          <w:bCs/>
          <w:sz w:val="24"/>
          <w:szCs w:val="24"/>
        </w:rPr>
        <w:t>Article 22 [Requesting A Technical Assessment]</w:t>
      </w:r>
      <w:r w:rsidR="00025F42" w:rsidRPr="00A14EB8">
        <w:rPr>
          <w:bCs/>
          <w:sz w:val="24"/>
          <w:szCs w:val="24"/>
        </w:rPr>
        <w:t xml:space="preserve"> </w:t>
      </w:r>
      <w:r>
        <w:rPr>
          <w:bCs/>
          <w:sz w:val="24"/>
          <w:szCs w:val="24"/>
        </w:rPr>
        <w:t>R</w:t>
      </w:r>
      <w:r w:rsidR="00025F42" w:rsidRPr="00A14EB8">
        <w:rPr>
          <w:bCs/>
          <w:sz w:val="24"/>
          <w:szCs w:val="24"/>
        </w:rPr>
        <w:t>ights holders</w:t>
      </w:r>
      <w:r>
        <w:rPr>
          <w:bCs/>
          <w:sz w:val="24"/>
          <w:szCs w:val="24"/>
        </w:rPr>
        <w:t xml:space="preserve"> and suspected infringers</w:t>
      </w:r>
      <w:r w:rsidR="00025F42" w:rsidRPr="00A14EB8">
        <w:rPr>
          <w:bCs/>
          <w:sz w:val="24"/>
          <w:szCs w:val="24"/>
        </w:rPr>
        <w:t xml:space="preserve"> may entrust </w:t>
      </w:r>
      <w:r w:rsidRPr="00EE1E35">
        <w:rPr>
          <w:bCs/>
          <w:color w:val="000000" w:themeColor="text1"/>
          <w:sz w:val="24"/>
          <w:szCs w:val="24"/>
        </w:rPr>
        <w:t>technical assessment</w:t>
      </w:r>
      <w:r w:rsidR="00025F42" w:rsidRPr="00EE1E35">
        <w:rPr>
          <w:bCs/>
          <w:color w:val="000000" w:themeColor="text1"/>
          <w:sz w:val="24"/>
          <w:szCs w:val="24"/>
        </w:rPr>
        <w:t xml:space="preserve"> bodies </w:t>
      </w:r>
      <w:r>
        <w:rPr>
          <w:bCs/>
          <w:sz w:val="24"/>
          <w:szCs w:val="24"/>
        </w:rPr>
        <w:t xml:space="preserve">that </w:t>
      </w:r>
      <w:r w:rsidR="00025F42" w:rsidRPr="00A14EB8">
        <w:rPr>
          <w:bCs/>
          <w:sz w:val="24"/>
          <w:szCs w:val="24"/>
        </w:rPr>
        <w:t xml:space="preserve">have  legal qualifications </w:t>
      </w:r>
      <w:r>
        <w:rPr>
          <w:bCs/>
          <w:sz w:val="24"/>
          <w:szCs w:val="24"/>
        </w:rPr>
        <w:t xml:space="preserve">to determine whether the trade secret information is </w:t>
      </w:r>
      <w:r w:rsidR="00025F42" w:rsidRPr="00A14EB8">
        <w:rPr>
          <w:bCs/>
          <w:sz w:val="24"/>
          <w:szCs w:val="24"/>
        </w:rPr>
        <w:t xml:space="preserve">known to the public, </w:t>
      </w:r>
      <w:r>
        <w:rPr>
          <w:bCs/>
          <w:sz w:val="24"/>
          <w:szCs w:val="24"/>
        </w:rPr>
        <w:t xml:space="preserve">whether </w:t>
      </w:r>
      <w:r w:rsidR="00025F42" w:rsidRPr="00A14EB8">
        <w:rPr>
          <w:bCs/>
          <w:sz w:val="24"/>
          <w:szCs w:val="24"/>
        </w:rPr>
        <w:t>the alleged infringe</w:t>
      </w:r>
      <w:r>
        <w:rPr>
          <w:bCs/>
          <w:sz w:val="24"/>
          <w:szCs w:val="24"/>
        </w:rPr>
        <w:t>d</w:t>
      </w:r>
      <w:r w:rsidR="00025F42" w:rsidRPr="00A14EB8">
        <w:rPr>
          <w:bCs/>
          <w:sz w:val="24"/>
          <w:szCs w:val="24"/>
        </w:rPr>
        <w:t xml:space="preserve"> information and the </w:t>
      </w:r>
      <w:r>
        <w:rPr>
          <w:bCs/>
          <w:sz w:val="24"/>
          <w:szCs w:val="24"/>
        </w:rPr>
        <w:t xml:space="preserve">trade secret information of the rights holder are substantively the same, and other expert tasks for technical assessment. </w:t>
      </w:r>
    </w:p>
    <w:p w14:paraId="00000065" w14:textId="3BF5909F" w:rsidR="00A215B1" w:rsidRPr="00A14EB8" w:rsidRDefault="00025F42" w:rsidP="00A14EB8">
      <w:pPr>
        <w:adjustRightInd w:val="0"/>
        <w:spacing w:line="240" w:lineRule="auto"/>
        <w:contextualSpacing/>
        <w:rPr>
          <w:bCs/>
          <w:sz w:val="24"/>
          <w:szCs w:val="24"/>
        </w:rPr>
      </w:pPr>
      <w:r w:rsidRPr="00A14EB8">
        <w:rPr>
          <w:bCs/>
          <w:sz w:val="24"/>
          <w:szCs w:val="24"/>
        </w:rPr>
        <w:t xml:space="preserve">Right holders and suspected infringers may entrust persons with specialized knowledge to </w:t>
      </w:r>
      <w:r w:rsidR="00037CFB">
        <w:rPr>
          <w:bCs/>
          <w:sz w:val="24"/>
          <w:szCs w:val="24"/>
        </w:rPr>
        <w:t>provide opinions</w:t>
      </w:r>
      <w:r w:rsidRPr="00A14EB8">
        <w:rPr>
          <w:bCs/>
          <w:sz w:val="24"/>
          <w:szCs w:val="24"/>
        </w:rPr>
        <w:t xml:space="preserve"> on specialized matters such as whether the right holder’s information is known to the public.</w:t>
      </w:r>
    </w:p>
    <w:p w14:paraId="00000066" w14:textId="4E928004" w:rsidR="00A215B1" w:rsidRDefault="00025F42" w:rsidP="00A14EB8">
      <w:pPr>
        <w:adjustRightInd w:val="0"/>
        <w:spacing w:line="240" w:lineRule="auto"/>
        <w:contextualSpacing/>
        <w:rPr>
          <w:bCs/>
          <w:sz w:val="24"/>
          <w:szCs w:val="24"/>
        </w:rPr>
      </w:pPr>
      <w:r w:rsidRPr="00A14EB8">
        <w:rPr>
          <w:bCs/>
          <w:sz w:val="24"/>
          <w:szCs w:val="24"/>
        </w:rPr>
        <w:lastRenderedPageBreak/>
        <w:t xml:space="preserve">Right holders and suspected infringers may submit opinions and explain the reasons to the </w:t>
      </w:r>
      <w:r w:rsidR="001F3BDD">
        <w:rPr>
          <w:bCs/>
          <w:sz w:val="24"/>
          <w:szCs w:val="24"/>
        </w:rPr>
        <w:t>AMR</w:t>
      </w:r>
      <w:r w:rsidR="00037CFB">
        <w:rPr>
          <w:bCs/>
          <w:sz w:val="24"/>
          <w:szCs w:val="24"/>
        </w:rPr>
        <w:t>’s</w:t>
      </w:r>
      <w:r w:rsidRPr="00A14EB8">
        <w:rPr>
          <w:bCs/>
          <w:sz w:val="24"/>
          <w:szCs w:val="24"/>
        </w:rPr>
        <w:t xml:space="preserve"> on the above-mentioned identification conclusions or the opinions of persons with specialized knowledge, and the </w:t>
      </w:r>
      <w:r w:rsidR="001F3BDD">
        <w:rPr>
          <w:bCs/>
          <w:sz w:val="24"/>
          <w:szCs w:val="24"/>
        </w:rPr>
        <w:t>AMR</w:t>
      </w:r>
      <w:r w:rsidR="00037CFB">
        <w:rPr>
          <w:bCs/>
          <w:sz w:val="24"/>
          <w:szCs w:val="24"/>
        </w:rPr>
        <w:t xml:space="preserve"> d</w:t>
      </w:r>
      <w:r w:rsidRPr="00A14EB8">
        <w:rPr>
          <w:bCs/>
          <w:sz w:val="24"/>
          <w:szCs w:val="24"/>
        </w:rPr>
        <w:t>epartment will review and make a decision on whether to adopt it.</w:t>
      </w:r>
    </w:p>
    <w:p w14:paraId="6545FA69" w14:textId="77777777" w:rsidR="00CC5955" w:rsidRPr="00A14EB8" w:rsidRDefault="00CC5955" w:rsidP="00A14EB8">
      <w:pPr>
        <w:adjustRightInd w:val="0"/>
        <w:spacing w:line="240" w:lineRule="auto"/>
        <w:contextualSpacing/>
        <w:rPr>
          <w:bCs/>
          <w:sz w:val="24"/>
          <w:szCs w:val="24"/>
        </w:rPr>
      </w:pPr>
    </w:p>
    <w:p w14:paraId="00000067" w14:textId="5B4A9E68" w:rsidR="00A215B1" w:rsidRDefault="00037CFB" w:rsidP="00A14EB8">
      <w:pPr>
        <w:adjustRightInd w:val="0"/>
        <w:spacing w:line="240" w:lineRule="auto"/>
        <w:contextualSpacing/>
        <w:rPr>
          <w:bCs/>
          <w:sz w:val="24"/>
          <w:szCs w:val="24"/>
        </w:rPr>
      </w:pPr>
      <w:r>
        <w:rPr>
          <w:bCs/>
          <w:sz w:val="24"/>
          <w:szCs w:val="24"/>
        </w:rPr>
        <w:t>Article 23</w:t>
      </w:r>
      <w:r w:rsidR="00025F42" w:rsidRPr="00A14EB8">
        <w:rPr>
          <w:bCs/>
          <w:sz w:val="24"/>
          <w:szCs w:val="24"/>
        </w:rPr>
        <w:t xml:space="preserve"> </w:t>
      </w:r>
      <w:r>
        <w:rPr>
          <w:bCs/>
          <w:sz w:val="24"/>
          <w:szCs w:val="24"/>
        </w:rPr>
        <w:t>[Confirmation of E</w:t>
      </w:r>
      <w:r w:rsidR="00025F42" w:rsidRPr="00A14EB8">
        <w:rPr>
          <w:bCs/>
          <w:sz w:val="24"/>
          <w:szCs w:val="24"/>
        </w:rPr>
        <w:t xml:space="preserve">vidence </w:t>
      </w:r>
      <w:r>
        <w:rPr>
          <w:bCs/>
          <w:sz w:val="24"/>
          <w:szCs w:val="24"/>
        </w:rPr>
        <w:t>R</w:t>
      </w:r>
      <w:r w:rsidR="00025F42" w:rsidRPr="00A14EB8">
        <w:rPr>
          <w:bCs/>
          <w:sz w:val="24"/>
          <w:szCs w:val="24"/>
        </w:rPr>
        <w:t xml:space="preserve">elated to </w:t>
      </w:r>
      <w:r>
        <w:rPr>
          <w:bCs/>
          <w:sz w:val="24"/>
          <w:szCs w:val="24"/>
        </w:rPr>
        <w:t>C</w:t>
      </w:r>
      <w:r w:rsidR="00025F42" w:rsidRPr="00A14EB8">
        <w:rPr>
          <w:bCs/>
          <w:sz w:val="24"/>
          <w:szCs w:val="24"/>
        </w:rPr>
        <w:t xml:space="preserve">omputer </w:t>
      </w:r>
      <w:r>
        <w:rPr>
          <w:bCs/>
          <w:sz w:val="24"/>
          <w:szCs w:val="24"/>
        </w:rPr>
        <w:t>S</w:t>
      </w:r>
      <w:r w:rsidR="00025F42" w:rsidRPr="00A14EB8">
        <w:rPr>
          <w:bCs/>
          <w:sz w:val="24"/>
          <w:szCs w:val="24"/>
        </w:rPr>
        <w:t xml:space="preserve">oftware </w:t>
      </w:r>
      <w:r>
        <w:rPr>
          <w:bCs/>
          <w:sz w:val="24"/>
          <w:szCs w:val="24"/>
        </w:rPr>
        <w:t>P</w:t>
      </w:r>
      <w:r w:rsidR="00025F42" w:rsidRPr="00A14EB8">
        <w:rPr>
          <w:bCs/>
          <w:sz w:val="24"/>
          <w:szCs w:val="24"/>
        </w:rPr>
        <w:t xml:space="preserve">rograms] </w:t>
      </w:r>
      <w:r>
        <w:rPr>
          <w:bCs/>
          <w:sz w:val="24"/>
          <w:szCs w:val="24"/>
        </w:rPr>
        <w:t xml:space="preserve">In cases of suspected </w:t>
      </w:r>
      <w:r w:rsidR="00025F42" w:rsidRPr="00A14EB8">
        <w:rPr>
          <w:bCs/>
          <w:sz w:val="24"/>
          <w:szCs w:val="24"/>
        </w:rPr>
        <w:t>violations of trade secrets acts involving computer software program</w:t>
      </w:r>
      <w:r>
        <w:rPr>
          <w:bCs/>
          <w:sz w:val="24"/>
          <w:szCs w:val="24"/>
        </w:rPr>
        <w:t>,</w:t>
      </w:r>
      <w:r w:rsidR="00025F42" w:rsidRPr="00A14EB8">
        <w:rPr>
          <w:bCs/>
          <w:sz w:val="24"/>
          <w:szCs w:val="24"/>
        </w:rPr>
        <w:t xml:space="preserve"> </w:t>
      </w:r>
      <w:r>
        <w:rPr>
          <w:bCs/>
          <w:sz w:val="24"/>
          <w:szCs w:val="24"/>
        </w:rPr>
        <w:t xml:space="preserve">if the </w:t>
      </w:r>
      <w:r w:rsidR="00025F42" w:rsidRPr="00A14EB8">
        <w:rPr>
          <w:bCs/>
          <w:sz w:val="24"/>
          <w:szCs w:val="24"/>
        </w:rPr>
        <w:t>trade secret software documentation, the target program and alleged violations involving software are the same, or the alleged infring</w:t>
      </w:r>
      <w:r>
        <w:rPr>
          <w:bCs/>
          <w:sz w:val="24"/>
          <w:szCs w:val="24"/>
        </w:rPr>
        <w:t>ing</w:t>
      </w:r>
      <w:r w:rsidR="00025F42" w:rsidRPr="00A14EB8">
        <w:rPr>
          <w:bCs/>
          <w:sz w:val="24"/>
          <w:szCs w:val="24"/>
        </w:rPr>
        <w:t xml:space="preserve"> computer software target program involved in the act contains specific computer software content claimed by the right holder as a trade secret, or whether the software results (including software interface, operating parameters, database structure, etc.) are the same as the trade secret, etc. </w:t>
      </w:r>
      <w:r w:rsidR="00A73DC8">
        <w:rPr>
          <w:bCs/>
          <w:sz w:val="24"/>
          <w:szCs w:val="24"/>
        </w:rPr>
        <w:t xml:space="preserve">to determine </w:t>
      </w:r>
      <w:r>
        <w:rPr>
          <w:bCs/>
          <w:sz w:val="24"/>
          <w:szCs w:val="24"/>
        </w:rPr>
        <w:t>if they are essentially the same</w:t>
      </w:r>
      <w:r w:rsidR="00025F42" w:rsidRPr="00A14EB8">
        <w:rPr>
          <w:bCs/>
          <w:sz w:val="24"/>
          <w:szCs w:val="24"/>
        </w:rPr>
        <w:t>.</w:t>
      </w:r>
      <w:r w:rsidR="00CC5955">
        <w:rPr>
          <w:bCs/>
          <w:sz w:val="24"/>
          <w:szCs w:val="24"/>
        </w:rPr>
        <w:t xml:space="preserve"> </w:t>
      </w:r>
    </w:p>
    <w:p w14:paraId="1AD90B8E" w14:textId="77777777" w:rsidR="00037CFB" w:rsidRPr="00A14EB8" w:rsidRDefault="00037CFB" w:rsidP="00A14EB8">
      <w:pPr>
        <w:adjustRightInd w:val="0"/>
        <w:spacing w:line="240" w:lineRule="auto"/>
        <w:contextualSpacing/>
        <w:rPr>
          <w:bCs/>
          <w:sz w:val="24"/>
          <w:szCs w:val="24"/>
        </w:rPr>
      </w:pPr>
    </w:p>
    <w:p w14:paraId="00000068" w14:textId="58ABD23F" w:rsidR="00A215B1" w:rsidRPr="00A14EB8" w:rsidRDefault="00037CFB" w:rsidP="00A14EB8">
      <w:pPr>
        <w:adjustRightInd w:val="0"/>
        <w:spacing w:line="240" w:lineRule="auto"/>
        <w:contextualSpacing/>
        <w:rPr>
          <w:bCs/>
          <w:sz w:val="24"/>
          <w:szCs w:val="24"/>
        </w:rPr>
      </w:pPr>
      <w:r>
        <w:rPr>
          <w:bCs/>
          <w:sz w:val="24"/>
          <w:szCs w:val="24"/>
        </w:rPr>
        <w:t>Article 24 [When the Alleged Infringer Cannot Provide or Refuses to Provide Evidence of the Case</w:t>
      </w:r>
      <w:r w:rsidR="00025F42" w:rsidRPr="00A14EB8">
        <w:rPr>
          <w:bCs/>
          <w:sz w:val="24"/>
          <w:szCs w:val="24"/>
        </w:rPr>
        <w:t xml:space="preserve">] </w:t>
      </w:r>
      <w:r>
        <w:rPr>
          <w:bCs/>
          <w:sz w:val="24"/>
          <w:szCs w:val="24"/>
        </w:rPr>
        <w:t xml:space="preserve">The </w:t>
      </w:r>
      <w:r w:rsidR="00025F42" w:rsidRPr="00A14EB8">
        <w:rPr>
          <w:bCs/>
          <w:sz w:val="24"/>
          <w:szCs w:val="24"/>
        </w:rPr>
        <w:t xml:space="preserve">alleged infringer and interested parties and witnesses </w:t>
      </w:r>
      <w:r w:rsidR="00025F42" w:rsidRPr="00A73DC8">
        <w:rPr>
          <w:bCs/>
          <w:color w:val="000000" w:themeColor="text1"/>
          <w:sz w:val="24"/>
          <w:szCs w:val="24"/>
        </w:rPr>
        <w:t xml:space="preserve">shall truthfully provide relevant evidence to the </w:t>
      </w:r>
      <w:r w:rsidR="001F3BDD" w:rsidRPr="00A73DC8">
        <w:rPr>
          <w:bCs/>
          <w:color w:val="000000" w:themeColor="text1"/>
          <w:sz w:val="24"/>
          <w:szCs w:val="24"/>
        </w:rPr>
        <w:t>AMR</w:t>
      </w:r>
      <w:r w:rsidRPr="00A73DC8">
        <w:rPr>
          <w:bCs/>
          <w:color w:val="000000" w:themeColor="text1"/>
          <w:sz w:val="24"/>
          <w:szCs w:val="24"/>
        </w:rPr>
        <w:t xml:space="preserve">’s. </w:t>
      </w:r>
    </w:p>
    <w:p w14:paraId="00000069" w14:textId="471280C1" w:rsidR="00A215B1" w:rsidRDefault="00037CFB" w:rsidP="00A14EB8">
      <w:pPr>
        <w:adjustRightInd w:val="0"/>
        <w:spacing w:line="240" w:lineRule="auto"/>
        <w:contextualSpacing/>
        <w:rPr>
          <w:bCs/>
          <w:sz w:val="24"/>
          <w:szCs w:val="24"/>
        </w:rPr>
      </w:pPr>
      <w:r>
        <w:rPr>
          <w:bCs/>
          <w:sz w:val="24"/>
          <w:szCs w:val="24"/>
        </w:rPr>
        <w:t>If t</w:t>
      </w:r>
      <w:r w:rsidR="00025F42" w:rsidRPr="00A14EB8">
        <w:rPr>
          <w:bCs/>
          <w:sz w:val="24"/>
          <w:szCs w:val="24"/>
        </w:rPr>
        <w:t>he right holder can prove that the information used by the suspected infringer is essentially the same as the trade secret he claims, and at the same time can prove that the suspected infringer has the conditions to obtain his trade secrets, and the suspected infringer cannot provide or refus</w:t>
      </w:r>
      <w:r>
        <w:rPr>
          <w:bCs/>
          <w:sz w:val="24"/>
          <w:szCs w:val="24"/>
        </w:rPr>
        <w:t>ing</w:t>
      </w:r>
      <w:r w:rsidR="00025F42" w:rsidRPr="00A14EB8">
        <w:rPr>
          <w:bCs/>
          <w:sz w:val="24"/>
          <w:szCs w:val="24"/>
        </w:rPr>
        <w:t xml:space="preserve"> to provide th</w:t>
      </w:r>
      <w:r>
        <w:rPr>
          <w:bCs/>
          <w:sz w:val="24"/>
          <w:szCs w:val="24"/>
        </w:rPr>
        <w:t>at the</w:t>
      </w:r>
      <w:r w:rsidR="00025F42" w:rsidRPr="00A14EB8">
        <w:rPr>
          <w:bCs/>
          <w:sz w:val="24"/>
          <w:szCs w:val="24"/>
        </w:rPr>
        <w:t xml:space="preserve"> information used by him is legally obtained or used, the </w:t>
      </w:r>
      <w:r w:rsidR="001F3BDD">
        <w:rPr>
          <w:bCs/>
          <w:sz w:val="24"/>
          <w:szCs w:val="24"/>
        </w:rPr>
        <w:t>AMR</w:t>
      </w:r>
      <w:r>
        <w:rPr>
          <w:bCs/>
          <w:sz w:val="24"/>
          <w:szCs w:val="24"/>
        </w:rPr>
        <w:t xml:space="preserve"> ma</w:t>
      </w:r>
      <w:r w:rsidR="00025F42" w:rsidRPr="00A14EB8">
        <w:rPr>
          <w:bCs/>
          <w:sz w:val="24"/>
          <w:szCs w:val="24"/>
        </w:rPr>
        <w:t>y determine that the suspected infringer has committed infringement based on the relevant evidence.</w:t>
      </w:r>
    </w:p>
    <w:p w14:paraId="23CAD926" w14:textId="2A360AF3" w:rsidR="00037CFB" w:rsidRDefault="00037CFB" w:rsidP="00A14EB8">
      <w:pPr>
        <w:adjustRightInd w:val="0"/>
        <w:spacing w:line="240" w:lineRule="auto"/>
        <w:contextualSpacing/>
        <w:rPr>
          <w:bCs/>
          <w:sz w:val="24"/>
          <w:szCs w:val="24"/>
        </w:rPr>
      </w:pPr>
    </w:p>
    <w:p w14:paraId="0000006A" w14:textId="1C9CC9B4" w:rsidR="00A215B1" w:rsidRPr="00A14EB8" w:rsidRDefault="00037CFB" w:rsidP="00A14EB8">
      <w:pPr>
        <w:adjustRightInd w:val="0"/>
        <w:spacing w:line="240" w:lineRule="auto"/>
        <w:contextualSpacing/>
        <w:rPr>
          <w:bCs/>
          <w:sz w:val="24"/>
          <w:szCs w:val="24"/>
        </w:rPr>
      </w:pPr>
      <w:r>
        <w:rPr>
          <w:bCs/>
          <w:sz w:val="24"/>
          <w:szCs w:val="24"/>
        </w:rPr>
        <w:t>Article 25 [P</w:t>
      </w:r>
      <w:r w:rsidR="00025F42" w:rsidRPr="00A14EB8">
        <w:rPr>
          <w:bCs/>
          <w:sz w:val="24"/>
          <w:szCs w:val="24"/>
        </w:rPr>
        <w:t xml:space="preserve">reservation of </w:t>
      </w:r>
      <w:r>
        <w:rPr>
          <w:bCs/>
          <w:sz w:val="24"/>
          <w:szCs w:val="24"/>
        </w:rPr>
        <w:t>E</w:t>
      </w:r>
      <w:r w:rsidR="00025F42" w:rsidRPr="00A14EB8">
        <w:rPr>
          <w:bCs/>
          <w:sz w:val="24"/>
          <w:szCs w:val="24"/>
        </w:rPr>
        <w:t xml:space="preserve">vidence] </w:t>
      </w:r>
      <w:r>
        <w:rPr>
          <w:bCs/>
          <w:sz w:val="24"/>
          <w:szCs w:val="24"/>
        </w:rPr>
        <w:t xml:space="preserve">When </w:t>
      </w:r>
      <w:r w:rsidR="00025F42" w:rsidRPr="00A14EB8">
        <w:rPr>
          <w:bCs/>
          <w:sz w:val="24"/>
          <w:szCs w:val="24"/>
        </w:rPr>
        <w:t>the right holder appl</w:t>
      </w:r>
      <w:r>
        <w:rPr>
          <w:bCs/>
          <w:sz w:val="24"/>
          <w:szCs w:val="24"/>
        </w:rPr>
        <w:t>ies</w:t>
      </w:r>
      <w:r w:rsidR="00025F42" w:rsidRPr="00A14EB8">
        <w:rPr>
          <w:bCs/>
          <w:sz w:val="24"/>
          <w:szCs w:val="24"/>
        </w:rPr>
        <w:t xml:space="preserve"> for and provide</w:t>
      </w:r>
      <w:r>
        <w:rPr>
          <w:bCs/>
          <w:sz w:val="24"/>
          <w:szCs w:val="24"/>
        </w:rPr>
        <w:t>s</w:t>
      </w:r>
      <w:r w:rsidR="00025F42" w:rsidRPr="00A14EB8">
        <w:rPr>
          <w:bCs/>
          <w:sz w:val="24"/>
          <w:szCs w:val="24"/>
        </w:rPr>
        <w:t xml:space="preserve"> preliminary evidence, </w:t>
      </w:r>
      <w:r>
        <w:rPr>
          <w:bCs/>
          <w:sz w:val="24"/>
          <w:szCs w:val="24"/>
        </w:rPr>
        <w:t xml:space="preserve">the </w:t>
      </w:r>
      <w:r w:rsidR="001F3BDD">
        <w:rPr>
          <w:bCs/>
          <w:sz w:val="24"/>
          <w:szCs w:val="24"/>
        </w:rPr>
        <w:t>AMR</w:t>
      </w:r>
      <w:r w:rsidR="00025F42" w:rsidRPr="00A14EB8">
        <w:rPr>
          <w:bCs/>
          <w:sz w:val="24"/>
          <w:szCs w:val="24"/>
        </w:rPr>
        <w:t xml:space="preserve"> can</w:t>
      </w:r>
      <w:r>
        <w:rPr>
          <w:bCs/>
          <w:sz w:val="24"/>
          <w:szCs w:val="24"/>
        </w:rPr>
        <w:t xml:space="preserve">, in the course of law enforcement investigation, </w:t>
      </w:r>
      <w:r w:rsidR="00025F42" w:rsidRPr="00A73DC8">
        <w:rPr>
          <w:bCs/>
          <w:color w:val="000000" w:themeColor="text1"/>
          <w:sz w:val="24"/>
          <w:szCs w:val="24"/>
        </w:rPr>
        <w:t xml:space="preserve">seize </w:t>
      </w:r>
      <w:r w:rsidRPr="00A73DC8">
        <w:rPr>
          <w:bCs/>
          <w:color w:val="000000" w:themeColor="text1"/>
          <w:sz w:val="24"/>
          <w:szCs w:val="24"/>
        </w:rPr>
        <w:t>and</w:t>
      </w:r>
      <w:r w:rsidR="00025F42" w:rsidRPr="00A73DC8">
        <w:rPr>
          <w:bCs/>
          <w:color w:val="000000" w:themeColor="text1"/>
          <w:sz w:val="24"/>
          <w:szCs w:val="24"/>
        </w:rPr>
        <w:t xml:space="preserve"> detain </w:t>
      </w:r>
      <w:r w:rsidRPr="00A73DC8">
        <w:rPr>
          <w:bCs/>
          <w:color w:val="000000" w:themeColor="text1"/>
          <w:sz w:val="24"/>
          <w:szCs w:val="24"/>
        </w:rPr>
        <w:t>evidence</w:t>
      </w:r>
      <w:r w:rsidR="00025F42" w:rsidRPr="00A73DC8">
        <w:rPr>
          <w:bCs/>
          <w:color w:val="000000" w:themeColor="text1"/>
          <w:sz w:val="24"/>
          <w:szCs w:val="24"/>
        </w:rPr>
        <w:t xml:space="preserve"> identified of trade secret infringement</w:t>
      </w:r>
      <w:r>
        <w:rPr>
          <w:bCs/>
          <w:sz w:val="24"/>
          <w:szCs w:val="24"/>
        </w:rPr>
        <w:t>, i</w:t>
      </w:r>
      <w:r w:rsidR="00025F42" w:rsidRPr="00A14EB8">
        <w:rPr>
          <w:bCs/>
          <w:sz w:val="24"/>
          <w:szCs w:val="24"/>
        </w:rPr>
        <w:t xml:space="preserve">ncluding but not limited to emails, chat records, storage media, infringing items and equipment, internal postings and meeting minutes, etc. If the case is transferred to a judicial organ for processing, the relevant evidence should be transferred </w:t>
      </w:r>
      <w:r w:rsidR="002F2892">
        <w:rPr>
          <w:bCs/>
          <w:sz w:val="24"/>
          <w:szCs w:val="24"/>
        </w:rPr>
        <w:t>with it</w:t>
      </w:r>
      <w:r w:rsidR="00025F42" w:rsidRPr="00A14EB8">
        <w:rPr>
          <w:bCs/>
          <w:sz w:val="24"/>
          <w:szCs w:val="24"/>
        </w:rPr>
        <w:t>.</w:t>
      </w:r>
    </w:p>
    <w:p w14:paraId="0000006B" w14:textId="43B629D0" w:rsidR="00A215B1" w:rsidRDefault="00025F42" w:rsidP="00A14EB8">
      <w:pPr>
        <w:adjustRightInd w:val="0"/>
        <w:spacing w:line="240" w:lineRule="auto"/>
        <w:contextualSpacing/>
        <w:rPr>
          <w:bCs/>
          <w:sz w:val="24"/>
          <w:szCs w:val="24"/>
        </w:rPr>
      </w:pPr>
      <w:r w:rsidRPr="00A14EB8">
        <w:rPr>
          <w:bCs/>
          <w:sz w:val="24"/>
          <w:szCs w:val="24"/>
        </w:rPr>
        <w:t>Where the infringement of trade secrets involves computer technology, relevant computer servers, mainframes, hard disks and other storage devices shall be seized, and the evidence shall be fixed in time by means of copying, mirroring, shooting, screenshots, and data restoration.</w:t>
      </w:r>
    </w:p>
    <w:p w14:paraId="3E6EFC03" w14:textId="77777777" w:rsidR="002F2892" w:rsidRPr="00A14EB8" w:rsidRDefault="002F2892" w:rsidP="00A14EB8">
      <w:pPr>
        <w:adjustRightInd w:val="0"/>
        <w:spacing w:line="240" w:lineRule="auto"/>
        <w:contextualSpacing/>
        <w:rPr>
          <w:bCs/>
          <w:sz w:val="24"/>
          <w:szCs w:val="24"/>
        </w:rPr>
      </w:pPr>
    </w:p>
    <w:p w14:paraId="0000006C" w14:textId="3C7BBBD1" w:rsidR="00A215B1" w:rsidRDefault="002F2892" w:rsidP="00A14EB8">
      <w:pPr>
        <w:adjustRightInd w:val="0"/>
        <w:spacing w:line="240" w:lineRule="auto"/>
        <w:contextualSpacing/>
        <w:rPr>
          <w:bCs/>
          <w:sz w:val="24"/>
          <w:szCs w:val="24"/>
        </w:rPr>
      </w:pPr>
      <w:r>
        <w:rPr>
          <w:bCs/>
          <w:sz w:val="24"/>
          <w:szCs w:val="24"/>
        </w:rPr>
        <w:t>Article 26 [Discontinuing the Case</w:t>
      </w:r>
      <w:r w:rsidR="00025F42" w:rsidRPr="00A14EB8">
        <w:rPr>
          <w:bCs/>
          <w:sz w:val="24"/>
          <w:szCs w:val="24"/>
        </w:rPr>
        <w:t xml:space="preserve">] </w:t>
      </w:r>
      <w:r>
        <w:rPr>
          <w:bCs/>
          <w:sz w:val="24"/>
          <w:szCs w:val="24"/>
        </w:rPr>
        <w:t xml:space="preserve">When </w:t>
      </w:r>
      <w:r w:rsidR="00025F42" w:rsidRPr="00A14EB8">
        <w:rPr>
          <w:bCs/>
          <w:sz w:val="24"/>
          <w:szCs w:val="24"/>
        </w:rPr>
        <w:t xml:space="preserve">in the investigation process of trade secrets infringement, </w:t>
      </w:r>
      <w:r w:rsidR="00025F42" w:rsidRPr="00A73DC8">
        <w:rPr>
          <w:bCs/>
          <w:color w:val="000000" w:themeColor="text1"/>
          <w:sz w:val="24"/>
          <w:szCs w:val="24"/>
        </w:rPr>
        <w:t xml:space="preserve">the right holder </w:t>
      </w:r>
      <w:r w:rsidRPr="00A73DC8">
        <w:rPr>
          <w:bCs/>
          <w:color w:val="000000" w:themeColor="text1"/>
          <w:sz w:val="24"/>
          <w:szCs w:val="24"/>
        </w:rPr>
        <w:t>at the same time initiates a t</w:t>
      </w:r>
      <w:r w:rsidR="00025F42" w:rsidRPr="00A73DC8">
        <w:rPr>
          <w:bCs/>
          <w:color w:val="000000" w:themeColor="text1"/>
          <w:sz w:val="24"/>
          <w:szCs w:val="24"/>
        </w:rPr>
        <w:t>rade secret infringement proceeding</w:t>
      </w:r>
      <w:r w:rsidRPr="00A73DC8">
        <w:rPr>
          <w:bCs/>
          <w:color w:val="000000" w:themeColor="text1"/>
          <w:sz w:val="24"/>
          <w:szCs w:val="24"/>
        </w:rPr>
        <w:t xml:space="preserve"> at </w:t>
      </w:r>
      <w:r w:rsidR="006D2E25" w:rsidRPr="00A73DC8">
        <w:rPr>
          <w:bCs/>
          <w:color w:val="000000" w:themeColor="text1"/>
          <w:sz w:val="24"/>
          <w:szCs w:val="24"/>
        </w:rPr>
        <w:t>the People’s Court</w:t>
      </w:r>
      <w:r w:rsidR="00025F42" w:rsidRPr="00A73DC8">
        <w:rPr>
          <w:bCs/>
          <w:color w:val="000000" w:themeColor="text1"/>
          <w:sz w:val="24"/>
          <w:szCs w:val="24"/>
        </w:rPr>
        <w:t xml:space="preserve">, </w:t>
      </w:r>
      <w:r>
        <w:rPr>
          <w:bCs/>
          <w:sz w:val="24"/>
          <w:szCs w:val="24"/>
        </w:rPr>
        <w:t xml:space="preserve">the </w:t>
      </w:r>
      <w:r w:rsidR="001F3BDD">
        <w:rPr>
          <w:bCs/>
          <w:sz w:val="24"/>
          <w:szCs w:val="24"/>
        </w:rPr>
        <w:t>AMR</w:t>
      </w:r>
      <w:r w:rsidR="00025F42" w:rsidRPr="00A14EB8">
        <w:rPr>
          <w:bCs/>
          <w:sz w:val="24"/>
          <w:szCs w:val="24"/>
        </w:rPr>
        <w:t xml:space="preserve"> may suspend the investigation of the case. After the reasons for the suspension are eliminated, the case investigation and handling procedures shall be resumed or terminated.</w:t>
      </w:r>
    </w:p>
    <w:p w14:paraId="233C2A23" w14:textId="77777777" w:rsidR="002F2892" w:rsidRPr="00A14EB8" w:rsidRDefault="002F2892" w:rsidP="00A14EB8">
      <w:pPr>
        <w:adjustRightInd w:val="0"/>
        <w:spacing w:line="240" w:lineRule="auto"/>
        <w:contextualSpacing/>
        <w:rPr>
          <w:bCs/>
          <w:sz w:val="24"/>
          <w:szCs w:val="24"/>
        </w:rPr>
      </w:pPr>
    </w:p>
    <w:p w14:paraId="0000006D" w14:textId="1969322F" w:rsidR="00A215B1" w:rsidRDefault="002F2892" w:rsidP="00A14EB8">
      <w:pPr>
        <w:adjustRightInd w:val="0"/>
        <w:spacing w:line="240" w:lineRule="auto"/>
        <w:contextualSpacing/>
        <w:rPr>
          <w:bCs/>
          <w:sz w:val="24"/>
          <w:szCs w:val="24"/>
        </w:rPr>
      </w:pPr>
      <w:r>
        <w:rPr>
          <w:bCs/>
          <w:sz w:val="24"/>
          <w:szCs w:val="24"/>
        </w:rPr>
        <w:t>Article 27 [J</w:t>
      </w:r>
      <w:r w:rsidR="00025F42" w:rsidRPr="00A14EB8">
        <w:rPr>
          <w:bCs/>
          <w:sz w:val="24"/>
          <w:szCs w:val="24"/>
        </w:rPr>
        <w:t xml:space="preserve">udicial </w:t>
      </w:r>
      <w:r>
        <w:rPr>
          <w:bCs/>
          <w:sz w:val="24"/>
          <w:szCs w:val="24"/>
        </w:rPr>
        <w:t>T</w:t>
      </w:r>
      <w:r w:rsidR="00025F42" w:rsidRPr="00A14EB8">
        <w:rPr>
          <w:bCs/>
          <w:sz w:val="24"/>
          <w:szCs w:val="24"/>
        </w:rPr>
        <w:t xml:space="preserve">ransfer] </w:t>
      </w:r>
      <w:r>
        <w:rPr>
          <w:bCs/>
          <w:sz w:val="24"/>
          <w:szCs w:val="24"/>
        </w:rPr>
        <w:t xml:space="preserve">When </w:t>
      </w:r>
      <w:r w:rsidR="00025F42" w:rsidRPr="00A14EB8">
        <w:rPr>
          <w:bCs/>
          <w:sz w:val="24"/>
          <w:szCs w:val="24"/>
        </w:rPr>
        <w:t>violation</w:t>
      </w:r>
      <w:r>
        <w:rPr>
          <w:bCs/>
          <w:sz w:val="24"/>
          <w:szCs w:val="24"/>
        </w:rPr>
        <w:t>s</w:t>
      </w:r>
      <w:r w:rsidR="00025F42" w:rsidRPr="00A14EB8">
        <w:rPr>
          <w:bCs/>
          <w:sz w:val="24"/>
          <w:szCs w:val="24"/>
        </w:rPr>
        <w:t xml:space="preserve"> of trade secrets </w:t>
      </w:r>
      <w:r>
        <w:rPr>
          <w:bCs/>
          <w:sz w:val="24"/>
          <w:szCs w:val="24"/>
        </w:rPr>
        <w:t xml:space="preserve">are </w:t>
      </w:r>
      <w:r w:rsidR="00025F42" w:rsidRPr="00A14EB8">
        <w:rPr>
          <w:bCs/>
          <w:sz w:val="24"/>
          <w:szCs w:val="24"/>
        </w:rPr>
        <w:t xml:space="preserve">suspected of </w:t>
      </w:r>
      <w:r>
        <w:rPr>
          <w:bCs/>
          <w:sz w:val="24"/>
          <w:szCs w:val="24"/>
        </w:rPr>
        <w:t xml:space="preserve">constituting </w:t>
      </w:r>
      <w:r w:rsidR="00025F42" w:rsidRPr="00A14EB8">
        <w:rPr>
          <w:bCs/>
          <w:sz w:val="24"/>
          <w:szCs w:val="24"/>
        </w:rPr>
        <w:t xml:space="preserve">a crime, </w:t>
      </w:r>
      <w:r>
        <w:rPr>
          <w:bCs/>
          <w:sz w:val="24"/>
          <w:szCs w:val="24"/>
        </w:rPr>
        <w:t>the case</w:t>
      </w:r>
      <w:r w:rsidR="00A73DC8" w:rsidRPr="00A73DC8">
        <w:rPr>
          <w:bCs/>
          <w:sz w:val="24"/>
          <w:szCs w:val="24"/>
        </w:rPr>
        <w:t xml:space="preserve"> shall</w:t>
      </w:r>
      <w:r w:rsidR="00025F42" w:rsidRPr="00A73DC8">
        <w:rPr>
          <w:bCs/>
          <w:sz w:val="24"/>
          <w:szCs w:val="24"/>
        </w:rPr>
        <w:t xml:space="preserve"> </w:t>
      </w:r>
      <w:r w:rsidR="00025F42" w:rsidRPr="00A14EB8">
        <w:rPr>
          <w:bCs/>
          <w:sz w:val="24"/>
          <w:szCs w:val="24"/>
        </w:rPr>
        <w:t xml:space="preserve">be transferred to judicial organs according to law, </w:t>
      </w:r>
      <w:r>
        <w:rPr>
          <w:bCs/>
          <w:sz w:val="24"/>
          <w:szCs w:val="24"/>
        </w:rPr>
        <w:t xml:space="preserve">and the </w:t>
      </w:r>
      <w:r w:rsidR="001F3BDD">
        <w:rPr>
          <w:bCs/>
          <w:sz w:val="24"/>
          <w:szCs w:val="24"/>
        </w:rPr>
        <w:t>AMR</w:t>
      </w:r>
      <w:r>
        <w:rPr>
          <w:bCs/>
          <w:sz w:val="24"/>
          <w:szCs w:val="24"/>
        </w:rPr>
        <w:t xml:space="preserve"> investigation in the case</w:t>
      </w:r>
      <w:r w:rsidR="00025F42" w:rsidRPr="00A14EB8">
        <w:rPr>
          <w:bCs/>
          <w:sz w:val="24"/>
          <w:szCs w:val="24"/>
        </w:rPr>
        <w:t xml:space="preserve"> should be </w:t>
      </w:r>
      <w:r>
        <w:rPr>
          <w:bCs/>
          <w:sz w:val="24"/>
          <w:szCs w:val="24"/>
        </w:rPr>
        <w:t>discontinued</w:t>
      </w:r>
      <w:r w:rsidR="00025F42" w:rsidRPr="00A14EB8">
        <w:rPr>
          <w:bCs/>
          <w:sz w:val="24"/>
          <w:szCs w:val="24"/>
        </w:rPr>
        <w:t>. After the reasons for the suspension are eliminated, the case investigation and handling procedures shall be resumed or terminated.</w:t>
      </w:r>
    </w:p>
    <w:p w14:paraId="567C5ABD" w14:textId="77777777" w:rsidR="002F2892" w:rsidRPr="00A14EB8" w:rsidRDefault="002F2892" w:rsidP="00A14EB8">
      <w:pPr>
        <w:adjustRightInd w:val="0"/>
        <w:spacing w:line="240" w:lineRule="auto"/>
        <w:contextualSpacing/>
        <w:rPr>
          <w:bCs/>
          <w:sz w:val="24"/>
          <w:szCs w:val="24"/>
        </w:rPr>
      </w:pPr>
    </w:p>
    <w:p w14:paraId="0000006E" w14:textId="65F81D3D" w:rsidR="00A215B1" w:rsidRDefault="002F2892" w:rsidP="00A14EB8">
      <w:pPr>
        <w:adjustRightInd w:val="0"/>
        <w:spacing w:line="240" w:lineRule="auto"/>
        <w:contextualSpacing/>
        <w:rPr>
          <w:bCs/>
          <w:sz w:val="24"/>
          <w:szCs w:val="24"/>
        </w:rPr>
      </w:pPr>
      <w:r>
        <w:rPr>
          <w:bCs/>
          <w:sz w:val="24"/>
          <w:szCs w:val="24"/>
        </w:rPr>
        <w:t>Article 28</w:t>
      </w:r>
      <w:r w:rsidR="001F3BDD">
        <w:rPr>
          <w:bCs/>
          <w:sz w:val="24"/>
          <w:szCs w:val="24"/>
        </w:rPr>
        <w:t xml:space="preserve"> [Application for Orders to Stop Infringement</w:t>
      </w:r>
      <w:r w:rsidR="00025F42" w:rsidRPr="00A14EB8">
        <w:rPr>
          <w:bCs/>
          <w:sz w:val="24"/>
          <w:szCs w:val="24"/>
        </w:rPr>
        <w:t xml:space="preserve">] </w:t>
      </w:r>
      <w:r w:rsidR="001F3BDD">
        <w:rPr>
          <w:bCs/>
          <w:sz w:val="24"/>
          <w:szCs w:val="24"/>
        </w:rPr>
        <w:t xml:space="preserve">During the course of investigation of trade secret infringement cases, if </w:t>
      </w:r>
      <w:r w:rsidR="00025F42" w:rsidRPr="00A14EB8">
        <w:rPr>
          <w:bCs/>
          <w:sz w:val="24"/>
          <w:szCs w:val="24"/>
        </w:rPr>
        <w:t>the alleged infringer unlawful</w:t>
      </w:r>
      <w:r w:rsidR="001F3BDD">
        <w:rPr>
          <w:bCs/>
          <w:sz w:val="24"/>
          <w:szCs w:val="24"/>
        </w:rPr>
        <w:t>ly</w:t>
      </w:r>
      <w:r w:rsidR="00025F42" w:rsidRPr="00A14EB8">
        <w:rPr>
          <w:bCs/>
          <w:sz w:val="24"/>
          <w:szCs w:val="24"/>
        </w:rPr>
        <w:t xml:space="preserve"> disclos</w:t>
      </w:r>
      <w:r w:rsidR="001F3BDD">
        <w:rPr>
          <w:bCs/>
          <w:sz w:val="24"/>
          <w:szCs w:val="24"/>
        </w:rPr>
        <w:t>es</w:t>
      </w:r>
      <w:r w:rsidR="00025F42" w:rsidRPr="00A14EB8">
        <w:rPr>
          <w:bCs/>
          <w:sz w:val="24"/>
          <w:szCs w:val="24"/>
        </w:rPr>
        <w:t>, use</w:t>
      </w:r>
      <w:r w:rsidR="001F3BDD">
        <w:rPr>
          <w:bCs/>
          <w:sz w:val="24"/>
          <w:szCs w:val="24"/>
        </w:rPr>
        <w:t>s</w:t>
      </w:r>
      <w:r w:rsidR="00025F42" w:rsidRPr="00A14EB8">
        <w:rPr>
          <w:bCs/>
          <w:sz w:val="24"/>
          <w:szCs w:val="24"/>
        </w:rPr>
        <w:t>, allow</w:t>
      </w:r>
      <w:r w:rsidR="001F3BDD">
        <w:rPr>
          <w:bCs/>
          <w:sz w:val="24"/>
          <w:szCs w:val="24"/>
        </w:rPr>
        <w:t>s o</w:t>
      </w:r>
      <w:r w:rsidR="00025F42" w:rsidRPr="00A14EB8">
        <w:rPr>
          <w:bCs/>
          <w:sz w:val="24"/>
          <w:szCs w:val="24"/>
        </w:rPr>
        <w:t>thers to use trade secret</w:t>
      </w:r>
      <w:r w:rsidR="000C018E">
        <w:rPr>
          <w:bCs/>
          <w:sz w:val="24"/>
          <w:szCs w:val="24"/>
        </w:rPr>
        <w:t>s</w:t>
      </w:r>
      <w:r w:rsidR="00025F42" w:rsidRPr="00A14EB8">
        <w:rPr>
          <w:bCs/>
          <w:sz w:val="24"/>
          <w:szCs w:val="24"/>
        </w:rPr>
        <w:t xml:space="preserve"> </w:t>
      </w:r>
      <w:r w:rsidR="001F3BDD">
        <w:rPr>
          <w:bCs/>
          <w:sz w:val="24"/>
          <w:szCs w:val="24"/>
        </w:rPr>
        <w:t>to</w:t>
      </w:r>
      <w:r w:rsidR="00025F42" w:rsidRPr="00A14EB8">
        <w:rPr>
          <w:bCs/>
          <w:sz w:val="24"/>
          <w:szCs w:val="24"/>
        </w:rPr>
        <w:t xml:space="preserve"> cause irreparable damage</w:t>
      </w:r>
      <w:r w:rsidR="001F3BDD">
        <w:rPr>
          <w:bCs/>
          <w:sz w:val="24"/>
          <w:szCs w:val="24"/>
        </w:rPr>
        <w:t xml:space="preserve">, </w:t>
      </w:r>
      <w:r w:rsidR="00025F42" w:rsidRPr="00A14EB8">
        <w:rPr>
          <w:bCs/>
          <w:sz w:val="24"/>
          <w:szCs w:val="24"/>
        </w:rPr>
        <w:t xml:space="preserve"> </w:t>
      </w:r>
      <w:r w:rsidR="001F3BDD">
        <w:rPr>
          <w:bCs/>
          <w:sz w:val="24"/>
          <w:szCs w:val="24"/>
        </w:rPr>
        <w:t xml:space="preserve">upon the request of </w:t>
      </w:r>
      <w:r w:rsidR="00025F42" w:rsidRPr="00A14EB8">
        <w:rPr>
          <w:bCs/>
          <w:sz w:val="24"/>
          <w:szCs w:val="24"/>
        </w:rPr>
        <w:t xml:space="preserve">the right </w:t>
      </w:r>
      <w:r w:rsidR="001F3BDD">
        <w:rPr>
          <w:bCs/>
          <w:sz w:val="24"/>
          <w:szCs w:val="24"/>
        </w:rPr>
        <w:t xml:space="preserve">owner and </w:t>
      </w:r>
      <w:r w:rsidR="001F3BDD" w:rsidRPr="00A73DC8">
        <w:rPr>
          <w:bCs/>
          <w:sz w:val="24"/>
          <w:szCs w:val="24"/>
        </w:rPr>
        <w:t xml:space="preserve">with </w:t>
      </w:r>
      <w:r w:rsidR="00025F42" w:rsidRPr="00A73DC8">
        <w:rPr>
          <w:bCs/>
          <w:sz w:val="24"/>
          <w:szCs w:val="24"/>
        </w:rPr>
        <w:t>a written guarantee to voluntarily assume responsibility for the consequences of the compulsory measures</w:t>
      </w:r>
      <w:r w:rsidR="00025F42" w:rsidRPr="00A14EB8">
        <w:rPr>
          <w:bCs/>
          <w:sz w:val="24"/>
          <w:szCs w:val="24"/>
        </w:rPr>
        <w:t xml:space="preserve">, the </w:t>
      </w:r>
      <w:r w:rsidR="001F3BDD">
        <w:rPr>
          <w:bCs/>
          <w:sz w:val="24"/>
          <w:szCs w:val="24"/>
        </w:rPr>
        <w:t>AMR</w:t>
      </w:r>
      <w:r w:rsidR="00025F42" w:rsidRPr="00A14EB8">
        <w:rPr>
          <w:bCs/>
          <w:sz w:val="24"/>
          <w:szCs w:val="24"/>
        </w:rPr>
        <w:t xml:space="preserve"> </w:t>
      </w:r>
      <w:r w:rsidR="001F3BDD">
        <w:rPr>
          <w:bCs/>
          <w:sz w:val="24"/>
          <w:szCs w:val="24"/>
        </w:rPr>
        <w:t xml:space="preserve">can </w:t>
      </w:r>
      <w:r w:rsidR="00025F42" w:rsidRPr="00A14EB8">
        <w:rPr>
          <w:bCs/>
          <w:sz w:val="24"/>
          <w:szCs w:val="24"/>
        </w:rPr>
        <w:t>order the suspected infringer to stop selling products produced using the right holder’s trade secrets.</w:t>
      </w:r>
    </w:p>
    <w:p w14:paraId="13554FB3" w14:textId="1658EB91" w:rsidR="001F3BDD" w:rsidRPr="00A14EB8" w:rsidRDefault="000C018E" w:rsidP="00A14EB8">
      <w:pPr>
        <w:adjustRightInd w:val="0"/>
        <w:spacing w:line="240" w:lineRule="auto"/>
        <w:contextualSpacing/>
        <w:rPr>
          <w:bCs/>
          <w:sz w:val="24"/>
          <w:szCs w:val="24"/>
        </w:rPr>
      </w:pPr>
      <w:r w:rsidRPr="00A14EB8">
        <w:rPr>
          <w:bCs/>
          <w:sz w:val="24"/>
          <w:szCs w:val="24"/>
          <w:highlight w:val="white"/>
        </w:rPr>
        <w:t xml:space="preserve"> </w:t>
      </w:r>
    </w:p>
    <w:p w14:paraId="0000006F" w14:textId="1669E388" w:rsidR="00A215B1" w:rsidRPr="00A14EB8" w:rsidRDefault="001F3BDD" w:rsidP="00A14EB8">
      <w:pPr>
        <w:adjustRightInd w:val="0"/>
        <w:spacing w:line="240" w:lineRule="auto"/>
        <w:contextualSpacing/>
        <w:rPr>
          <w:bCs/>
          <w:sz w:val="24"/>
          <w:szCs w:val="24"/>
          <w:highlight w:val="white"/>
        </w:rPr>
      </w:pPr>
      <w:r>
        <w:rPr>
          <w:bCs/>
          <w:sz w:val="24"/>
          <w:szCs w:val="24"/>
        </w:rPr>
        <w:t>Article 29 [A</w:t>
      </w:r>
      <w:r w:rsidR="00025F42" w:rsidRPr="00A14EB8">
        <w:rPr>
          <w:bCs/>
          <w:sz w:val="24"/>
          <w:szCs w:val="24"/>
        </w:rPr>
        <w:t xml:space="preserve">dministrative </w:t>
      </w:r>
      <w:r>
        <w:rPr>
          <w:bCs/>
          <w:sz w:val="24"/>
          <w:szCs w:val="24"/>
        </w:rPr>
        <w:t>M</w:t>
      </w:r>
      <w:r w:rsidR="00025F42" w:rsidRPr="00A14EB8">
        <w:rPr>
          <w:bCs/>
          <w:sz w:val="24"/>
          <w:szCs w:val="24"/>
        </w:rPr>
        <w:t xml:space="preserve">ediation] </w:t>
      </w:r>
      <w:r>
        <w:rPr>
          <w:bCs/>
          <w:sz w:val="24"/>
          <w:szCs w:val="24"/>
        </w:rPr>
        <w:t xml:space="preserve">If the AMR </w:t>
      </w:r>
      <w:r w:rsidR="00025F42" w:rsidRPr="00A14EB8">
        <w:rPr>
          <w:bCs/>
          <w:sz w:val="24"/>
          <w:szCs w:val="24"/>
          <w:highlight w:val="white"/>
        </w:rPr>
        <w:t>finds violation of trade secrets</w:t>
      </w:r>
      <w:r>
        <w:rPr>
          <w:bCs/>
          <w:sz w:val="24"/>
          <w:szCs w:val="24"/>
          <w:highlight w:val="white"/>
        </w:rPr>
        <w:t xml:space="preserve"> and </w:t>
      </w:r>
      <w:proofErr w:type="gramStart"/>
      <w:r>
        <w:rPr>
          <w:bCs/>
          <w:sz w:val="24"/>
          <w:szCs w:val="24"/>
          <w:highlight w:val="white"/>
        </w:rPr>
        <w:t>in the course of</w:t>
      </w:r>
      <w:proofErr w:type="gramEnd"/>
      <w:r>
        <w:rPr>
          <w:bCs/>
          <w:sz w:val="24"/>
          <w:szCs w:val="24"/>
          <w:highlight w:val="white"/>
        </w:rPr>
        <w:t xml:space="preserve"> a punishment decision, the AMR can seek to </w:t>
      </w:r>
      <w:r w:rsidRPr="00CC5955">
        <w:rPr>
          <w:bCs/>
          <w:color w:val="FF0000"/>
          <w:sz w:val="24"/>
          <w:szCs w:val="24"/>
          <w:highlight w:val="white"/>
        </w:rPr>
        <w:t>mediate compensation</w:t>
      </w:r>
      <w:r>
        <w:rPr>
          <w:bCs/>
          <w:sz w:val="24"/>
          <w:szCs w:val="24"/>
          <w:highlight w:val="white"/>
        </w:rPr>
        <w:t>.  If the</w:t>
      </w:r>
      <w:r w:rsidR="00025F42" w:rsidRPr="00A14EB8">
        <w:rPr>
          <w:bCs/>
          <w:sz w:val="24"/>
          <w:szCs w:val="24"/>
          <w:highlight w:val="white"/>
        </w:rPr>
        <w:t xml:space="preserve"> mediation fails, the right holder</w:t>
      </w:r>
      <w:r>
        <w:rPr>
          <w:bCs/>
          <w:sz w:val="24"/>
          <w:szCs w:val="24"/>
          <w:highlight w:val="white"/>
        </w:rPr>
        <w:t>s</w:t>
      </w:r>
      <w:r w:rsidR="00025F42" w:rsidRPr="00A14EB8">
        <w:rPr>
          <w:bCs/>
          <w:sz w:val="24"/>
          <w:szCs w:val="24"/>
          <w:highlight w:val="white"/>
        </w:rPr>
        <w:t xml:space="preserve"> </w:t>
      </w:r>
      <w:r w:rsidR="000C018E">
        <w:rPr>
          <w:bCs/>
          <w:sz w:val="24"/>
          <w:szCs w:val="24"/>
          <w:highlight w:val="white"/>
        </w:rPr>
        <w:t xml:space="preserve">or designated person </w:t>
      </w:r>
      <w:r w:rsidR="00025F42" w:rsidRPr="00A14EB8">
        <w:rPr>
          <w:bCs/>
          <w:sz w:val="24"/>
          <w:szCs w:val="24"/>
          <w:highlight w:val="white"/>
        </w:rPr>
        <w:t xml:space="preserve">can sue </w:t>
      </w:r>
      <w:r>
        <w:rPr>
          <w:bCs/>
          <w:sz w:val="24"/>
          <w:szCs w:val="24"/>
          <w:highlight w:val="white"/>
        </w:rPr>
        <w:t>at the People’s Court.</w:t>
      </w:r>
      <w:r w:rsidR="00CC5955">
        <w:rPr>
          <w:bCs/>
          <w:sz w:val="24"/>
          <w:szCs w:val="24"/>
          <w:highlight w:val="white"/>
        </w:rPr>
        <w:t xml:space="preserve"> </w:t>
      </w:r>
    </w:p>
    <w:p w14:paraId="00000070" w14:textId="77777777" w:rsidR="00A215B1" w:rsidRPr="00A14EB8" w:rsidRDefault="00025F42" w:rsidP="00A14EB8">
      <w:pPr>
        <w:adjustRightInd w:val="0"/>
        <w:spacing w:line="240" w:lineRule="auto"/>
        <w:contextualSpacing/>
        <w:rPr>
          <w:bCs/>
          <w:sz w:val="24"/>
          <w:szCs w:val="24"/>
        </w:rPr>
      </w:pPr>
      <w:r w:rsidRPr="00A14EB8">
        <w:rPr>
          <w:bCs/>
          <w:sz w:val="24"/>
          <w:szCs w:val="24"/>
        </w:rPr>
        <w:t xml:space="preserve"> </w:t>
      </w:r>
    </w:p>
    <w:p w14:paraId="00000071" w14:textId="77777777" w:rsidR="00A215B1" w:rsidRPr="00A14EB8" w:rsidRDefault="00025F42" w:rsidP="00A14EB8">
      <w:pPr>
        <w:adjustRightInd w:val="0"/>
        <w:spacing w:line="240" w:lineRule="auto"/>
        <w:contextualSpacing/>
        <w:rPr>
          <w:bCs/>
          <w:sz w:val="24"/>
          <w:szCs w:val="24"/>
          <w:highlight w:val="white"/>
        </w:rPr>
      </w:pPr>
      <w:r w:rsidRPr="00A14EB8">
        <w:rPr>
          <w:bCs/>
          <w:sz w:val="24"/>
          <w:szCs w:val="24"/>
          <w:highlight w:val="white"/>
        </w:rPr>
        <w:t>Chapter V Legal Liability</w:t>
      </w:r>
    </w:p>
    <w:p w14:paraId="00000072" w14:textId="77777777" w:rsidR="00A215B1" w:rsidRPr="00A14EB8" w:rsidRDefault="00025F42" w:rsidP="00A14EB8">
      <w:pPr>
        <w:adjustRightInd w:val="0"/>
        <w:spacing w:line="240" w:lineRule="auto"/>
        <w:contextualSpacing/>
        <w:rPr>
          <w:bCs/>
          <w:sz w:val="24"/>
          <w:szCs w:val="24"/>
        </w:rPr>
      </w:pPr>
      <w:r w:rsidRPr="00A14EB8">
        <w:rPr>
          <w:bCs/>
          <w:sz w:val="24"/>
          <w:szCs w:val="24"/>
        </w:rPr>
        <w:t xml:space="preserve"> </w:t>
      </w:r>
    </w:p>
    <w:p w14:paraId="00000073" w14:textId="4AEFEF0D" w:rsidR="00A215B1" w:rsidRPr="00A14EB8" w:rsidRDefault="00025F42" w:rsidP="00A14EB8">
      <w:pPr>
        <w:adjustRightInd w:val="0"/>
        <w:spacing w:line="240" w:lineRule="auto"/>
        <w:contextualSpacing/>
        <w:rPr>
          <w:bCs/>
          <w:sz w:val="24"/>
          <w:szCs w:val="24"/>
        </w:rPr>
      </w:pPr>
      <w:r w:rsidRPr="00A14EB8">
        <w:rPr>
          <w:bCs/>
          <w:sz w:val="24"/>
          <w:szCs w:val="24"/>
        </w:rPr>
        <w:t xml:space="preserve">Article 30 [ Legal Liability </w:t>
      </w:r>
      <w:r w:rsidR="00A14EB8">
        <w:rPr>
          <w:bCs/>
          <w:sz w:val="24"/>
          <w:szCs w:val="24"/>
        </w:rPr>
        <w:t>Rules (guiding)</w:t>
      </w:r>
      <w:r w:rsidRPr="00A14EB8">
        <w:rPr>
          <w:bCs/>
          <w:sz w:val="24"/>
          <w:szCs w:val="24"/>
        </w:rPr>
        <w:t xml:space="preserve"> ] Violations of these </w:t>
      </w:r>
      <w:r w:rsidR="00A14EB8">
        <w:rPr>
          <w:bCs/>
          <w:sz w:val="24"/>
          <w:szCs w:val="24"/>
        </w:rPr>
        <w:t>rules (guiding)</w:t>
      </w:r>
      <w:r w:rsidRPr="00A14EB8">
        <w:rPr>
          <w:bCs/>
          <w:sz w:val="24"/>
          <w:szCs w:val="24"/>
        </w:rPr>
        <w:t xml:space="preserve"> shall be punished in accordance with Article 21 of the Anti-Unfair Competition Law.</w:t>
      </w:r>
    </w:p>
    <w:p w14:paraId="0256D714" w14:textId="77777777" w:rsidR="000C018E" w:rsidRDefault="000C018E" w:rsidP="00A14EB8">
      <w:pPr>
        <w:adjustRightInd w:val="0"/>
        <w:spacing w:line="240" w:lineRule="auto"/>
        <w:contextualSpacing/>
        <w:rPr>
          <w:bCs/>
          <w:sz w:val="24"/>
          <w:szCs w:val="24"/>
        </w:rPr>
      </w:pPr>
    </w:p>
    <w:p w14:paraId="00000074" w14:textId="5A1617B7" w:rsidR="00A215B1" w:rsidRDefault="000C018E" w:rsidP="00A14EB8">
      <w:pPr>
        <w:adjustRightInd w:val="0"/>
        <w:spacing w:line="240" w:lineRule="auto"/>
        <w:contextualSpacing/>
        <w:rPr>
          <w:bCs/>
          <w:sz w:val="24"/>
          <w:szCs w:val="24"/>
        </w:rPr>
      </w:pPr>
      <w:r>
        <w:rPr>
          <w:bCs/>
          <w:sz w:val="24"/>
          <w:szCs w:val="24"/>
        </w:rPr>
        <w:t>Article 31 [S</w:t>
      </w:r>
      <w:r w:rsidR="00025F42" w:rsidRPr="00A14EB8">
        <w:rPr>
          <w:bCs/>
          <w:sz w:val="24"/>
          <w:szCs w:val="24"/>
        </w:rPr>
        <w:t xml:space="preserve">erious </w:t>
      </w:r>
      <w:r>
        <w:rPr>
          <w:bCs/>
          <w:sz w:val="24"/>
          <w:szCs w:val="24"/>
        </w:rPr>
        <w:t>C</w:t>
      </w:r>
      <w:r w:rsidR="00025F42" w:rsidRPr="00A14EB8">
        <w:rPr>
          <w:bCs/>
          <w:sz w:val="24"/>
          <w:szCs w:val="24"/>
        </w:rPr>
        <w:t xml:space="preserve">ases] </w:t>
      </w:r>
      <w:r>
        <w:rPr>
          <w:bCs/>
          <w:sz w:val="24"/>
          <w:szCs w:val="24"/>
        </w:rPr>
        <w:t>Cases satisfying any</w:t>
      </w:r>
      <w:r w:rsidR="00025F42" w:rsidRPr="00A14EB8">
        <w:rPr>
          <w:bCs/>
          <w:sz w:val="24"/>
          <w:szCs w:val="24"/>
        </w:rPr>
        <w:t xml:space="preserve"> one of the following c</w:t>
      </w:r>
      <w:r w:rsidR="00FE6C3D">
        <w:rPr>
          <w:bCs/>
          <w:sz w:val="24"/>
          <w:szCs w:val="24"/>
        </w:rPr>
        <w:t>riterion</w:t>
      </w:r>
      <w:r w:rsidR="00025F42" w:rsidRPr="00A14EB8">
        <w:rPr>
          <w:bCs/>
          <w:sz w:val="24"/>
          <w:szCs w:val="24"/>
        </w:rPr>
        <w:t xml:space="preserve">, can be identified as </w:t>
      </w:r>
      <w:r w:rsidR="00FE6C3D" w:rsidRPr="00CC5955">
        <w:rPr>
          <w:bCs/>
          <w:color w:val="FF0000"/>
          <w:sz w:val="24"/>
          <w:szCs w:val="24"/>
        </w:rPr>
        <w:t>“serious cases”</w:t>
      </w:r>
      <w:r w:rsidR="00FE6C3D">
        <w:rPr>
          <w:bCs/>
          <w:sz w:val="24"/>
          <w:szCs w:val="24"/>
        </w:rPr>
        <w:t xml:space="preserve"> pursuant to Article 21 of the </w:t>
      </w:r>
      <w:r w:rsidR="00025F42" w:rsidRPr="00A14EB8">
        <w:rPr>
          <w:bCs/>
          <w:sz w:val="24"/>
          <w:szCs w:val="24"/>
        </w:rPr>
        <w:t>"Anti-Unfair Competition Law":</w:t>
      </w:r>
    </w:p>
    <w:p w14:paraId="00000075" w14:textId="77777777" w:rsidR="00A215B1" w:rsidRPr="00A14EB8" w:rsidRDefault="00025F42" w:rsidP="00A14EB8">
      <w:pPr>
        <w:adjustRightInd w:val="0"/>
        <w:spacing w:line="240" w:lineRule="auto"/>
        <w:contextualSpacing/>
        <w:rPr>
          <w:bCs/>
          <w:sz w:val="24"/>
          <w:szCs w:val="24"/>
        </w:rPr>
      </w:pPr>
      <w:r w:rsidRPr="00A14EB8">
        <w:rPr>
          <w:bCs/>
          <w:sz w:val="24"/>
          <w:szCs w:val="24"/>
        </w:rPr>
        <w:t xml:space="preserve">(1) The right holder loses more than 500,000 yuan due to infringement of trade </w:t>
      </w:r>
      <w:proofErr w:type="gramStart"/>
      <w:r w:rsidRPr="00A14EB8">
        <w:rPr>
          <w:bCs/>
          <w:sz w:val="24"/>
          <w:szCs w:val="24"/>
        </w:rPr>
        <w:t>secrets ;</w:t>
      </w:r>
      <w:proofErr w:type="gramEnd"/>
    </w:p>
    <w:p w14:paraId="00000076" w14:textId="77777777" w:rsidR="00A215B1" w:rsidRPr="00A14EB8" w:rsidRDefault="00025F42" w:rsidP="00A14EB8">
      <w:pPr>
        <w:adjustRightInd w:val="0"/>
        <w:spacing w:line="240" w:lineRule="auto"/>
        <w:contextualSpacing/>
        <w:rPr>
          <w:bCs/>
          <w:sz w:val="24"/>
          <w:szCs w:val="24"/>
        </w:rPr>
      </w:pPr>
      <w:r w:rsidRPr="00A14EB8">
        <w:rPr>
          <w:bCs/>
          <w:sz w:val="24"/>
          <w:szCs w:val="24"/>
        </w:rPr>
        <w:t xml:space="preserve">(2) </w:t>
      </w:r>
      <w:r w:rsidRPr="00CC5955">
        <w:rPr>
          <w:bCs/>
          <w:color w:val="FF0000"/>
          <w:sz w:val="24"/>
          <w:szCs w:val="24"/>
        </w:rPr>
        <w:t xml:space="preserve">Profits exceeding 500,000 yuan due to infringement of trade </w:t>
      </w:r>
      <w:proofErr w:type="gramStart"/>
      <w:r w:rsidRPr="00CC5955">
        <w:rPr>
          <w:bCs/>
          <w:color w:val="FF0000"/>
          <w:sz w:val="24"/>
          <w:szCs w:val="24"/>
        </w:rPr>
        <w:t xml:space="preserve">secrets </w:t>
      </w:r>
      <w:r w:rsidRPr="00A14EB8">
        <w:rPr>
          <w:bCs/>
          <w:sz w:val="24"/>
          <w:szCs w:val="24"/>
        </w:rPr>
        <w:t>;</w:t>
      </w:r>
      <w:proofErr w:type="gramEnd"/>
    </w:p>
    <w:p w14:paraId="00000077" w14:textId="70BDB967" w:rsidR="00A215B1" w:rsidRPr="00A14EB8" w:rsidRDefault="00025F42" w:rsidP="00A14EB8">
      <w:pPr>
        <w:adjustRightInd w:val="0"/>
        <w:spacing w:line="240" w:lineRule="auto"/>
        <w:contextualSpacing/>
        <w:rPr>
          <w:bCs/>
          <w:sz w:val="24"/>
          <w:szCs w:val="24"/>
        </w:rPr>
      </w:pPr>
      <w:r w:rsidRPr="00A14EB8">
        <w:rPr>
          <w:bCs/>
          <w:sz w:val="24"/>
          <w:szCs w:val="24"/>
        </w:rPr>
        <w:t>(3) Caus</w:t>
      </w:r>
      <w:r w:rsidR="00FE6C3D">
        <w:rPr>
          <w:bCs/>
          <w:sz w:val="24"/>
          <w:szCs w:val="24"/>
        </w:rPr>
        <w:t>ing</w:t>
      </w:r>
      <w:r w:rsidRPr="00A14EB8">
        <w:rPr>
          <w:bCs/>
          <w:sz w:val="24"/>
          <w:szCs w:val="24"/>
        </w:rPr>
        <w:t xml:space="preserve"> the </w:t>
      </w:r>
      <w:proofErr w:type="spellStart"/>
      <w:r w:rsidRPr="00A14EB8">
        <w:rPr>
          <w:bCs/>
          <w:sz w:val="24"/>
          <w:szCs w:val="24"/>
        </w:rPr>
        <w:t>obligee</w:t>
      </w:r>
      <w:proofErr w:type="spellEnd"/>
      <w:r w:rsidRPr="00A14EB8">
        <w:rPr>
          <w:bCs/>
          <w:sz w:val="24"/>
          <w:szCs w:val="24"/>
        </w:rPr>
        <w:t xml:space="preserve"> to go </w:t>
      </w:r>
      <w:proofErr w:type="gramStart"/>
      <w:r w:rsidRPr="00A14EB8">
        <w:rPr>
          <w:bCs/>
          <w:sz w:val="24"/>
          <w:szCs w:val="24"/>
        </w:rPr>
        <w:t>bankrupt ;</w:t>
      </w:r>
      <w:proofErr w:type="gramEnd"/>
    </w:p>
    <w:p w14:paraId="00000078" w14:textId="77777777" w:rsidR="00A215B1" w:rsidRPr="00A14EB8" w:rsidRDefault="00025F42" w:rsidP="00A14EB8">
      <w:pPr>
        <w:adjustRightInd w:val="0"/>
        <w:spacing w:line="240" w:lineRule="auto"/>
        <w:contextualSpacing/>
        <w:rPr>
          <w:bCs/>
          <w:sz w:val="24"/>
          <w:szCs w:val="24"/>
        </w:rPr>
      </w:pPr>
      <w:r w:rsidRPr="00A14EB8">
        <w:rPr>
          <w:bCs/>
          <w:sz w:val="24"/>
          <w:szCs w:val="24"/>
        </w:rPr>
        <w:t xml:space="preserve">(4) Refusing to compensate the right holder for the </w:t>
      </w:r>
      <w:proofErr w:type="gramStart"/>
      <w:r w:rsidRPr="00A14EB8">
        <w:rPr>
          <w:bCs/>
          <w:sz w:val="24"/>
          <w:szCs w:val="24"/>
        </w:rPr>
        <w:t>losses;</w:t>
      </w:r>
      <w:proofErr w:type="gramEnd"/>
    </w:p>
    <w:p w14:paraId="00000079" w14:textId="77777777" w:rsidR="00A215B1" w:rsidRPr="00A14EB8" w:rsidRDefault="00025F42" w:rsidP="00A14EB8">
      <w:pPr>
        <w:adjustRightInd w:val="0"/>
        <w:spacing w:line="240" w:lineRule="auto"/>
        <w:contextualSpacing/>
        <w:rPr>
          <w:bCs/>
          <w:sz w:val="24"/>
          <w:szCs w:val="24"/>
        </w:rPr>
      </w:pPr>
      <w:r w:rsidRPr="00A14EB8">
        <w:rPr>
          <w:bCs/>
          <w:sz w:val="24"/>
          <w:szCs w:val="24"/>
        </w:rPr>
        <w:t xml:space="preserve">(5) The electronic intrusion method causes serious damage to the right holder's office system network and computer </w:t>
      </w:r>
      <w:proofErr w:type="gramStart"/>
      <w:r w:rsidRPr="00A14EB8">
        <w:rPr>
          <w:bCs/>
          <w:sz w:val="24"/>
          <w:szCs w:val="24"/>
        </w:rPr>
        <w:t>data;</w:t>
      </w:r>
      <w:proofErr w:type="gramEnd"/>
    </w:p>
    <w:p w14:paraId="0000007A" w14:textId="77777777" w:rsidR="00A215B1" w:rsidRPr="00A14EB8" w:rsidRDefault="00025F42" w:rsidP="00A14EB8">
      <w:pPr>
        <w:adjustRightInd w:val="0"/>
        <w:spacing w:line="240" w:lineRule="auto"/>
        <w:contextualSpacing/>
        <w:rPr>
          <w:bCs/>
          <w:sz w:val="24"/>
          <w:szCs w:val="24"/>
        </w:rPr>
      </w:pPr>
      <w:r w:rsidRPr="00A14EB8">
        <w:rPr>
          <w:bCs/>
          <w:sz w:val="24"/>
          <w:szCs w:val="24"/>
        </w:rPr>
        <w:t xml:space="preserve">(6) Causing major economic losses to the country or society, or having a bad social </w:t>
      </w:r>
      <w:proofErr w:type="gramStart"/>
      <w:r w:rsidRPr="00A14EB8">
        <w:rPr>
          <w:bCs/>
          <w:sz w:val="24"/>
          <w:szCs w:val="24"/>
        </w:rPr>
        <w:t>impact;</w:t>
      </w:r>
      <w:proofErr w:type="gramEnd"/>
    </w:p>
    <w:p w14:paraId="0000007B" w14:textId="2AD80F77" w:rsidR="00A215B1" w:rsidRDefault="00025F42" w:rsidP="00A14EB8">
      <w:pPr>
        <w:adjustRightInd w:val="0"/>
        <w:spacing w:line="240" w:lineRule="auto"/>
        <w:contextualSpacing/>
        <w:rPr>
          <w:bCs/>
          <w:sz w:val="24"/>
          <w:szCs w:val="24"/>
        </w:rPr>
      </w:pPr>
      <w:r w:rsidRPr="00A14EB8">
        <w:rPr>
          <w:bCs/>
          <w:sz w:val="24"/>
          <w:szCs w:val="24"/>
        </w:rPr>
        <w:t>(7) Other serious acts.</w:t>
      </w:r>
    </w:p>
    <w:p w14:paraId="3DD62119" w14:textId="6695D846" w:rsidR="00CC5955" w:rsidRDefault="00CC5955" w:rsidP="00A14EB8">
      <w:pPr>
        <w:adjustRightInd w:val="0"/>
        <w:spacing w:line="240" w:lineRule="auto"/>
        <w:contextualSpacing/>
        <w:rPr>
          <w:bCs/>
          <w:sz w:val="24"/>
          <w:szCs w:val="24"/>
        </w:rPr>
      </w:pPr>
      <w:r>
        <w:rPr>
          <w:rFonts w:ascii="SimSun" w:hAnsi="SimSun" w:hint="eastAsia"/>
          <w:color w:val="333333"/>
          <w:shd w:val="clear" w:color="auto" w:fill="FFFFFF"/>
        </w:rPr>
        <w:t xml:space="preserve">　　</w:t>
      </w:r>
    </w:p>
    <w:p w14:paraId="45C41008" w14:textId="0DA7CC7D" w:rsidR="00FE6C3D" w:rsidRDefault="00FE6C3D" w:rsidP="00A14EB8">
      <w:pPr>
        <w:adjustRightInd w:val="0"/>
        <w:spacing w:line="240" w:lineRule="auto"/>
        <w:contextualSpacing/>
        <w:rPr>
          <w:bCs/>
          <w:sz w:val="24"/>
          <w:szCs w:val="24"/>
        </w:rPr>
      </w:pPr>
    </w:p>
    <w:p w14:paraId="0000007C" w14:textId="0A5A8140" w:rsidR="00A215B1" w:rsidRPr="00A14EB8" w:rsidRDefault="00FE6C3D" w:rsidP="00A14EB8">
      <w:pPr>
        <w:adjustRightInd w:val="0"/>
        <w:spacing w:line="240" w:lineRule="auto"/>
        <w:contextualSpacing/>
        <w:rPr>
          <w:bCs/>
          <w:sz w:val="24"/>
          <w:szCs w:val="24"/>
        </w:rPr>
      </w:pPr>
      <w:r>
        <w:rPr>
          <w:bCs/>
          <w:sz w:val="24"/>
          <w:szCs w:val="24"/>
        </w:rPr>
        <w:t>Article 32 [Orders to Stop Infringement and Disposal of</w:t>
      </w:r>
      <w:r w:rsidR="00025F42" w:rsidRPr="00A14EB8">
        <w:rPr>
          <w:bCs/>
          <w:sz w:val="24"/>
          <w:szCs w:val="24"/>
        </w:rPr>
        <w:t xml:space="preserve"> </w:t>
      </w:r>
      <w:r>
        <w:rPr>
          <w:bCs/>
          <w:sz w:val="24"/>
          <w:szCs w:val="24"/>
        </w:rPr>
        <w:t>Trade Secrets I</w:t>
      </w:r>
      <w:r w:rsidR="00025F42" w:rsidRPr="00A14EB8">
        <w:rPr>
          <w:bCs/>
          <w:sz w:val="24"/>
          <w:szCs w:val="24"/>
        </w:rPr>
        <w:t xml:space="preserve">nfringing </w:t>
      </w:r>
      <w:r>
        <w:rPr>
          <w:bCs/>
          <w:sz w:val="24"/>
          <w:szCs w:val="24"/>
        </w:rPr>
        <w:t>Products]  I</w:t>
      </w:r>
      <w:r w:rsidR="00025F42" w:rsidRPr="00A14EB8">
        <w:rPr>
          <w:bCs/>
          <w:sz w:val="24"/>
          <w:szCs w:val="24"/>
        </w:rPr>
        <w:t xml:space="preserve">n accordance with the provisions of Article 21 of the "Anti-Unfair Competition Law", </w:t>
      </w:r>
      <w:r>
        <w:rPr>
          <w:bCs/>
          <w:sz w:val="24"/>
          <w:szCs w:val="24"/>
        </w:rPr>
        <w:t xml:space="preserve">an </w:t>
      </w:r>
      <w:r w:rsidR="00025F42" w:rsidRPr="00A14EB8">
        <w:rPr>
          <w:bCs/>
          <w:sz w:val="24"/>
          <w:szCs w:val="24"/>
        </w:rPr>
        <w:t xml:space="preserve">order </w:t>
      </w:r>
      <w:r>
        <w:rPr>
          <w:bCs/>
          <w:sz w:val="24"/>
          <w:szCs w:val="24"/>
        </w:rPr>
        <w:t xml:space="preserve">for </w:t>
      </w:r>
      <w:r w:rsidR="00025F42" w:rsidRPr="00A14EB8">
        <w:rPr>
          <w:bCs/>
          <w:sz w:val="24"/>
          <w:szCs w:val="24"/>
        </w:rPr>
        <w:t>the infringer to stop the illegal act</w:t>
      </w:r>
      <w:r>
        <w:rPr>
          <w:bCs/>
          <w:sz w:val="24"/>
          <w:szCs w:val="24"/>
        </w:rPr>
        <w:t xml:space="preserve"> can be made u</w:t>
      </w:r>
      <w:r w:rsidR="00025F42" w:rsidRPr="00A14EB8">
        <w:rPr>
          <w:bCs/>
          <w:sz w:val="24"/>
          <w:szCs w:val="24"/>
        </w:rPr>
        <w:t>ntil the time when the trade secret is known to the public</w:t>
      </w:r>
      <w:r>
        <w:rPr>
          <w:bCs/>
          <w:sz w:val="24"/>
          <w:szCs w:val="24"/>
        </w:rPr>
        <w:t>.  T</w:t>
      </w:r>
      <w:r w:rsidR="00025F42" w:rsidRPr="00A14EB8">
        <w:rPr>
          <w:bCs/>
          <w:sz w:val="24"/>
          <w:szCs w:val="24"/>
        </w:rPr>
        <w:t>he infringer can also be ordered to stop using the trade secret within a certain period or within a certain period while protecting the right holder’s competitive advantage in the trade secret.</w:t>
      </w:r>
    </w:p>
    <w:p w14:paraId="0000007D" w14:textId="77777777" w:rsidR="00A215B1" w:rsidRPr="00CC5955" w:rsidRDefault="00025F42" w:rsidP="00A14EB8">
      <w:pPr>
        <w:adjustRightInd w:val="0"/>
        <w:spacing w:line="240" w:lineRule="auto"/>
        <w:contextualSpacing/>
        <w:rPr>
          <w:bCs/>
          <w:color w:val="FF0000"/>
          <w:sz w:val="24"/>
          <w:szCs w:val="24"/>
        </w:rPr>
      </w:pPr>
      <w:r w:rsidRPr="00CC5955">
        <w:rPr>
          <w:bCs/>
          <w:color w:val="FF0000"/>
          <w:sz w:val="24"/>
          <w:szCs w:val="24"/>
        </w:rPr>
        <w:t>If the infringer stops using trade secrets that will cause significant losses to the national interest and social public interest, he may not be ordered to stop the use, but he shall be required to pay the right holder corresponding reasonable expenses during the use period.</w:t>
      </w:r>
    </w:p>
    <w:p w14:paraId="0000007E" w14:textId="77777777" w:rsidR="00A215B1" w:rsidRPr="00A14EB8" w:rsidRDefault="00025F42" w:rsidP="00A14EB8">
      <w:pPr>
        <w:adjustRightInd w:val="0"/>
        <w:spacing w:line="240" w:lineRule="auto"/>
        <w:contextualSpacing/>
        <w:rPr>
          <w:bCs/>
          <w:sz w:val="24"/>
          <w:szCs w:val="24"/>
        </w:rPr>
      </w:pPr>
      <w:r w:rsidRPr="00A14EB8">
        <w:rPr>
          <w:bCs/>
          <w:sz w:val="24"/>
          <w:szCs w:val="24"/>
        </w:rPr>
        <w:t>Articles that infringe on trade secrets can be handled as follows:</w:t>
      </w:r>
    </w:p>
    <w:p w14:paraId="0000007F" w14:textId="576A791F" w:rsidR="00A215B1" w:rsidRPr="00A14EB8" w:rsidRDefault="00025F42" w:rsidP="00A14EB8">
      <w:pPr>
        <w:adjustRightInd w:val="0"/>
        <w:spacing w:line="240" w:lineRule="auto"/>
        <w:contextualSpacing/>
        <w:rPr>
          <w:bCs/>
          <w:sz w:val="24"/>
          <w:szCs w:val="24"/>
        </w:rPr>
      </w:pPr>
      <w:r w:rsidRPr="00A14EB8">
        <w:rPr>
          <w:bCs/>
          <w:sz w:val="24"/>
          <w:szCs w:val="24"/>
        </w:rPr>
        <w:t>(1) Order</w:t>
      </w:r>
      <w:r w:rsidR="00FE6C3D">
        <w:rPr>
          <w:bCs/>
          <w:sz w:val="24"/>
          <w:szCs w:val="24"/>
        </w:rPr>
        <w:t>ing</w:t>
      </w:r>
      <w:r w:rsidRPr="00A14EB8">
        <w:rPr>
          <w:bCs/>
          <w:sz w:val="24"/>
          <w:szCs w:val="24"/>
        </w:rPr>
        <w:t xml:space="preserve"> and supervis</w:t>
      </w:r>
      <w:r w:rsidR="00FE6C3D">
        <w:rPr>
          <w:bCs/>
          <w:sz w:val="24"/>
          <w:szCs w:val="24"/>
        </w:rPr>
        <w:t>ing</w:t>
      </w:r>
      <w:r w:rsidRPr="00A14EB8">
        <w:rPr>
          <w:bCs/>
          <w:sz w:val="24"/>
          <w:szCs w:val="24"/>
        </w:rPr>
        <w:t xml:space="preserve"> the infringer to return the drawings, software and related materials containing trade secrets to the right </w:t>
      </w:r>
      <w:proofErr w:type="gramStart"/>
      <w:r w:rsidRPr="00A14EB8">
        <w:rPr>
          <w:bCs/>
          <w:sz w:val="24"/>
          <w:szCs w:val="24"/>
        </w:rPr>
        <w:t>holder;</w:t>
      </w:r>
      <w:proofErr w:type="gramEnd"/>
    </w:p>
    <w:p w14:paraId="00000080" w14:textId="2B06E60B" w:rsidR="00A215B1" w:rsidRDefault="00025F42" w:rsidP="00A14EB8">
      <w:pPr>
        <w:adjustRightInd w:val="0"/>
        <w:spacing w:line="240" w:lineRule="auto"/>
        <w:contextualSpacing/>
        <w:rPr>
          <w:bCs/>
          <w:sz w:val="24"/>
          <w:szCs w:val="24"/>
        </w:rPr>
      </w:pPr>
      <w:r w:rsidRPr="00A14EB8">
        <w:rPr>
          <w:bCs/>
          <w:sz w:val="24"/>
          <w:szCs w:val="24"/>
        </w:rPr>
        <w:lastRenderedPageBreak/>
        <w:t>(2) Supervising the infringer destroy</w:t>
      </w:r>
      <w:r w:rsidR="00FE6C3D">
        <w:rPr>
          <w:bCs/>
          <w:sz w:val="24"/>
          <w:szCs w:val="24"/>
        </w:rPr>
        <w:t>ing</w:t>
      </w:r>
      <w:r w:rsidRPr="00A14EB8">
        <w:rPr>
          <w:bCs/>
          <w:sz w:val="24"/>
          <w:szCs w:val="24"/>
        </w:rPr>
        <w:t xml:space="preserve"> the products produced by the right holder’s trade secrets and entering the market that will cause the trade secrets to be disclosed</w:t>
      </w:r>
      <w:r w:rsidR="00FE6C3D">
        <w:rPr>
          <w:bCs/>
          <w:sz w:val="24"/>
          <w:szCs w:val="24"/>
        </w:rPr>
        <w:t>, except where the r</w:t>
      </w:r>
      <w:r w:rsidRPr="00A14EB8">
        <w:rPr>
          <w:bCs/>
          <w:sz w:val="24"/>
          <w:szCs w:val="24"/>
        </w:rPr>
        <w:t xml:space="preserve">ight holder agrees to purchase, sale </w:t>
      </w:r>
      <w:r w:rsidR="00FE6C3D">
        <w:rPr>
          <w:bCs/>
          <w:sz w:val="24"/>
          <w:szCs w:val="24"/>
        </w:rPr>
        <w:t>or</w:t>
      </w:r>
      <w:r w:rsidRPr="00A14EB8">
        <w:rPr>
          <w:bCs/>
          <w:sz w:val="24"/>
          <w:szCs w:val="24"/>
        </w:rPr>
        <w:t xml:space="preserve"> other treatment methods.</w:t>
      </w:r>
    </w:p>
    <w:p w14:paraId="42B3F88E" w14:textId="77777777" w:rsidR="00FE6C3D" w:rsidRPr="00A14EB8" w:rsidRDefault="00FE6C3D" w:rsidP="00A14EB8">
      <w:pPr>
        <w:adjustRightInd w:val="0"/>
        <w:spacing w:line="240" w:lineRule="auto"/>
        <w:contextualSpacing/>
        <w:rPr>
          <w:bCs/>
          <w:sz w:val="24"/>
          <w:szCs w:val="24"/>
        </w:rPr>
      </w:pPr>
    </w:p>
    <w:p w14:paraId="00000081" w14:textId="145BCA7F" w:rsidR="00A215B1" w:rsidRPr="00CC5955" w:rsidRDefault="00FE6C3D" w:rsidP="00A14EB8">
      <w:pPr>
        <w:adjustRightInd w:val="0"/>
        <w:spacing w:line="240" w:lineRule="auto"/>
        <w:contextualSpacing/>
        <w:rPr>
          <w:bCs/>
          <w:color w:val="FF0000"/>
          <w:sz w:val="24"/>
          <w:szCs w:val="24"/>
        </w:rPr>
      </w:pPr>
      <w:r>
        <w:rPr>
          <w:bCs/>
          <w:sz w:val="24"/>
          <w:szCs w:val="24"/>
        </w:rPr>
        <w:t>Article 33 [Good Faith I</w:t>
      </w:r>
      <w:r w:rsidR="00025F42" w:rsidRPr="00A14EB8">
        <w:rPr>
          <w:bCs/>
          <w:sz w:val="24"/>
          <w:szCs w:val="24"/>
        </w:rPr>
        <w:t xml:space="preserve">nfringement] </w:t>
      </w:r>
      <w:r>
        <w:rPr>
          <w:bCs/>
          <w:sz w:val="24"/>
          <w:szCs w:val="24"/>
        </w:rPr>
        <w:t>If a party accused of trade secret infringement uses a trade</w:t>
      </w:r>
      <w:r w:rsidR="00CC5955">
        <w:rPr>
          <w:bCs/>
          <w:sz w:val="24"/>
          <w:szCs w:val="24"/>
        </w:rPr>
        <w:t xml:space="preserve"> secret</w:t>
      </w:r>
      <w:r w:rsidR="00025F42" w:rsidRPr="00A14EB8">
        <w:rPr>
          <w:bCs/>
          <w:sz w:val="24"/>
          <w:szCs w:val="24"/>
        </w:rPr>
        <w:t xml:space="preserve"> for production and </w:t>
      </w:r>
      <w:r>
        <w:rPr>
          <w:bCs/>
          <w:sz w:val="24"/>
          <w:szCs w:val="24"/>
        </w:rPr>
        <w:t xml:space="preserve">operation </w:t>
      </w:r>
      <w:r w:rsidR="00025F42" w:rsidRPr="00A14EB8">
        <w:rPr>
          <w:bCs/>
          <w:sz w:val="24"/>
          <w:szCs w:val="24"/>
        </w:rPr>
        <w:t>purposes</w:t>
      </w:r>
      <w:r>
        <w:rPr>
          <w:bCs/>
          <w:sz w:val="24"/>
          <w:szCs w:val="24"/>
        </w:rPr>
        <w:t xml:space="preserve"> without knowing that he did not obtain permission from the trade secret rights holder</w:t>
      </w:r>
      <w:r w:rsidR="00025F42" w:rsidRPr="00A14EB8">
        <w:rPr>
          <w:bCs/>
          <w:sz w:val="24"/>
          <w:szCs w:val="24"/>
        </w:rPr>
        <w:t xml:space="preserve">, and </w:t>
      </w:r>
      <w:r>
        <w:rPr>
          <w:bCs/>
          <w:sz w:val="24"/>
          <w:szCs w:val="24"/>
        </w:rPr>
        <w:t xml:space="preserve">he </w:t>
      </w:r>
      <w:r w:rsidR="00025F42" w:rsidRPr="00A14EB8">
        <w:rPr>
          <w:bCs/>
          <w:sz w:val="24"/>
          <w:szCs w:val="24"/>
        </w:rPr>
        <w:t xml:space="preserve">can provide evidence </w:t>
      </w:r>
      <w:r>
        <w:rPr>
          <w:bCs/>
          <w:sz w:val="24"/>
          <w:szCs w:val="24"/>
        </w:rPr>
        <w:t>proving</w:t>
      </w:r>
      <w:r w:rsidR="00025F42" w:rsidRPr="00A14EB8">
        <w:rPr>
          <w:bCs/>
          <w:sz w:val="24"/>
          <w:szCs w:val="24"/>
        </w:rPr>
        <w:t xml:space="preserve"> the legal source of the </w:t>
      </w:r>
      <w:r>
        <w:rPr>
          <w:bCs/>
          <w:sz w:val="24"/>
          <w:szCs w:val="24"/>
        </w:rPr>
        <w:t>trade secret, the AMR</w:t>
      </w:r>
      <w:r w:rsidR="00025F42" w:rsidRPr="00A14EB8">
        <w:rPr>
          <w:bCs/>
          <w:sz w:val="24"/>
          <w:szCs w:val="24"/>
        </w:rPr>
        <w:t xml:space="preserve"> shall order the infringer to stop the use of the above acts, </w:t>
      </w:r>
      <w:r w:rsidRPr="00CC5955">
        <w:rPr>
          <w:bCs/>
          <w:color w:val="FF0000"/>
          <w:sz w:val="24"/>
          <w:szCs w:val="24"/>
        </w:rPr>
        <w:t>except where the trade</w:t>
      </w:r>
      <w:r w:rsidR="00025F42" w:rsidRPr="00CC5955">
        <w:rPr>
          <w:bCs/>
          <w:color w:val="FF0000"/>
          <w:sz w:val="24"/>
          <w:szCs w:val="24"/>
        </w:rPr>
        <w:t xml:space="preserve"> secret user can prove that he has paid reasonable consideration.</w:t>
      </w:r>
    </w:p>
    <w:p w14:paraId="00000082" w14:textId="71390062" w:rsidR="00A215B1" w:rsidRDefault="00025F42" w:rsidP="00A14EB8">
      <w:pPr>
        <w:adjustRightInd w:val="0"/>
        <w:spacing w:line="240" w:lineRule="auto"/>
        <w:contextualSpacing/>
        <w:rPr>
          <w:bCs/>
          <w:sz w:val="24"/>
          <w:szCs w:val="24"/>
        </w:rPr>
      </w:pPr>
      <w:r w:rsidRPr="00A14EB8">
        <w:rPr>
          <w:bCs/>
          <w:sz w:val="24"/>
          <w:szCs w:val="24"/>
        </w:rPr>
        <w:t>The term "</w:t>
      </w:r>
      <w:r w:rsidR="00FE6C3D">
        <w:rPr>
          <w:bCs/>
          <w:sz w:val="24"/>
          <w:szCs w:val="24"/>
        </w:rPr>
        <w:t>without knowing</w:t>
      </w:r>
      <w:r w:rsidRPr="00A14EB8">
        <w:rPr>
          <w:bCs/>
          <w:sz w:val="24"/>
          <w:szCs w:val="24"/>
        </w:rPr>
        <w:t xml:space="preserve">" mentioned in the preceding paragraph refers to </w:t>
      </w:r>
      <w:proofErr w:type="gramStart"/>
      <w:r w:rsidRPr="00A14EB8">
        <w:rPr>
          <w:bCs/>
          <w:sz w:val="24"/>
          <w:szCs w:val="24"/>
        </w:rPr>
        <w:t>actually not</w:t>
      </w:r>
      <w:proofErr w:type="gramEnd"/>
      <w:r w:rsidRPr="00A14EB8">
        <w:rPr>
          <w:bCs/>
          <w:sz w:val="24"/>
          <w:szCs w:val="24"/>
        </w:rPr>
        <w:t xml:space="preserve"> knowing and should not know. The legal source mentioned in the preceding paragraph refers to obtaining trade secrets through normal commercial methods such as licensing contracts. For legal sources, users or sellers should provide relevant evidence that conforms to trading habits.</w:t>
      </w:r>
    </w:p>
    <w:p w14:paraId="32D0B4E6" w14:textId="77777777" w:rsidR="00FE6C3D" w:rsidRPr="00A14EB8" w:rsidRDefault="00FE6C3D" w:rsidP="00A14EB8">
      <w:pPr>
        <w:adjustRightInd w:val="0"/>
        <w:spacing w:line="240" w:lineRule="auto"/>
        <w:contextualSpacing/>
        <w:rPr>
          <w:bCs/>
          <w:sz w:val="24"/>
          <w:szCs w:val="24"/>
        </w:rPr>
      </w:pPr>
    </w:p>
    <w:p w14:paraId="00000083" w14:textId="4FB0F251" w:rsidR="00A215B1" w:rsidRPr="00A14EB8" w:rsidRDefault="00FE6C3D" w:rsidP="00A14EB8">
      <w:pPr>
        <w:adjustRightInd w:val="0"/>
        <w:spacing w:line="240" w:lineRule="auto"/>
        <w:contextualSpacing/>
        <w:rPr>
          <w:bCs/>
          <w:sz w:val="24"/>
          <w:szCs w:val="24"/>
        </w:rPr>
      </w:pPr>
      <w:r>
        <w:rPr>
          <w:bCs/>
          <w:sz w:val="24"/>
          <w:szCs w:val="24"/>
        </w:rPr>
        <w:t>Article 34 [I</w:t>
      </w:r>
      <w:r w:rsidR="00025F42" w:rsidRPr="00A14EB8">
        <w:rPr>
          <w:bCs/>
          <w:sz w:val="24"/>
          <w:szCs w:val="24"/>
        </w:rPr>
        <w:t xml:space="preserve">llegal </w:t>
      </w:r>
      <w:r>
        <w:rPr>
          <w:bCs/>
          <w:sz w:val="24"/>
          <w:szCs w:val="24"/>
        </w:rPr>
        <w:t>I</w:t>
      </w:r>
      <w:r w:rsidR="00025F42" w:rsidRPr="00A14EB8">
        <w:rPr>
          <w:bCs/>
          <w:sz w:val="24"/>
          <w:szCs w:val="24"/>
        </w:rPr>
        <w:t>ncome</w:t>
      </w:r>
      <w:r>
        <w:rPr>
          <w:bCs/>
          <w:sz w:val="24"/>
          <w:szCs w:val="24"/>
        </w:rPr>
        <w:t xml:space="preserve"> Ca</w:t>
      </w:r>
      <w:r w:rsidR="00025F42" w:rsidRPr="00A14EB8">
        <w:rPr>
          <w:bCs/>
          <w:sz w:val="24"/>
          <w:szCs w:val="24"/>
        </w:rPr>
        <w:t xml:space="preserve">lculation] </w:t>
      </w:r>
      <w:r w:rsidRPr="00CE51B4">
        <w:rPr>
          <w:bCs/>
          <w:color w:val="000000" w:themeColor="text1"/>
          <w:sz w:val="24"/>
          <w:szCs w:val="24"/>
        </w:rPr>
        <w:t>The illegal</w:t>
      </w:r>
      <w:r w:rsidR="00CE51B4" w:rsidRPr="00CE51B4">
        <w:rPr>
          <w:bCs/>
          <w:color w:val="000000" w:themeColor="text1"/>
          <w:sz w:val="24"/>
          <w:szCs w:val="24"/>
        </w:rPr>
        <w:t xml:space="preserve"> income</w:t>
      </w:r>
      <w:r w:rsidR="00910992">
        <w:rPr>
          <w:rFonts w:ascii="SimSun" w:hAnsi="SimSun" w:hint="eastAsia"/>
          <w:color w:val="333333"/>
          <w:shd w:val="clear" w:color="auto" w:fill="FFFFFF"/>
        </w:rPr>
        <w:t>违法所得</w:t>
      </w:r>
      <w:r>
        <w:rPr>
          <w:bCs/>
          <w:sz w:val="24"/>
          <w:szCs w:val="24"/>
        </w:rPr>
        <w:t xml:space="preserve">referred to in the </w:t>
      </w:r>
      <w:r w:rsidR="00025F42" w:rsidRPr="00A14EB8">
        <w:rPr>
          <w:bCs/>
          <w:sz w:val="24"/>
          <w:szCs w:val="24"/>
        </w:rPr>
        <w:t xml:space="preserve">"Anti-Unfair Competition Law" Article </w:t>
      </w:r>
      <w:r>
        <w:rPr>
          <w:bCs/>
          <w:sz w:val="24"/>
          <w:szCs w:val="24"/>
        </w:rPr>
        <w:t>21</w:t>
      </w:r>
      <w:r w:rsidR="00025F42" w:rsidRPr="00A14EB8">
        <w:rPr>
          <w:bCs/>
          <w:sz w:val="24"/>
          <w:szCs w:val="24"/>
        </w:rPr>
        <w:t xml:space="preserve"> refers to </w:t>
      </w:r>
      <w:r w:rsidR="006D6AF1">
        <w:rPr>
          <w:bCs/>
          <w:sz w:val="24"/>
          <w:szCs w:val="24"/>
        </w:rPr>
        <w:t xml:space="preserve">all the income obtained by </w:t>
      </w:r>
      <w:r w:rsidR="00025F42" w:rsidRPr="00A14EB8">
        <w:rPr>
          <w:bCs/>
          <w:sz w:val="24"/>
          <w:szCs w:val="24"/>
        </w:rPr>
        <w:t xml:space="preserve">the </w:t>
      </w:r>
      <w:r w:rsidR="006D6AF1">
        <w:rPr>
          <w:bCs/>
          <w:sz w:val="24"/>
          <w:szCs w:val="24"/>
        </w:rPr>
        <w:t xml:space="preserve">direct </w:t>
      </w:r>
      <w:r w:rsidR="00025F42" w:rsidRPr="00A14EB8">
        <w:rPr>
          <w:bCs/>
          <w:sz w:val="24"/>
          <w:szCs w:val="24"/>
        </w:rPr>
        <w:t>infringer</w:t>
      </w:r>
      <w:r w:rsidR="006D6AF1">
        <w:rPr>
          <w:bCs/>
          <w:sz w:val="24"/>
          <w:szCs w:val="24"/>
        </w:rPr>
        <w:t>’s</w:t>
      </w:r>
      <w:r w:rsidR="00025F42" w:rsidRPr="00A14EB8">
        <w:rPr>
          <w:bCs/>
          <w:sz w:val="24"/>
          <w:szCs w:val="24"/>
        </w:rPr>
        <w:t xml:space="preserve"> illegal production and sale of goods and services</w:t>
      </w:r>
      <w:r w:rsidR="006D6AF1">
        <w:rPr>
          <w:bCs/>
          <w:sz w:val="24"/>
          <w:szCs w:val="24"/>
        </w:rPr>
        <w:t xml:space="preserve"> after</w:t>
      </w:r>
      <w:r w:rsidR="00025F42" w:rsidRPr="00A14EB8">
        <w:rPr>
          <w:bCs/>
          <w:sz w:val="24"/>
          <w:szCs w:val="24"/>
        </w:rPr>
        <w:t xml:space="preserve"> deducting the </w:t>
      </w:r>
      <w:r w:rsidR="006D6AF1">
        <w:rPr>
          <w:bCs/>
          <w:sz w:val="24"/>
          <w:szCs w:val="24"/>
        </w:rPr>
        <w:t>a</w:t>
      </w:r>
      <w:r w:rsidR="00025F42" w:rsidRPr="00A14EB8">
        <w:rPr>
          <w:bCs/>
          <w:sz w:val="24"/>
          <w:szCs w:val="24"/>
        </w:rPr>
        <w:t>ppropriate and reasonable expenditures for business activities.</w:t>
      </w:r>
    </w:p>
    <w:p w14:paraId="00000084" w14:textId="02D5F172" w:rsidR="00A215B1" w:rsidRDefault="00025F42" w:rsidP="00A14EB8">
      <w:pPr>
        <w:adjustRightInd w:val="0"/>
        <w:spacing w:line="240" w:lineRule="auto"/>
        <w:contextualSpacing/>
        <w:rPr>
          <w:bCs/>
          <w:sz w:val="24"/>
          <w:szCs w:val="24"/>
        </w:rPr>
      </w:pPr>
      <w:r w:rsidRPr="00A14EB8">
        <w:rPr>
          <w:bCs/>
          <w:sz w:val="24"/>
          <w:szCs w:val="24"/>
        </w:rPr>
        <w:t xml:space="preserve">The </w:t>
      </w:r>
      <w:r w:rsidR="006D6AF1">
        <w:rPr>
          <w:bCs/>
          <w:sz w:val="24"/>
          <w:szCs w:val="24"/>
        </w:rPr>
        <w:t>AMR</w:t>
      </w:r>
      <w:r w:rsidRPr="00A14EB8">
        <w:rPr>
          <w:bCs/>
          <w:sz w:val="24"/>
          <w:szCs w:val="24"/>
        </w:rPr>
        <w:t xml:space="preserve"> </w:t>
      </w:r>
      <w:r w:rsidRPr="00CE51B4">
        <w:rPr>
          <w:bCs/>
          <w:color w:val="000000" w:themeColor="text1"/>
          <w:sz w:val="24"/>
          <w:szCs w:val="24"/>
        </w:rPr>
        <w:t>may comprehensively refer to the accounting books, production records, sales records, and transfer agreements of the trade secret infringer to calculate the amount of illegal gains.</w:t>
      </w:r>
    </w:p>
    <w:p w14:paraId="649C513E" w14:textId="223814C8" w:rsidR="006D6AF1" w:rsidRDefault="006D6AF1" w:rsidP="00A14EB8">
      <w:pPr>
        <w:adjustRightInd w:val="0"/>
        <w:spacing w:line="240" w:lineRule="auto"/>
        <w:contextualSpacing/>
        <w:rPr>
          <w:bCs/>
          <w:sz w:val="24"/>
          <w:szCs w:val="24"/>
        </w:rPr>
      </w:pPr>
    </w:p>
    <w:p w14:paraId="00000085" w14:textId="16FEA428" w:rsidR="00A215B1" w:rsidRPr="00A14EB8" w:rsidRDefault="006D6AF1" w:rsidP="00A14EB8">
      <w:pPr>
        <w:adjustRightInd w:val="0"/>
        <w:spacing w:line="240" w:lineRule="auto"/>
        <w:contextualSpacing/>
        <w:rPr>
          <w:bCs/>
          <w:sz w:val="24"/>
          <w:szCs w:val="24"/>
        </w:rPr>
      </w:pPr>
      <w:r>
        <w:rPr>
          <w:bCs/>
          <w:sz w:val="24"/>
          <w:szCs w:val="24"/>
        </w:rPr>
        <w:t>Article 35 [C</w:t>
      </w:r>
      <w:r w:rsidR="00025F42" w:rsidRPr="00A14EB8">
        <w:rPr>
          <w:bCs/>
          <w:sz w:val="24"/>
          <w:szCs w:val="24"/>
        </w:rPr>
        <w:t xml:space="preserve">alculation of </w:t>
      </w:r>
      <w:r>
        <w:rPr>
          <w:bCs/>
          <w:sz w:val="24"/>
          <w:szCs w:val="24"/>
        </w:rPr>
        <w:t>D</w:t>
      </w:r>
      <w:r w:rsidR="00025F42" w:rsidRPr="00A14EB8">
        <w:rPr>
          <w:bCs/>
          <w:sz w:val="24"/>
          <w:szCs w:val="24"/>
        </w:rPr>
        <w:t xml:space="preserve">amages </w:t>
      </w:r>
      <w:r>
        <w:rPr>
          <w:bCs/>
          <w:sz w:val="24"/>
          <w:szCs w:val="24"/>
        </w:rPr>
        <w:t>C</w:t>
      </w:r>
      <w:r w:rsidR="00025F42" w:rsidRPr="00A14EB8">
        <w:rPr>
          <w:bCs/>
          <w:sz w:val="24"/>
          <w:szCs w:val="24"/>
        </w:rPr>
        <w:t xml:space="preserve">aused by </w:t>
      </w:r>
      <w:r>
        <w:rPr>
          <w:bCs/>
          <w:sz w:val="24"/>
          <w:szCs w:val="24"/>
        </w:rPr>
        <w:t>to the Rights Holder</w:t>
      </w:r>
      <w:r w:rsidR="00025F42" w:rsidRPr="00A14EB8">
        <w:rPr>
          <w:bCs/>
          <w:sz w:val="24"/>
          <w:szCs w:val="24"/>
        </w:rPr>
        <w:t xml:space="preserve">] </w:t>
      </w:r>
      <w:r>
        <w:rPr>
          <w:bCs/>
          <w:sz w:val="24"/>
          <w:szCs w:val="24"/>
        </w:rPr>
        <w:t xml:space="preserve">The AMR </w:t>
      </w:r>
      <w:r w:rsidR="00025F42" w:rsidRPr="00A14EB8">
        <w:rPr>
          <w:bCs/>
          <w:sz w:val="24"/>
          <w:szCs w:val="24"/>
        </w:rPr>
        <w:t>investigat</w:t>
      </w:r>
      <w:r>
        <w:rPr>
          <w:bCs/>
          <w:sz w:val="24"/>
          <w:szCs w:val="24"/>
        </w:rPr>
        <w:t>ing damages caused by</w:t>
      </w:r>
      <w:r w:rsidR="00025F42" w:rsidRPr="00A14EB8">
        <w:rPr>
          <w:bCs/>
          <w:sz w:val="24"/>
          <w:szCs w:val="24"/>
        </w:rPr>
        <w:t xml:space="preserve"> violations of trade secrets </w:t>
      </w:r>
      <w:r>
        <w:rPr>
          <w:bCs/>
          <w:sz w:val="24"/>
          <w:szCs w:val="24"/>
        </w:rPr>
        <w:t>s</w:t>
      </w:r>
      <w:r w:rsidR="00025F42" w:rsidRPr="00A14EB8">
        <w:rPr>
          <w:bCs/>
          <w:sz w:val="24"/>
          <w:szCs w:val="24"/>
        </w:rPr>
        <w:t>hall determine</w:t>
      </w:r>
      <w:r>
        <w:rPr>
          <w:bCs/>
          <w:sz w:val="24"/>
          <w:szCs w:val="24"/>
        </w:rPr>
        <w:t xml:space="preserve"> damages</w:t>
      </w:r>
      <w:r w:rsidR="00025F42" w:rsidRPr="00A14EB8">
        <w:rPr>
          <w:bCs/>
          <w:sz w:val="24"/>
          <w:szCs w:val="24"/>
        </w:rPr>
        <w:t xml:space="preserve"> according to  actual loss suffered due to the infringement</w:t>
      </w:r>
      <w:r>
        <w:rPr>
          <w:bCs/>
          <w:sz w:val="24"/>
          <w:szCs w:val="24"/>
        </w:rPr>
        <w:t>.  Where</w:t>
      </w:r>
      <w:r w:rsidR="00025F42" w:rsidRPr="00A14EB8">
        <w:rPr>
          <w:bCs/>
          <w:sz w:val="24"/>
          <w:szCs w:val="24"/>
        </w:rPr>
        <w:t xml:space="preserve"> the actual losses are difficult to calculate, </w:t>
      </w:r>
      <w:r>
        <w:rPr>
          <w:bCs/>
          <w:sz w:val="24"/>
          <w:szCs w:val="24"/>
        </w:rPr>
        <w:t>damages shall be calculated in accor</w:t>
      </w:r>
      <w:r w:rsidR="00025F42" w:rsidRPr="00A14EB8">
        <w:rPr>
          <w:bCs/>
          <w:sz w:val="24"/>
          <w:szCs w:val="24"/>
        </w:rPr>
        <w:t xml:space="preserve">dance with the  benefits obtained by </w:t>
      </w:r>
      <w:r>
        <w:rPr>
          <w:bCs/>
          <w:sz w:val="24"/>
          <w:szCs w:val="24"/>
        </w:rPr>
        <w:t>the infringer</w:t>
      </w:r>
      <w:r w:rsidR="00025F42" w:rsidRPr="00A14EB8">
        <w:rPr>
          <w:bCs/>
          <w:sz w:val="24"/>
          <w:szCs w:val="24"/>
        </w:rPr>
        <w:t xml:space="preserve"> due to </w:t>
      </w:r>
      <w:r>
        <w:rPr>
          <w:bCs/>
          <w:sz w:val="24"/>
          <w:szCs w:val="24"/>
        </w:rPr>
        <w:t xml:space="preserve">the </w:t>
      </w:r>
      <w:r w:rsidR="00025F42" w:rsidRPr="00A14EB8">
        <w:rPr>
          <w:bCs/>
          <w:sz w:val="24"/>
          <w:szCs w:val="24"/>
        </w:rPr>
        <w:t>infringement</w:t>
      </w:r>
      <w:r>
        <w:rPr>
          <w:bCs/>
          <w:sz w:val="24"/>
          <w:szCs w:val="24"/>
        </w:rPr>
        <w:t>.</w:t>
      </w:r>
      <w:r w:rsidR="00025F42" w:rsidRPr="00A14EB8">
        <w:rPr>
          <w:bCs/>
          <w:sz w:val="24"/>
          <w:szCs w:val="24"/>
        </w:rPr>
        <w:t xml:space="preserve"> When calculating "the actual loss suffered by the right holder due to the infringement" and the "benefits gained by the infringer due to the infringement", the following calculation methods can be referred to:</w:t>
      </w:r>
    </w:p>
    <w:p w14:paraId="00000086" w14:textId="77777777" w:rsidR="00A215B1" w:rsidRPr="00A14EB8" w:rsidRDefault="00025F42" w:rsidP="00A14EB8">
      <w:pPr>
        <w:adjustRightInd w:val="0"/>
        <w:spacing w:line="240" w:lineRule="auto"/>
        <w:contextualSpacing/>
        <w:rPr>
          <w:bCs/>
          <w:sz w:val="24"/>
          <w:szCs w:val="24"/>
        </w:rPr>
      </w:pPr>
      <w:r w:rsidRPr="00A14EB8">
        <w:rPr>
          <w:bCs/>
          <w:sz w:val="24"/>
          <w:szCs w:val="24"/>
        </w:rPr>
        <w:t xml:space="preserve">(1) The product of the total number of sales reductions of the right holder’s products due to infringement multiplied by the reasonable profit of each </w:t>
      </w:r>
      <w:proofErr w:type="gramStart"/>
      <w:r w:rsidRPr="00A14EB8">
        <w:rPr>
          <w:bCs/>
          <w:sz w:val="24"/>
          <w:szCs w:val="24"/>
        </w:rPr>
        <w:t>product;</w:t>
      </w:r>
      <w:proofErr w:type="gramEnd"/>
    </w:p>
    <w:p w14:paraId="00000087" w14:textId="77777777" w:rsidR="00A215B1" w:rsidRPr="00A14EB8" w:rsidRDefault="00025F42" w:rsidP="00A14EB8">
      <w:pPr>
        <w:adjustRightInd w:val="0"/>
        <w:spacing w:line="240" w:lineRule="auto"/>
        <w:contextualSpacing/>
        <w:rPr>
          <w:bCs/>
          <w:sz w:val="24"/>
          <w:szCs w:val="24"/>
        </w:rPr>
      </w:pPr>
      <w:r w:rsidRPr="00A14EB8">
        <w:rPr>
          <w:bCs/>
          <w:sz w:val="24"/>
          <w:szCs w:val="24"/>
        </w:rPr>
        <w:t xml:space="preserve">(2) Where it is difficult to determine the total number of sales reductions by the right holder, the product of the total number of infringing products sold on the market multiplied by the reasonable profit of each </w:t>
      </w:r>
      <w:proofErr w:type="gramStart"/>
      <w:r w:rsidRPr="00A14EB8">
        <w:rPr>
          <w:bCs/>
          <w:sz w:val="24"/>
          <w:szCs w:val="24"/>
        </w:rPr>
        <w:t>product;</w:t>
      </w:r>
      <w:proofErr w:type="gramEnd"/>
    </w:p>
    <w:p w14:paraId="00000088" w14:textId="77777777" w:rsidR="00A215B1" w:rsidRPr="00A14EB8" w:rsidRDefault="00025F42" w:rsidP="00A14EB8">
      <w:pPr>
        <w:adjustRightInd w:val="0"/>
        <w:spacing w:line="240" w:lineRule="auto"/>
        <w:contextualSpacing/>
        <w:rPr>
          <w:bCs/>
          <w:sz w:val="24"/>
          <w:szCs w:val="24"/>
        </w:rPr>
      </w:pPr>
      <w:r w:rsidRPr="00A14EB8">
        <w:rPr>
          <w:bCs/>
          <w:sz w:val="24"/>
          <w:szCs w:val="24"/>
        </w:rPr>
        <w:t xml:space="preserve">(3) According to the expected profits that the right holder can obtain under normal circumstances, minus the difference of the profits from the products that use the same information after being </w:t>
      </w:r>
      <w:proofErr w:type="gramStart"/>
      <w:r w:rsidRPr="00A14EB8">
        <w:rPr>
          <w:bCs/>
          <w:sz w:val="24"/>
          <w:szCs w:val="24"/>
        </w:rPr>
        <w:t>infringed;</w:t>
      </w:r>
      <w:proofErr w:type="gramEnd"/>
    </w:p>
    <w:p w14:paraId="00000089" w14:textId="30F38E59" w:rsidR="00A215B1" w:rsidRPr="00A14EB8" w:rsidRDefault="00025F42" w:rsidP="00A14EB8">
      <w:pPr>
        <w:adjustRightInd w:val="0"/>
        <w:spacing w:line="240" w:lineRule="auto"/>
        <w:contextualSpacing/>
        <w:rPr>
          <w:bCs/>
          <w:sz w:val="24"/>
          <w:szCs w:val="24"/>
        </w:rPr>
      </w:pPr>
      <w:r w:rsidRPr="00A14EB8">
        <w:rPr>
          <w:bCs/>
          <w:sz w:val="24"/>
          <w:szCs w:val="24"/>
        </w:rPr>
        <w:t xml:space="preserve">(4) The </w:t>
      </w:r>
      <w:r w:rsidR="006D6AF1">
        <w:rPr>
          <w:bCs/>
          <w:sz w:val="24"/>
          <w:szCs w:val="24"/>
        </w:rPr>
        <w:t xml:space="preserve">licensing fee for others to use the trade </w:t>
      </w:r>
      <w:proofErr w:type="gramStart"/>
      <w:r w:rsidR="006D6AF1">
        <w:rPr>
          <w:bCs/>
          <w:sz w:val="24"/>
          <w:szCs w:val="24"/>
        </w:rPr>
        <w:t>secrets</w:t>
      </w:r>
      <w:r w:rsidRPr="00A14EB8">
        <w:rPr>
          <w:bCs/>
          <w:sz w:val="24"/>
          <w:szCs w:val="24"/>
        </w:rPr>
        <w:t>;</w:t>
      </w:r>
      <w:proofErr w:type="gramEnd"/>
    </w:p>
    <w:p w14:paraId="0000008A" w14:textId="262E7583" w:rsidR="00A215B1" w:rsidRDefault="00025F42" w:rsidP="00A14EB8">
      <w:pPr>
        <w:adjustRightInd w:val="0"/>
        <w:spacing w:line="240" w:lineRule="auto"/>
        <w:contextualSpacing/>
        <w:rPr>
          <w:bCs/>
          <w:sz w:val="24"/>
          <w:szCs w:val="24"/>
        </w:rPr>
      </w:pPr>
      <w:r w:rsidRPr="00A14EB8">
        <w:rPr>
          <w:bCs/>
          <w:sz w:val="24"/>
          <w:szCs w:val="24"/>
        </w:rPr>
        <w:t>(5) Determine the value of trade secrets based on factors such as trade secret research and development costs, implementation benefits, available benefits, time to maintain a competitive advantage, and use a certain percentage of the value to determine “the actual "</w:t>
      </w:r>
      <w:r w:rsidR="006D6AF1">
        <w:rPr>
          <w:bCs/>
          <w:sz w:val="24"/>
          <w:szCs w:val="24"/>
        </w:rPr>
        <w:t>l</w:t>
      </w:r>
      <w:r w:rsidRPr="00A14EB8">
        <w:rPr>
          <w:bCs/>
          <w:sz w:val="24"/>
          <w:szCs w:val="24"/>
        </w:rPr>
        <w:t>oss" or "</w:t>
      </w:r>
      <w:r w:rsidR="006D6AF1">
        <w:rPr>
          <w:bCs/>
          <w:sz w:val="24"/>
          <w:szCs w:val="24"/>
        </w:rPr>
        <w:t>be</w:t>
      </w:r>
      <w:r w:rsidRPr="00A14EB8">
        <w:rPr>
          <w:bCs/>
          <w:sz w:val="24"/>
          <w:szCs w:val="24"/>
        </w:rPr>
        <w:t>nefits</w:t>
      </w:r>
      <w:r w:rsidR="006D6AF1">
        <w:rPr>
          <w:bCs/>
          <w:sz w:val="24"/>
          <w:szCs w:val="24"/>
        </w:rPr>
        <w:t>”</w:t>
      </w:r>
      <w:r w:rsidRPr="00A14EB8">
        <w:rPr>
          <w:bCs/>
          <w:sz w:val="24"/>
          <w:szCs w:val="24"/>
        </w:rPr>
        <w:t xml:space="preserve"> gained by the infringer from the infringement.</w:t>
      </w:r>
    </w:p>
    <w:p w14:paraId="5636349C" w14:textId="77777777" w:rsidR="006D6AF1" w:rsidRPr="00A14EB8" w:rsidRDefault="006D6AF1" w:rsidP="00A14EB8">
      <w:pPr>
        <w:adjustRightInd w:val="0"/>
        <w:spacing w:line="240" w:lineRule="auto"/>
        <w:contextualSpacing/>
        <w:rPr>
          <w:bCs/>
          <w:sz w:val="24"/>
          <w:szCs w:val="24"/>
        </w:rPr>
      </w:pPr>
    </w:p>
    <w:p w14:paraId="0000008B" w14:textId="73C02D56" w:rsidR="00A215B1" w:rsidRPr="00A14EB8" w:rsidRDefault="00025F42" w:rsidP="00A14EB8">
      <w:pPr>
        <w:adjustRightInd w:val="0"/>
        <w:spacing w:line="240" w:lineRule="auto"/>
        <w:contextualSpacing/>
        <w:rPr>
          <w:bCs/>
          <w:sz w:val="24"/>
          <w:szCs w:val="24"/>
        </w:rPr>
      </w:pPr>
      <w:r w:rsidRPr="00A14EB8">
        <w:rPr>
          <w:bCs/>
          <w:sz w:val="24"/>
          <w:szCs w:val="24"/>
        </w:rPr>
        <w:lastRenderedPageBreak/>
        <w:t>Article 36 [</w:t>
      </w:r>
      <w:r w:rsidRPr="00910992">
        <w:rPr>
          <w:bCs/>
          <w:color w:val="FF0000"/>
          <w:sz w:val="24"/>
          <w:szCs w:val="24"/>
        </w:rPr>
        <w:t>Prohibition of Unauthorized Disclosure by State Organs and Their Staff</w:t>
      </w:r>
      <w:r w:rsidRPr="00A14EB8">
        <w:rPr>
          <w:bCs/>
          <w:sz w:val="24"/>
          <w:szCs w:val="24"/>
        </w:rPr>
        <w:t xml:space="preserve">] </w:t>
      </w:r>
      <w:r w:rsidR="006D6AF1">
        <w:rPr>
          <w:bCs/>
          <w:sz w:val="24"/>
          <w:szCs w:val="24"/>
        </w:rPr>
        <w:t>The AMR’s</w:t>
      </w:r>
      <w:r w:rsidRPr="00A14EB8">
        <w:rPr>
          <w:bCs/>
          <w:sz w:val="24"/>
          <w:szCs w:val="24"/>
        </w:rPr>
        <w:t xml:space="preserve"> shall not disclose the specific content of </w:t>
      </w:r>
      <w:r w:rsidR="0068197F">
        <w:rPr>
          <w:bCs/>
          <w:sz w:val="24"/>
          <w:szCs w:val="24"/>
        </w:rPr>
        <w:t>trade secrets</w:t>
      </w:r>
      <w:r w:rsidRPr="00A14EB8">
        <w:rPr>
          <w:bCs/>
          <w:sz w:val="24"/>
          <w:szCs w:val="24"/>
        </w:rPr>
        <w:t xml:space="preserve"> involved in administrative punishment information.</w:t>
      </w:r>
    </w:p>
    <w:p w14:paraId="0000008C" w14:textId="4FFAFC2E" w:rsidR="00A215B1" w:rsidRPr="00A14EB8" w:rsidRDefault="00025F42" w:rsidP="00A14EB8">
      <w:pPr>
        <w:adjustRightInd w:val="0"/>
        <w:spacing w:line="240" w:lineRule="auto"/>
        <w:contextualSpacing/>
        <w:rPr>
          <w:bCs/>
          <w:sz w:val="24"/>
          <w:szCs w:val="24"/>
        </w:rPr>
      </w:pPr>
      <w:r w:rsidRPr="00A14EB8">
        <w:rPr>
          <w:bCs/>
          <w:sz w:val="24"/>
          <w:szCs w:val="24"/>
        </w:rPr>
        <w:t>Other state agencies and their public servants are obliged to keep confidential the trade secrets they know in the course of performing their official duties, and shall not disclose, use or allow others to use the right holder’s trade secrets beyond the scope of their duties.</w:t>
      </w:r>
      <w:r w:rsidR="00910992">
        <w:rPr>
          <w:bCs/>
          <w:sz w:val="24"/>
          <w:szCs w:val="24"/>
        </w:rPr>
        <w:t xml:space="preserve"> </w:t>
      </w:r>
    </w:p>
    <w:p w14:paraId="0000008D" w14:textId="77777777" w:rsidR="00A215B1" w:rsidRPr="00A14EB8" w:rsidRDefault="00025F42" w:rsidP="00A14EB8">
      <w:pPr>
        <w:adjustRightInd w:val="0"/>
        <w:spacing w:line="240" w:lineRule="auto"/>
        <w:contextualSpacing/>
        <w:rPr>
          <w:bCs/>
          <w:sz w:val="24"/>
          <w:szCs w:val="24"/>
        </w:rPr>
      </w:pPr>
      <w:r w:rsidRPr="00A14EB8">
        <w:rPr>
          <w:bCs/>
          <w:sz w:val="24"/>
          <w:szCs w:val="24"/>
        </w:rPr>
        <w:t xml:space="preserve"> </w:t>
      </w:r>
    </w:p>
    <w:p w14:paraId="0000008E" w14:textId="77777777" w:rsidR="00A215B1" w:rsidRPr="00A14EB8" w:rsidRDefault="00025F42" w:rsidP="00A14EB8">
      <w:pPr>
        <w:adjustRightInd w:val="0"/>
        <w:spacing w:line="240" w:lineRule="auto"/>
        <w:contextualSpacing/>
        <w:rPr>
          <w:bCs/>
          <w:sz w:val="24"/>
          <w:szCs w:val="24"/>
          <w:highlight w:val="white"/>
        </w:rPr>
      </w:pPr>
      <w:r w:rsidRPr="00A14EB8">
        <w:rPr>
          <w:bCs/>
          <w:sz w:val="24"/>
          <w:szCs w:val="24"/>
          <w:highlight w:val="white"/>
        </w:rPr>
        <w:t>Chapter VI Supplementary Provisions</w:t>
      </w:r>
    </w:p>
    <w:p w14:paraId="0000008F" w14:textId="77777777" w:rsidR="00A215B1" w:rsidRPr="00A14EB8" w:rsidRDefault="00025F42" w:rsidP="00A14EB8">
      <w:pPr>
        <w:adjustRightInd w:val="0"/>
        <w:spacing w:line="240" w:lineRule="auto"/>
        <w:contextualSpacing/>
        <w:rPr>
          <w:bCs/>
          <w:sz w:val="24"/>
          <w:szCs w:val="24"/>
        </w:rPr>
      </w:pPr>
      <w:r w:rsidRPr="00A14EB8">
        <w:rPr>
          <w:bCs/>
          <w:sz w:val="24"/>
          <w:szCs w:val="24"/>
        </w:rPr>
        <w:t xml:space="preserve"> </w:t>
      </w:r>
    </w:p>
    <w:p w14:paraId="3C24D7A5" w14:textId="77777777" w:rsidR="006D6AF1" w:rsidRDefault="006D6AF1" w:rsidP="00A14EB8">
      <w:pPr>
        <w:adjustRightInd w:val="0"/>
        <w:spacing w:line="240" w:lineRule="auto"/>
        <w:contextualSpacing/>
        <w:rPr>
          <w:bCs/>
          <w:sz w:val="24"/>
          <w:szCs w:val="24"/>
        </w:rPr>
      </w:pPr>
      <w:r>
        <w:rPr>
          <w:bCs/>
          <w:sz w:val="24"/>
          <w:szCs w:val="24"/>
        </w:rPr>
        <w:t>Article 37 [Exceptions to Trade Secret Protection</w:t>
      </w:r>
      <w:r w:rsidR="00025F42" w:rsidRPr="00A14EB8">
        <w:rPr>
          <w:bCs/>
          <w:sz w:val="24"/>
          <w:szCs w:val="24"/>
        </w:rPr>
        <w:t xml:space="preserve">] </w:t>
      </w:r>
      <w:r w:rsidR="00025F42" w:rsidRPr="00910992">
        <w:rPr>
          <w:bCs/>
          <w:color w:val="FF0000"/>
          <w:sz w:val="24"/>
          <w:szCs w:val="24"/>
        </w:rPr>
        <w:t>The business information</w:t>
      </w:r>
      <w:r w:rsidRPr="00910992">
        <w:rPr>
          <w:bCs/>
          <w:color w:val="FF0000"/>
          <w:sz w:val="24"/>
          <w:szCs w:val="24"/>
        </w:rPr>
        <w:t xml:space="preserve"> identified in these rules which below to</w:t>
      </w:r>
      <w:r w:rsidR="00025F42" w:rsidRPr="00910992">
        <w:rPr>
          <w:bCs/>
          <w:color w:val="FF0000"/>
          <w:sz w:val="24"/>
          <w:szCs w:val="24"/>
        </w:rPr>
        <w:t xml:space="preserve"> the scope of state secret</w:t>
      </w:r>
      <w:r w:rsidRPr="00910992">
        <w:rPr>
          <w:bCs/>
          <w:color w:val="FF0000"/>
          <w:sz w:val="24"/>
          <w:szCs w:val="24"/>
        </w:rPr>
        <w:t>s</w:t>
      </w:r>
      <w:r w:rsidR="00025F42" w:rsidRPr="00A14EB8">
        <w:rPr>
          <w:bCs/>
          <w:sz w:val="24"/>
          <w:szCs w:val="24"/>
        </w:rPr>
        <w:t xml:space="preserve">, </w:t>
      </w:r>
      <w:r>
        <w:rPr>
          <w:bCs/>
          <w:sz w:val="24"/>
          <w:szCs w:val="24"/>
        </w:rPr>
        <w:t xml:space="preserve">shall be </w:t>
      </w:r>
      <w:r w:rsidR="00025F42" w:rsidRPr="00A14EB8">
        <w:rPr>
          <w:bCs/>
          <w:sz w:val="24"/>
          <w:szCs w:val="24"/>
        </w:rPr>
        <w:t>protected in accordance with the provisions of "People's Republic of China on Guarding State Secrets Law"</w:t>
      </w:r>
      <w:r>
        <w:rPr>
          <w:bCs/>
          <w:sz w:val="24"/>
          <w:szCs w:val="24"/>
        </w:rPr>
        <w:t>.</w:t>
      </w:r>
    </w:p>
    <w:p w14:paraId="00000091" w14:textId="3D15661E" w:rsidR="00A215B1" w:rsidRPr="00A14EB8" w:rsidRDefault="006D6AF1" w:rsidP="00A14EB8">
      <w:pPr>
        <w:adjustRightInd w:val="0"/>
        <w:spacing w:line="240" w:lineRule="auto"/>
        <w:contextualSpacing/>
        <w:rPr>
          <w:bCs/>
          <w:sz w:val="24"/>
          <w:szCs w:val="24"/>
        </w:rPr>
      </w:pPr>
      <w:r>
        <w:rPr>
          <w:bCs/>
          <w:sz w:val="24"/>
          <w:szCs w:val="24"/>
        </w:rPr>
        <w:t>Trade</w:t>
      </w:r>
      <w:r w:rsidR="00025F42" w:rsidRPr="00A14EB8">
        <w:rPr>
          <w:bCs/>
          <w:sz w:val="24"/>
          <w:szCs w:val="24"/>
        </w:rPr>
        <w:t xml:space="preserve"> secrets that violate laws and </w:t>
      </w:r>
      <w:r w:rsidR="00A14EB8" w:rsidRPr="00910992">
        <w:rPr>
          <w:bCs/>
          <w:color w:val="FF0000"/>
          <w:sz w:val="24"/>
          <w:szCs w:val="24"/>
        </w:rPr>
        <w:t>r</w:t>
      </w:r>
      <w:r w:rsidRPr="00910992">
        <w:rPr>
          <w:bCs/>
          <w:color w:val="FF0000"/>
          <w:sz w:val="24"/>
          <w:szCs w:val="24"/>
        </w:rPr>
        <w:t>egulations</w:t>
      </w:r>
      <w:r w:rsidR="00A14EB8" w:rsidRPr="00910992">
        <w:rPr>
          <w:bCs/>
          <w:color w:val="FF0000"/>
          <w:sz w:val="24"/>
          <w:szCs w:val="24"/>
        </w:rPr>
        <w:t xml:space="preserve"> (</w:t>
      </w:r>
      <w:proofErr w:type="spellStart"/>
      <w:r w:rsidRPr="00910992">
        <w:rPr>
          <w:bCs/>
          <w:color w:val="FF0000"/>
          <w:sz w:val="24"/>
          <w:szCs w:val="24"/>
        </w:rPr>
        <w:t>fagui</w:t>
      </w:r>
      <w:proofErr w:type="spellEnd"/>
      <w:r w:rsidR="00A14EB8" w:rsidRPr="00910992">
        <w:rPr>
          <w:bCs/>
          <w:color w:val="FF0000"/>
          <w:sz w:val="24"/>
          <w:szCs w:val="24"/>
        </w:rPr>
        <w:t>)</w:t>
      </w:r>
      <w:r w:rsidR="00025F42" w:rsidRPr="00910992">
        <w:rPr>
          <w:bCs/>
          <w:color w:val="FF0000"/>
          <w:sz w:val="24"/>
          <w:szCs w:val="24"/>
        </w:rPr>
        <w:t xml:space="preserve">, </w:t>
      </w:r>
      <w:r w:rsidR="00025F42" w:rsidRPr="00A14EB8">
        <w:rPr>
          <w:bCs/>
          <w:sz w:val="24"/>
          <w:szCs w:val="24"/>
        </w:rPr>
        <w:t xml:space="preserve">harm national interests, social public interests, and violate the principle of good faith, are not covered by these </w:t>
      </w:r>
      <w:r w:rsidR="00A14EB8">
        <w:rPr>
          <w:bCs/>
          <w:sz w:val="24"/>
          <w:szCs w:val="24"/>
        </w:rPr>
        <w:t>rules (guiding)</w:t>
      </w:r>
      <w:r w:rsidR="00025F42" w:rsidRPr="00A14EB8">
        <w:rPr>
          <w:bCs/>
          <w:sz w:val="24"/>
          <w:szCs w:val="24"/>
        </w:rPr>
        <w:t>.</w:t>
      </w:r>
    </w:p>
    <w:p w14:paraId="649C4C23" w14:textId="77777777" w:rsidR="006D6AF1" w:rsidRDefault="006D6AF1" w:rsidP="00A14EB8">
      <w:pPr>
        <w:adjustRightInd w:val="0"/>
        <w:spacing w:line="240" w:lineRule="auto"/>
        <w:contextualSpacing/>
        <w:rPr>
          <w:bCs/>
          <w:sz w:val="24"/>
          <w:szCs w:val="24"/>
          <w:highlight w:val="white"/>
        </w:rPr>
      </w:pPr>
    </w:p>
    <w:p w14:paraId="00000092" w14:textId="67C162CE" w:rsidR="00A215B1" w:rsidRPr="00910992" w:rsidRDefault="00025F42" w:rsidP="00A14EB8">
      <w:pPr>
        <w:adjustRightInd w:val="0"/>
        <w:spacing w:line="240" w:lineRule="auto"/>
        <w:contextualSpacing/>
        <w:rPr>
          <w:bCs/>
          <w:color w:val="FF0000"/>
          <w:sz w:val="24"/>
          <w:szCs w:val="24"/>
        </w:rPr>
      </w:pPr>
      <w:r w:rsidRPr="00A14EB8">
        <w:rPr>
          <w:bCs/>
          <w:sz w:val="24"/>
          <w:szCs w:val="24"/>
          <w:highlight w:val="white"/>
        </w:rPr>
        <w:t>Article 38 [Special Provisions</w:t>
      </w:r>
      <w:r w:rsidR="006D6AF1">
        <w:rPr>
          <w:bCs/>
          <w:sz w:val="24"/>
          <w:szCs w:val="24"/>
          <w:highlight w:val="white"/>
        </w:rPr>
        <w:t>(</w:t>
      </w:r>
      <w:r w:rsidR="006D6AF1" w:rsidRPr="000E778B">
        <w:rPr>
          <w:bCs/>
          <w:sz w:val="24"/>
          <w:szCs w:val="24"/>
          <w:highlight w:val="white"/>
        </w:rPr>
        <w:t>guiding</w:t>
      </w:r>
      <w:r w:rsidR="00910992">
        <w:rPr>
          <w:bCs/>
          <w:sz w:val="24"/>
          <w:szCs w:val="24"/>
          <w:highlight w:val="white"/>
        </w:rPr>
        <w:t>)</w:t>
      </w:r>
      <w:r w:rsidRPr="000E778B">
        <w:rPr>
          <w:bCs/>
          <w:sz w:val="24"/>
          <w:szCs w:val="24"/>
          <w:highlight w:val="white"/>
        </w:rPr>
        <w:t>]</w:t>
      </w:r>
      <w:r w:rsidRPr="00A14EB8">
        <w:rPr>
          <w:bCs/>
          <w:sz w:val="24"/>
          <w:szCs w:val="24"/>
          <w:highlight w:val="white"/>
        </w:rPr>
        <w:t xml:space="preserve"> </w:t>
      </w:r>
      <w:r w:rsidRPr="00910992">
        <w:rPr>
          <w:bCs/>
          <w:color w:val="FF0000"/>
          <w:sz w:val="24"/>
          <w:szCs w:val="24"/>
          <w:highlight w:val="white"/>
        </w:rPr>
        <w:t xml:space="preserve">The </w:t>
      </w:r>
      <w:r w:rsidRPr="00910992">
        <w:rPr>
          <w:bCs/>
          <w:color w:val="FF0000"/>
          <w:sz w:val="24"/>
          <w:szCs w:val="24"/>
        </w:rPr>
        <w:t xml:space="preserve">State Administration for Market Regulation and its authorized provincial </w:t>
      </w:r>
      <w:r w:rsidR="000E778B" w:rsidRPr="00910992">
        <w:rPr>
          <w:bCs/>
          <w:color w:val="FF0000"/>
          <w:sz w:val="24"/>
          <w:szCs w:val="24"/>
        </w:rPr>
        <w:t>AMR’s</w:t>
      </w:r>
      <w:r w:rsidRPr="00910992">
        <w:rPr>
          <w:bCs/>
          <w:color w:val="FF0000"/>
          <w:sz w:val="24"/>
          <w:szCs w:val="24"/>
        </w:rPr>
        <w:t xml:space="preserve"> initiate infringement investigations o</w:t>
      </w:r>
      <w:r w:rsidR="000E778B" w:rsidRPr="00910992">
        <w:rPr>
          <w:bCs/>
          <w:color w:val="FF0000"/>
          <w:sz w:val="24"/>
          <w:szCs w:val="24"/>
        </w:rPr>
        <w:t>f</w:t>
      </w:r>
      <w:r w:rsidRPr="00910992">
        <w:rPr>
          <w:bCs/>
          <w:color w:val="FF0000"/>
          <w:sz w:val="24"/>
          <w:szCs w:val="24"/>
        </w:rPr>
        <w:t xml:space="preserve"> foreigners’ illegal acquisition, disclosure, and use of the trade secrets of Chinese trade secret owners, and order them to stop Infringement, </w:t>
      </w:r>
      <w:r w:rsidR="000E778B" w:rsidRPr="00910992">
        <w:rPr>
          <w:bCs/>
          <w:color w:val="FF0000"/>
          <w:sz w:val="24"/>
          <w:szCs w:val="24"/>
        </w:rPr>
        <w:t>and seize</w:t>
      </w:r>
      <w:r w:rsidRPr="00910992">
        <w:rPr>
          <w:bCs/>
          <w:color w:val="FF0000"/>
          <w:sz w:val="24"/>
          <w:szCs w:val="24"/>
        </w:rPr>
        <w:t xml:space="preserve"> the infringing products of the perpetrator.</w:t>
      </w:r>
    </w:p>
    <w:p w14:paraId="4E1A2F5F" w14:textId="77777777" w:rsidR="000E778B" w:rsidRPr="00A14EB8" w:rsidRDefault="000E778B" w:rsidP="00A14EB8">
      <w:pPr>
        <w:adjustRightInd w:val="0"/>
        <w:spacing w:line="240" w:lineRule="auto"/>
        <w:contextualSpacing/>
        <w:rPr>
          <w:bCs/>
          <w:sz w:val="24"/>
          <w:szCs w:val="24"/>
        </w:rPr>
      </w:pPr>
    </w:p>
    <w:p w14:paraId="366C3D5E" w14:textId="4A0C5FAE" w:rsidR="001A684E" w:rsidRDefault="00025F42" w:rsidP="001A684E">
      <w:pPr>
        <w:adjustRightInd w:val="0"/>
        <w:spacing w:line="240" w:lineRule="auto"/>
        <w:contextualSpacing/>
        <w:rPr>
          <w:bCs/>
          <w:sz w:val="24"/>
          <w:szCs w:val="24"/>
        </w:rPr>
      </w:pPr>
      <w:r w:rsidRPr="00A14EB8">
        <w:rPr>
          <w:bCs/>
          <w:sz w:val="24"/>
          <w:szCs w:val="24"/>
          <w:highlight w:val="white"/>
        </w:rPr>
        <w:t>Article 39</w:t>
      </w:r>
      <w:r w:rsidR="001A684E">
        <w:rPr>
          <w:bCs/>
          <w:sz w:val="24"/>
          <w:szCs w:val="24"/>
          <w:highlight w:val="white"/>
        </w:rPr>
        <w:t xml:space="preserve"> </w:t>
      </w:r>
      <w:r w:rsidRPr="00A14EB8">
        <w:rPr>
          <w:bCs/>
          <w:sz w:val="24"/>
          <w:szCs w:val="24"/>
          <w:highlight w:val="white"/>
        </w:rPr>
        <w:t xml:space="preserve">[Effective </w:t>
      </w:r>
      <w:r w:rsidR="001A684E">
        <w:rPr>
          <w:bCs/>
          <w:sz w:val="24"/>
          <w:szCs w:val="24"/>
          <w:highlight w:val="white"/>
        </w:rPr>
        <w:t>D</w:t>
      </w:r>
      <w:r w:rsidRPr="00A14EB8">
        <w:rPr>
          <w:bCs/>
          <w:sz w:val="24"/>
          <w:szCs w:val="24"/>
          <w:highlight w:val="white"/>
        </w:rPr>
        <w:t xml:space="preserve">ate] </w:t>
      </w:r>
      <w:r w:rsidR="001A684E">
        <w:rPr>
          <w:bCs/>
          <w:sz w:val="24"/>
          <w:szCs w:val="24"/>
          <w:highlight w:val="white"/>
        </w:rPr>
        <w:t>T</w:t>
      </w:r>
      <w:r w:rsidRPr="00A14EB8">
        <w:rPr>
          <w:bCs/>
          <w:sz w:val="24"/>
          <w:szCs w:val="24"/>
          <w:highlight w:val="white"/>
        </w:rPr>
        <w:t>hese provisions become effective from the date of publication</w:t>
      </w:r>
      <w:r w:rsidR="001A684E">
        <w:rPr>
          <w:bCs/>
          <w:sz w:val="24"/>
          <w:szCs w:val="24"/>
          <w:highlight w:val="white"/>
        </w:rPr>
        <w:t xml:space="preserve">.  </w:t>
      </w:r>
      <w:r w:rsidRPr="00A14EB8">
        <w:rPr>
          <w:bCs/>
          <w:sz w:val="24"/>
          <w:szCs w:val="24"/>
          <w:highlight w:val="white"/>
        </w:rPr>
        <w:t xml:space="preserve"> </w:t>
      </w:r>
      <w:r w:rsidR="00910992">
        <w:rPr>
          <w:bCs/>
          <w:sz w:val="24"/>
          <w:szCs w:val="24"/>
          <w:highlight w:val="white"/>
        </w:rPr>
        <w:t>T</w:t>
      </w:r>
      <w:r w:rsidR="001A684E" w:rsidRPr="00A14EB8">
        <w:rPr>
          <w:bCs/>
          <w:sz w:val="24"/>
          <w:szCs w:val="24"/>
          <w:highlight w:val="white"/>
        </w:rPr>
        <w:t xml:space="preserve">he former State Administration for Industry and Commerce Decree 86  revision of the "State Administration for Industry Several Provisions on the Prohibition of violation of trade secrets act" </w:t>
      </w:r>
      <w:r w:rsidR="001A684E">
        <w:rPr>
          <w:bCs/>
          <w:sz w:val="24"/>
          <w:szCs w:val="24"/>
          <w:highlight w:val="white"/>
        </w:rPr>
        <w:t xml:space="preserve">of December 3, 1998 </w:t>
      </w:r>
      <w:r w:rsidR="001A684E" w:rsidRPr="00A14EB8">
        <w:rPr>
          <w:bCs/>
          <w:sz w:val="24"/>
          <w:szCs w:val="24"/>
          <w:highlight w:val="white"/>
        </w:rPr>
        <w:t>shall be repealed simultaneously.</w:t>
      </w:r>
    </w:p>
    <w:p w14:paraId="200A2F1E" w14:textId="41BE4EBE" w:rsidR="00910992" w:rsidRDefault="00910992" w:rsidP="001A684E">
      <w:pPr>
        <w:adjustRightInd w:val="0"/>
        <w:spacing w:line="240" w:lineRule="auto"/>
        <w:contextualSpacing/>
        <w:rPr>
          <w:bCs/>
          <w:sz w:val="24"/>
          <w:szCs w:val="24"/>
        </w:rPr>
      </w:pPr>
    </w:p>
    <w:p w14:paraId="3CDF9562" w14:textId="68729994" w:rsidR="00910992" w:rsidRDefault="00910992" w:rsidP="001A684E">
      <w:pPr>
        <w:adjustRightInd w:val="0"/>
        <w:spacing w:line="240" w:lineRule="auto"/>
        <w:contextualSpacing/>
        <w:rPr>
          <w:bCs/>
          <w:sz w:val="24"/>
          <w:szCs w:val="24"/>
        </w:rPr>
      </w:pPr>
    </w:p>
    <w:p w14:paraId="00000093" w14:textId="42E25BB2" w:rsidR="00A215B1" w:rsidRPr="00A14EB8" w:rsidRDefault="00A215B1" w:rsidP="00A14EB8">
      <w:pPr>
        <w:adjustRightInd w:val="0"/>
        <w:spacing w:line="240" w:lineRule="auto"/>
        <w:contextualSpacing/>
        <w:rPr>
          <w:bCs/>
          <w:sz w:val="24"/>
          <w:szCs w:val="24"/>
        </w:rPr>
      </w:pPr>
    </w:p>
    <w:sectPr w:rsidR="00A215B1" w:rsidRPr="00A14EB8">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方正小标宋简体">
    <w:altName w:val="Microsoft YaHei"/>
    <w:charset w:val="86"/>
    <w:family w:val="auto"/>
    <w:pitch w:val="default"/>
    <w:sig w:usb0="00000001" w:usb1="080E0000" w:usb2="00000000" w:usb3="00000000" w:csb0="00040000" w:csb1="00000000"/>
  </w:font>
  <w:font w:name="Calibri">
    <w:panose1 w:val="020F0502020204030204"/>
    <w:charset w:val="00"/>
    <w:family w:val="swiss"/>
    <w:pitch w:val="variable"/>
    <w:sig w:usb0="E0002AFF" w:usb1="4000ACFF" w:usb2="00000001"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15B1"/>
    <w:rsid w:val="00025F42"/>
    <w:rsid w:val="00037CFB"/>
    <w:rsid w:val="000C018E"/>
    <w:rsid w:val="000E778B"/>
    <w:rsid w:val="00133549"/>
    <w:rsid w:val="00142A27"/>
    <w:rsid w:val="00157596"/>
    <w:rsid w:val="001A684E"/>
    <w:rsid w:val="001F3BDD"/>
    <w:rsid w:val="002104DC"/>
    <w:rsid w:val="002F2892"/>
    <w:rsid w:val="00321E98"/>
    <w:rsid w:val="00646898"/>
    <w:rsid w:val="00677850"/>
    <w:rsid w:val="0068197F"/>
    <w:rsid w:val="006D2E25"/>
    <w:rsid w:val="006D6AF1"/>
    <w:rsid w:val="007874E2"/>
    <w:rsid w:val="00843918"/>
    <w:rsid w:val="00891243"/>
    <w:rsid w:val="00910992"/>
    <w:rsid w:val="00952DC8"/>
    <w:rsid w:val="00A14EB8"/>
    <w:rsid w:val="00A215B1"/>
    <w:rsid w:val="00A24F37"/>
    <w:rsid w:val="00A53409"/>
    <w:rsid w:val="00A73DC8"/>
    <w:rsid w:val="00A84D00"/>
    <w:rsid w:val="00BD0BB2"/>
    <w:rsid w:val="00CC5955"/>
    <w:rsid w:val="00CE51B4"/>
    <w:rsid w:val="00D02226"/>
    <w:rsid w:val="00EE1E35"/>
    <w:rsid w:val="00F72181"/>
    <w:rsid w:val="00FE6C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5C991E"/>
  <w15:docId w15:val="{47494659-7605-4601-B863-65A77CB6C5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SimSun" w:hAnsi="Arial" w:cs="Arial"/>
        <w:sz w:val="22"/>
        <w:szCs w:val="22"/>
        <w:lang w:val="en" w:eastAsia="zh-CN"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36"/>
      <w:szCs w:val="36"/>
    </w:rPr>
  </w:style>
  <w:style w:type="paragraph" w:styleId="Heading2">
    <w:name w:val="heading 2"/>
    <w:basedOn w:val="Normal"/>
    <w:next w:val="Normal"/>
    <w:uiPriority w:val="9"/>
    <w:semiHidden/>
    <w:unhideWhenUsed/>
    <w:qFormat/>
    <w:pPr>
      <w:keepNext/>
      <w:keepLines/>
      <w:spacing w:before="360" w:after="80"/>
      <w:outlineLvl w:val="1"/>
    </w:pPr>
    <w:rPr>
      <w:b/>
      <w:sz w:val="28"/>
      <w:szCs w:val="28"/>
    </w:rPr>
  </w:style>
  <w:style w:type="paragraph" w:styleId="Heading3">
    <w:name w:val="heading 3"/>
    <w:basedOn w:val="Normal"/>
    <w:next w:val="Normal"/>
    <w:uiPriority w:val="9"/>
    <w:semiHidden/>
    <w:unhideWhenUsed/>
    <w:qFormat/>
    <w:pPr>
      <w:keepNext/>
      <w:keepLines/>
      <w:spacing w:before="280" w:after="80"/>
      <w:outlineLvl w:val="2"/>
    </w:pPr>
    <w:rPr>
      <w:b/>
      <w:color w:val="666666"/>
      <w:sz w:val="24"/>
      <w:szCs w:val="24"/>
    </w:rPr>
  </w:style>
  <w:style w:type="paragraph" w:styleId="Heading4">
    <w:name w:val="heading 4"/>
    <w:basedOn w:val="Normal"/>
    <w:next w:val="Normal"/>
    <w:uiPriority w:val="9"/>
    <w:semiHidden/>
    <w:unhideWhenUsed/>
    <w:qFormat/>
    <w:pPr>
      <w:keepNext/>
      <w:keepLines/>
      <w:spacing w:before="240" w:after="40"/>
      <w:outlineLvl w:val="3"/>
    </w:pPr>
    <w:rPr>
      <w:i/>
      <w:color w:val="666666"/>
    </w:rPr>
  </w:style>
  <w:style w:type="paragraph" w:styleId="Heading5">
    <w:name w:val="heading 5"/>
    <w:basedOn w:val="Normal"/>
    <w:next w:val="Normal"/>
    <w:uiPriority w:val="9"/>
    <w:semiHidden/>
    <w:unhideWhenUsed/>
    <w:qFormat/>
    <w:pPr>
      <w:keepNext/>
      <w:keepLines/>
      <w:spacing w:before="220" w:after="40"/>
      <w:outlineLvl w:val="4"/>
    </w:pPr>
    <w:rPr>
      <w:b/>
      <w:color w:val="666666"/>
      <w:sz w:val="20"/>
      <w:szCs w:val="20"/>
    </w:rPr>
  </w:style>
  <w:style w:type="paragraph" w:styleId="Heading6">
    <w:name w:val="heading 6"/>
    <w:basedOn w:val="Normal"/>
    <w:next w:val="Normal"/>
    <w:uiPriority w:val="9"/>
    <w:semiHidden/>
    <w:unhideWhenUsed/>
    <w:qFormat/>
    <w:pPr>
      <w:keepNext/>
      <w:keepLines/>
      <w:spacing w:before="200" w:after="40"/>
      <w:outlineLvl w:val="5"/>
    </w:pPr>
    <w:rPr>
      <w:i/>
      <w:color w:val="66666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BalloonText">
    <w:name w:val="Balloon Text"/>
    <w:basedOn w:val="Normal"/>
    <w:link w:val="BalloonTextChar"/>
    <w:uiPriority w:val="99"/>
    <w:semiHidden/>
    <w:unhideWhenUsed/>
    <w:rsid w:val="00A14EB8"/>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14EB8"/>
    <w:rPr>
      <w:rFonts w:ascii="Segoe UI" w:hAnsi="Segoe UI" w:cs="Segoe UI"/>
      <w:sz w:val="18"/>
      <w:szCs w:val="18"/>
    </w:rPr>
  </w:style>
  <w:style w:type="character" w:styleId="CommentReference">
    <w:name w:val="annotation reference"/>
    <w:basedOn w:val="DefaultParagraphFont"/>
    <w:uiPriority w:val="99"/>
    <w:semiHidden/>
    <w:unhideWhenUsed/>
    <w:rsid w:val="00A84D00"/>
    <w:rPr>
      <w:sz w:val="16"/>
      <w:szCs w:val="16"/>
    </w:rPr>
  </w:style>
  <w:style w:type="paragraph" w:styleId="CommentText">
    <w:name w:val="annotation text"/>
    <w:basedOn w:val="Normal"/>
    <w:link w:val="CommentTextChar"/>
    <w:uiPriority w:val="99"/>
    <w:semiHidden/>
    <w:unhideWhenUsed/>
    <w:rsid w:val="00A84D00"/>
    <w:pPr>
      <w:spacing w:line="240" w:lineRule="auto"/>
    </w:pPr>
    <w:rPr>
      <w:sz w:val="20"/>
      <w:szCs w:val="20"/>
    </w:rPr>
  </w:style>
  <w:style w:type="character" w:customStyle="1" w:styleId="CommentTextChar">
    <w:name w:val="Comment Text Char"/>
    <w:basedOn w:val="DefaultParagraphFont"/>
    <w:link w:val="CommentText"/>
    <w:uiPriority w:val="99"/>
    <w:semiHidden/>
    <w:rsid w:val="00A84D00"/>
    <w:rPr>
      <w:sz w:val="20"/>
      <w:szCs w:val="20"/>
    </w:rPr>
  </w:style>
  <w:style w:type="paragraph" w:styleId="CommentSubject">
    <w:name w:val="annotation subject"/>
    <w:basedOn w:val="CommentText"/>
    <w:next w:val="CommentText"/>
    <w:link w:val="CommentSubjectChar"/>
    <w:uiPriority w:val="99"/>
    <w:semiHidden/>
    <w:unhideWhenUsed/>
    <w:rsid w:val="00A84D00"/>
    <w:rPr>
      <w:b/>
      <w:bCs/>
    </w:rPr>
  </w:style>
  <w:style w:type="character" w:customStyle="1" w:styleId="CommentSubjectChar">
    <w:name w:val="Comment Subject Char"/>
    <w:basedOn w:val="CommentTextChar"/>
    <w:link w:val="CommentSubject"/>
    <w:uiPriority w:val="99"/>
    <w:semiHidden/>
    <w:rsid w:val="00A84D00"/>
    <w:rPr>
      <w:b/>
      <w:bCs/>
      <w:sz w:val="20"/>
      <w:szCs w:val="20"/>
    </w:rPr>
  </w:style>
  <w:style w:type="paragraph" w:styleId="NormalWeb">
    <w:name w:val="Normal (Web)"/>
    <w:basedOn w:val="Normal"/>
    <w:uiPriority w:val="99"/>
    <w:semiHidden/>
    <w:unhideWhenUsed/>
    <w:rsid w:val="00910992"/>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0549647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11</Pages>
  <Words>4706</Words>
  <Characters>26828</Characters>
  <Application>Microsoft Office Word</Application>
  <DocSecurity>0</DocSecurity>
  <Lines>223</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Mark Cohen</cp:lastModifiedBy>
  <cp:revision>2</cp:revision>
  <cp:lastPrinted>2020-10-10T02:12:00Z</cp:lastPrinted>
  <dcterms:created xsi:type="dcterms:W3CDTF">2020-10-16T22:45:00Z</dcterms:created>
  <dcterms:modified xsi:type="dcterms:W3CDTF">2020-10-16T22:45:00Z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1128172414</vt:i4>
  </property>
  <property fmtid="{D5CDD505-2E9C-101B-9397-08002B2CF9AE}" pid="3" name="_NewReviewCycle">
    <vt:lpwstr/>
  </property>
  <property fmtid="{D5CDD505-2E9C-101B-9397-08002B2CF9AE}" pid="4" name="_EmailSubject">
    <vt:lpwstr>Samr Rules in English</vt:lpwstr>
  </property>
  <property fmtid="{D5CDD505-2E9C-101B-9397-08002B2CF9AE}" pid="5" name="_AuthorEmail">
    <vt:lpwstr>hsin.lin@exxonmobil.com</vt:lpwstr>
  </property>
  <property fmtid="{D5CDD505-2E9C-101B-9397-08002B2CF9AE}" pid="6" name="_AuthorEmailDisplayName">
    <vt:lpwstr>Lin, Hsin</vt:lpwstr>
  </property>
  <property fmtid="{D5CDD505-2E9C-101B-9397-08002B2CF9AE}" pid="7" name="_ReviewingToolsShownOnce">
    <vt:lpwstr/>
  </property>
</Properties>
</file>