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a3"/>
        <w:tblW w:w="5000" w:type="pct"/>
        <w:tblLook w:val="04A0" w:firstRow="1" w:lastRow="0" w:firstColumn="1" w:lastColumn="0" w:noHBand="0" w:noVBand="1"/>
      </w:tblPr>
      <w:tblGrid>
        <w:gridCol w:w="6475"/>
        <w:gridCol w:w="6475"/>
      </w:tblGrid>
      <w:tr w:rsidR="006049AF" w:rsidRPr="00A96BAD" w14:paraId="04021938" w14:textId="00862200" w:rsidTr="00FC2738">
        <w:tc>
          <w:tcPr>
            <w:tcW w:w="2500" w:type="pct"/>
            <w:tcBorders>
              <w:bottom w:val="single" w:sz="4" w:space="0" w:color="auto"/>
            </w:tcBorders>
            <w:shd w:val="clear" w:color="auto" w:fill="BFBFBF" w:themeFill="background1" w:themeFillShade="BF"/>
          </w:tcPr>
          <w:p w14:paraId="688CFE3B" w14:textId="1A06D1E4" w:rsidR="006049AF" w:rsidRPr="00A96BAD" w:rsidRDefault="008D2AF9" w:rsidP="00A96BAD">
            <w:pPr>
              <w:spacing w:beforeLines="50" w:before="120" w:afterLines="50" w:after="120"/>
              <w:jc w:val="center"/>
              <w:rPr>
                <w:rFonts w:ascii="Times New Roman" w:hAnsi="Times New Roman"/>
                <w:b/>
                <w:bCs/>
                <w:sz w:val="24"/>
                <w:szCs w:val="24"/>
              </w:rPr>
            </w:pPr>
            <w:r w:rsidRPr="00A96BAD">
              <w:rPr>
                <w:rFonts w:ascii="Times New Roman" w:hAnsi="Times New Roman"/>
                <w:b/>
                <w:bCs/>
                <w:sz w:val="24"/>
                <w:szCs w:val="24"/>
              </w:rPr>
              <w:t>Implementing Measures for Mechanism for Early Resolution of Drug Patent Disputes (Trial)</w:t>
            </w:r>
            <w:r w:rsidR="006049AF" w:rsidRPr="00A96BAD">
              <w:rPr>
                <w:rFonts w:ascii="Times New Roman" w:hAnsi="Times New Roman"/>
                <w:b/>
                <w:bCs/>
                <w:sz w:val="24"/>
                <w:szCs w:val="24"/>
              </w:rPr>
              <w:t xml:space="preserve"> (Draft for Comments)</w:t>
            </w:r>
          </w:p>
        </w:tc>
        <w:tc>
          <w:tcPr>
            <w:tcW w:w="2500" w:type="pct"/>
            <w:tcBorders>
              <w:bottom w:val="single" w:sz="4" w:space="0" w:color="auto"/>
            </w:tcBorders>
            <w:shd w:val="clear" w:color="auto" w:fill="BFBFBF" w:themeFill="background1" w:themeFillShade="BF"/>
          </w:tcPr>
          <w:p w14:paraId="3411C58E" w14:textId="61FD5646" w:rsidR="006049AF" w:rsidRPr="00A96BAD" w:rsidRDefault="008D2AF9" w:rsidP="00A96BAD">
            <w:pPr>
              <w:spacing w:beforeLines="50" w:before="120" w:afterLines="50" w:after="120"/>
              <w:jc w:val="center"/>
              <w:rPr>
                <w:rFonts w:ascii="Times New Roman" w:hAnsi="Times New Roman"/>
                <w:b/>
                <w:bCs/>
                <w:sz w:val="24"/>
                <w:szCs w:val="24"/>
              </w:rPr>
            </w:pPr>
            <w:r w:rsidRPr="00A96BAD">
              <w:rPr>
                <w:rFonts w:ascii="Times New Roman" w:hAnsi="Times New Roman"/>
                <w:b/>
                <w:bCs/>
                <w:sz w:val="24"/>
                <w:szCs w:val="24"/>
              </w:rPr>
              <w:t>Implementing Measures for Mechanism for Early Resolution of Drug Patent Disputes (Trial)</w:t>
            </w:r>
          </w:p>
        </w:tc>
      </w:tr>
      <w:tr w:rsidR="006049AF" w:rsidRPr="00A96BAD" w14:paraId="7D0E3158" w14:textId="4306FE28" w:rsidTr="00FC2738">
        <w:tc>
          <w:tcPr>
            <w:tcW w:w="2500" w:type="pct"/>
          </w:tcPr>
          <w:p w14:paraId="7A15BC82" w14:textId="77777777" w:rsidR="00B32DE7" w:rsidRPr="00A96BAD" w:rsidRDefault="00B32DE7" w:rsidP="00A96BAD">
            <w:pPr>
              <w:spacing w:beforeLines="50" w:before="120" w:afterLines="50" w:after="120"/>
              <w:rPr>
                <w:rFonts w:ascii="Times New Roman" w:eastAsia="黑体" w:hAnsi="Times New Roman"/>
                <w:color w:val="000000"/>
                <w:kern w:val="0"/>
                <w:sz w:val="24"/>
                <w:szCs w:val="24"/>
              </w:rPr>
            </w:pPr>
            <w:r w:rsidRPr="00A96BAD">
              <w:rPr>
                <w:rFonts w:ascii="Times New Roman" w:eastAsia="仿宋_GB2312" w:hAnsi="Times New Roman"/>
                <w:b/>
                <w:color w:val="000000"/>
                <w:sz w:val="24"/>
                <w:szCs w:val="24"/>
              </w:rPr>
              <w:t>Article 1</w:t>
            </w:r>
            <w:r w:rsidRPr="00A96BAD">
              <w:rPr>
                <w:rFonts w:ascii="Times New Roman" w:eastAsia="仿宋_GB2312" w:hAnsi="Times New Roman" w:hint="eastAsia"/>
                <w:b/>
                <w:color w:val="000000"/>
                <w:sz w:val="24"/>
                <w:szCs w:val="24"/>
              </w:rPr>
              <w:t xml:space="preserve"> </w:t>
            </w:r>
            <w:r w:rsidRPr="00A96BAD">
              <w:rPr>
                <w:rFonts w:ascii="Times New Roman" w:eastAsia="黑体" w:hAnsi="Times New Roman"/>
                <w:b/>
                <w:strike/>
                <w:color w:val="000000"/>
                <w:kern w:val="0"/>
                <w:sz w:val="24"/>
                <w:szCs w:val="24"/>
              </w:rPr>
              <w:t>[</w:t>
            </w:r>
            <w:r w:rsidRPr="00A96BAD">
              <w:rPr>
                <w:rFonts w:ascii="Times New Roman" w:eastAsia="仿宋_GB2312" w:hAnsi="Times New Roman"/>
                <w:b/>
                <w:strike/>
                <w:color w:val="000000"/>
                <w:sz w:val="24"/>
                <w:szCs w:val="24"/>
              </w:rPr>
              <w:t>Legislative Purpose</w:t>
            </w:r>
            <w:r w:rsidRPr="00A96BAD">
              <w:rPr>
                <w:rFonts w:ascii="Times New Roman" w:eastAsia="黑体" w:hAnsi="Times New Roman"/>
                <w:b/>
                <w:strike/>
                <w:color w:val="000000"/>
                <w:kern w:val="0"/>
                <w:sz w:val="24"/>
                <w:szCs w:val="24"/>
              </w:rPr>
              <w:t>]</w:t>
            </w:r>
            <w:r w:rsidRPr="00A96BAD">
              <w:rPr>
                <w:rFonts w:ascii="Times New Roman" w:eastAsia="黑体" w:hAnsi="Times New Roman" w:hint="eastAsia"/>
                <w:color w:val="000000"/>
                <w:kern w:val="0"/>
                <w:sz w:val="24"/>
                <w:szCs w:val="24"/>
              </w:rPr>
              <w:t xml:space="preserve"> </w:t>
            </w:r>
          </w:p>
          <w:p w14:paraId="612FAD0A" w14:textId="7AD421CD" w:rsidR="008D2AF9" w:rsidRPr="00A96BAD" w:rsidRDefault="00B32DE7" w:rsidP="00A96BAD">
            <w:pPr>
              <w:spacing w:beforeLines="50" w:before="120" w:afterLines="50" w:after="120"/>
              <w:rPr>
                <w:rFonts w:ascii="Times New Roman" w:eastAsia="黑体" w:hAnsi="Times New Roman"/>
                <w:color w:val="000000"/>
                <w:kern w:val="0"/>
                <w:sz w:val="24"/>
                <w:szCs w:val="24"/>
              </w:rPr>
            </w:pPr>
            <w:r w:rsidRPr="00A96BAD">
              <w:rPr>
                <w:rFonts w:ascii="Times New Roman" w:eastAsia="仿宋_GB2312" w:hAnsi="Times New Roman"/>
                <w:color w:val="000000"/>
                <w:sz w:val="24"/>
                <w:szCs w:val="24"/>
              </w:rPr>
              <w:t xml:space="preserve">To protect the legitimate rights and interests of drug patentees, encourage new drug research and promote the development of </w:t>
            </w:r>
            <w:r w:rsidRPr="00A96BAD">
              <w:rPr>
                <w:rFonts w:ascii="Times New Roman" w:hAnsi="Times New Roman"/>
                <w:sz w:val="24"/>
                <w:szCs w:val="24"/>
              </w:rPr>
              <w:t>high-quality</w:t>
            </w:r>
            <w:r w:rsidRPr="00A96BAD" w:rsidDel="00331BCB">
              <w:rPr>
                <w:rFonts w:ascii="Times New Roman" w:eastAsia="仿宋_GB2312" w:hAnsi="Times New Roman" w:hint="eastAsia"/>
                <w:color w:val="000000"/>
                <w:sz w:val="24"/>
                <w:szCs w:val="24"/>
              </w:rPr>
              <w:t xml:space="preserve"> </w:t>
            </w:r>
            <w:r w:rsidRPr="00A96BAD">
              <w:rPr>
                <w:rFonts w:ascii="Times New Roman" w:eastAsia="仿宋_GB2312" w:hAnsi="Times New Roman"/>
                <w:color w:val="000000"/>
                <w:sz w:val="24"/>
                <w:szCs w:val="24"/>
              </w:rPr>
              <w:t xml:space="preserve">generic drugs, and establish a mechanism </w:t>
            </w:r>
            <w:r w:rsidRPr="00A96BAD">
              <w:rPr>
                <w:rFonts w:ascii="Times New Roman" w:eastAsia="仿宋_GB2312" w:hAnsi="Times New Roman" w:hint="eastAsia"/>
                <w:color w:val="000000"/>
                <w:sz w:val="24"/>
                <w:szCs w:val="24"/>
              </w:rPr>
              <w:t>for</w:t>
            </w:r>
            <w:r w:rsidRPr="00A96BAD">
              <w:rPr>
                <w:rFonts w:ascii="Times New Roman" w:eastAsia="仿宋_GB2312" w:hAnsi="Times New Roman"/>
                <w:color w:val="000000"/>
                <w:sz w:val="24"/>
                <w:szCs w:val="24"/>
              </w:rPr>
              <w:t xml:space="preserve"> early resolution </w:t>
            </w:r>
            <w:r w:rsidRPr="00A96BAD">
              <w:rPr>
                <w:rFonts w:ascii="Times New Roman" w:eastAsia="仿宋_GB2312" w:hAnsi="Times New Roman" w:hint="eastAsia"/>
                <w:color w:val="000000"/>
                <w:sz w:val="24"/>
                <w:szCs w:val="24"/>
              </w:rPr>
              <w:t>of</w:t>
            </w:r>
            <w:r w:rsidRPr="00A96BAD">
              <w:rPr>
                <w:rFonts w:ascii="Times New Roman" w:eastAsia="仿宋_GB2312" w:hAnsi="Times New Roman"/>
                <w:color w:val="000000"/>
                <w:sz w:val="24"/>
                <w:szCs w:val="24"/>
              </w:rPr>
              <w:t xml:space="preserve"> drug patent disputes.</w:t>
            </w:r>
          </w:p>
        </w:tc>
        <w:tc>
          <w:tcPr>
            <w:tcW w:w="2500" w:type="pct"/>
          </w:tcPr>
          <w:p w14:paraId="0B6864D7" w14:textId="3B173317" w:rsidR="00666F92" w:rsidRPr="00A96BAD" w:rsidRDefault="00666F92" w:rsidP="00A96BAD">
            <w:pPr>
              <w:spacing w:beforeLines="50" w:before="120" w:afterLines="50" w:after="120"/>
              <w:rPr>
                <w:rFonts w:ascii="Times New Roman" w:eastAsia="黑体" w:hAnsi="Times New Roman"/>
                <w:color w:val="000000"/>
                <w:kern w:val="0"/>
                <w:sz w:val="24"/>
                <w:szCs w:val="24"/>
              </w:rPr>
            </w:pPr>
            <w:r w:rsidRPr="00A96BAD">
              <w:rPr>
                <w:rFonts w:ascii="Times New Roman" w:eastAsia="仿宋_GB2312" w:hAnsi="Times New Roman"/>
                <w:b/>
                <w:color w:val="000000"/>
                <w:sz w:val="24"/>
                <w:szCs w:val="24"/>
              </w:rPr>
              <w:t>Article 1</w:t>
            </w:r>
            <w:r w:rsidRPr="00A96BAD">
              <w:rPr>
                <w:rFonts w:ascii="Times New Roman" w:eastAsia="仿宋_GB2312" w:hAnsi="Times New Roman" w:hint="eastAsia"/>
                <w:b/>
                <w:strike/>
                <w:color w:val="000000"/>
                <w:sz w:val="24"/>
                <w:szCs w:val="24"/>
              </w:rPr>
              <w:t xml:space="preserve"> </w:t>
            </w:r>
          </w:p>
          <w:p w14:paraId="35B9F3F4" w14:textId="2AC6F1F5" w:rsidR="00666F92" w:rsidRPr="00A96BAD" w:rsidRDefault="004C274A" w:rsidP="00A96BAD">
            <w:pPr>
              <w:spacing w:beforeLines="50" w:before="120" w:afterLines="50" w:after="120"/>
              <w:rPr>
                <w:rFonts w:ascii="Times New Roman" w:eastAsia="黑体" w:hAnsi="Times New Roman"/>
                <w:color w:val="000000"/>
                <w:kern w:val="0"/>
                <w:sz w:val="24"/>
                <w:szCs w:val="24"/>
              </w:rPr>
            </w:pPr>
            <w:r w:rsidRPr="004C274A">
              <w:rPr>
                <w:rFonts w:ascii="Times New Roman" w:eastAsia="仿宋_GB2312" w:hAnsi="Times New Roman"/>
                <w:color w:val="000000"/>
                <w:sz w:val="24"/>
                <w:szCs w:val="24"/>
              </w:rPr>
              <w:t>The Measures is set t</w:t>
            </w:r>
            <w:r w:rsidR="00666F92" w:rsidRPr="00A96BAD">
              <w:rPr>
                <w:rFonts w:ascii="Times New Roman" w:eastAsia="仿宋_GB2312" w:hAnsi="Times New Roman"/>
                <w:color w:val="000000"/>
                <w:sz w:val="24"/>
                <w:szCs w:val="24"/>
              </w:rPr>
              <w:t xml:space="preserve">o protect the legitimate rights and interests of drug patentees, encourage new drug research and promote the development of </w:t>
            </w:r>
            <w:r w:rsidR="00666F92" w:rsidRPr="00A96BAD">
              <w:rPr>
                <w:rFonts w:ascii="Times New Roman" w:hAnsi="Times New Roman"/>
                <w:sz w:val="24"/>
                <w:szCs w:val="24"/>
              </w:rPr>
              <w:t>high-quality</w:t>
            </w:r>
            <w:r w:rsidR="00666F92" w:rsidRPr="00A96BAD" w:rsidDel="00331BCB">
              <w:rPr>
                <w:rFonts w:ascii="Times New Roman" w:eastAsia="仿宋_GB2312" w:hAnsi="Times New Roman" w:hint="eastAsia"/>
                <w:color w:val="000000"/>
                <w:sz w:val="24"/>
                <w:szCs w:val="24"/>
              </w:rPr>
              <w:t xml:space="preserve"> </w:t>
            </w:r>
            <w:r w:rsidR="00666F92" w:rsidRPr="00A96BAD">
              <w:rPr>
                <w:rFonts w:ascii="Times New Roman" w:eastAsia="仿宋_GB2312" w:hAnsi="Times New Roman"/>
                <w:color w:val="000000"/>
                <w:sz w:val="24"/>
                <w:szCs w:val="24"/>
              </w:rPr>
              <w:t xml:space="preserve">generic drugs, and establish a mechanism </w:t>
            </w:r>
            <w:r w:rsidR="00666F92" w:rsidRPr="00A96BAD">
              <w:rPr>
                <w:rFonts w:ascii="Times New Roman" w:eastAsia="仿宋_GB2312" w:hAnsi="Times New Roman" w:hint="eastAsia"/>
                <w:color w:val="000000"/>
                <w:sz w:val="24"/>
                <w:szCs w:val="24"/>
              </w:rPr>
              <w:t>for</w:t>
            </w:r>
            <w:r w:rsidR="00666F92" w:rsidRPr="00A96BAD">
              <w:rPr>
                <w:rFonts w:ascii="Times New Roman" w:eastAsia="仿宋_GB2312" w:hAnsi="Times New Roman"/>
                <w:color w:val="000000"/>
                <w:sz w:val="24"/>
                <w:szCs w:val="24"/>
              </w:rPr>
              <w:t xml:space="preserve"> early resolution </w:t>
            </w:r>
            <w:r w:rsidR="00666F92" w:rsidRPr="00A96BAD">
              <w:rPr>
                <w:rFonts w:ascii="Times New Roman" w:eastAsia="仿宋_GB2312" w:hAnsi="Times New Roman" w:hint="eastAsia"/>
                <w:color w:val="000000"/>
                <w:sz w:val="24"/>
                <w:szCs w:val="24"/>
              </w:rPr>
              <w:t>of</w:t>
            </w:r>
            <w:r w:rsidR="00666F92" w:rsidRPr="00A96BAD">
              <w:rPr>
                <w:rFonts w:ascii="Times New Roman" w:eastAsia="仿宋_GB2312" w:hAnsi="Times New Roman"/>
                <w:color w:val="000000"/>
                <w:sz w:val="24"/>
                <w:szCs w:val="24"/>
              </w:rPr>
              <w:t xml:space="preserve"> drug patent disputes.</w:t>
            </w:r>
          </w:p>
        </w:tc>
      </w:tr>
      <w:tr w:rsidR="006049AF" w:rsidRPr="00A96BAD" w14:paraId="2305222A" w14:textId="0643D400" w:rsidTr="00FC2738">
        <w:tc>
          <w:tcPr>
            <w:tcW w:w="2500" w:type="pct"/>
          </w:tcPr>
          <w:p w14:paraId="161C7DA6" w14:textId="77777777" w:rsidR="00B32DE7" w:rsidRPr="00A96BAD" w:rsidRDefault="00B32DE7" w:rsidP="00A96BAD">
            <w:pPr>
              <w:spacing w:beforeLines="50" w:before="120" w:afterLines="50" w:after="120"/>
              <w:rPr>
                <w:rFonts w:ascii="Times New Roman" w:eastAsia="黑体" w:hAnsi="Times New Roman"/>
                <w:color w:val="000000"/>
                <w:kern w:val="0"/>
                <w:sz w:val="24"/>
                <w:szCs w:val="24"/>
              </w:rPr>
            </w:pPr>
            <w:r w:rsidRPr="00A96BAD">
              <w:rPr>
                <w:rFonts w:ascii="Times New Roman" w:eastAsia="仿宋_GB2312" w:hAnsi="Times New Roman"/>
                <w:b/>
                <w:color w:val="000000"/>
                <w:sz w:val="24"/>
                <w:szCs w:val="24"/>
              </w:rPr>
              <w:t xml:space="preserve">Article 2 </w:t>
            </w:r>
            <w:r w:rsidRPr="00A96BAD">
              <w:rPr>
                <w:rFonts w:ascii="Times New Roman" w:eastAsia="黑体" w:hAnsi="Times New Roman"/>
                <w:b/>
                <w:strike/>
                <w:color w:val="000000"/>
                <w:kern w:val="0"/>
                <w:sz w:val="24"/>
                <w:szCs w:val="24"/>
              </w:rPr>
              <w:t>[</w:t>
            </w:r>
            <w:r w:rsidRPr="00A96BAD">
              <w:rPr>
                <w:rFonts w:ascii="Times New Roman" w:eastAsia="仿宋_GB2312" w:hAnsi="Times New Roman"/>
                <w:b/>
                <w:strike/>
                <w:color w:val="000000"/>
                <w:sz w:val="24"/>
                <w:szCs w:val="24"/>
              </w:rPr>
              <w:t>Patent Information Registration</w:t>
            </w:r>
            <w:r w:rsidRPr="00A96BAD">
              <w:rPr>
                <w:rFonts w:ascii="Times New Roman" w:eastAsia="黑体" w:hAnsi="Times New Roman"/>
                <w:b/>
                <w:strike/>
                <w:color w:val="000000"/>
                <w:kern w:val="0"/>
                <w:sz w:val="24"/>
                <w:szCs w:val="24"/>
              </w:rPr>
              <w:t>]</w:t>
            </w:r>
            <w:r w:rsidRPr="00A96BAD">
              <w:rPr>
                <w:rFonts w:ascii="Times New Roman" w:eastAsia="黑体" w:hAnsi="Times New Roman" w:hint="eastAsia"/>
                <w:color w:val="000000"/>
                <w:kern w:val="0"/>
                <w:sz w:val="24"/>
                <w:szCs w:val="24"/>
              </w:rPr>
              <w:t xml:space="preserve"> </w:t>
            </w:r>
          </w:p>
          <w:p w14:paraId="431F5F1A" w14:textId="1C236D15" w:rsidR="00B32DE7" w:rsidRPr="00A96BAD" w:rsidRDefault="00B32DE7" w:rsidP="00A96BAD">
            <w:pPr>
              <w:spacing w:beforeLines="50" w:before="120" w:afterLines="50" w:after="120"/>
              <w:rPr>
                <w:rFonts w:ascii="Times New Roman" w:eastAsia="黑体" w:hAnsi="Times New Roman"/>
                <w:color w:val="000000"/>
                <w:kern w:val="0"/>
                <w:sz w:val="24"/>
                <w:szCs w:val="24"/>
              </w:rPr>
            </w:pPr>
            <w:r w:rsidRPr="00A96BAD">
              <w:rPr>
                <w:rFonts w:ascii="Times New Roman" w:eastAsia="仿宋_GB2312" w:hAnsi="Times New Roman"/>
                <w:color w:val="000000"/>
                <w:sz w:val="24"/>
                <w:szCs w:val="24"/>
              </w:rPr>
              <w:t xml:space="preserve">The </w:t>
            </w:r>
            <w:r w:rsidRPr="00A96BAD">
              <w:rPr>
                <w:rFonts w:ascii="Times New Roman" w:eastAsia="仿宋_GB2312" w:hAnsi="Times New Roman" w:hint="eastAsia"/>
                <w:color w:val="000000"/>
                <w:sz w:val="24"/>
                <w:szCs w:val="24"/>
              </w:rPr>
              <w:t>drug</w:t>
            </w:r>
            <w:r w:rsidRPr="00A96BAD">
              <w:rPr>
                <w:rFonts w:ascii="Times New Roman" w:eastAsia="仿宋_GB2312" w:hAnsi="Times New Roman"/>
                <w:color w:val="000000"/>
                <w:sz w:val="24"/>
                <w:szCs w:val="24"/>
              </w:rPr>
              <w:t xml:space="preserve"> </w:t>
            </w:r>
            <w:r w:rsidRPr="00A96BAD">
              <w:rPr>
                <w:rFonts w:ascii="Times New Roman" w:eastAsia="仿宋_GB2312" w:hAnsi="Times New Roman" w:hint="eastAsia"/>
                <w:color w:val="000000"/>
                <w:sz w:val="24"/>
                <w:szCs w:val="24"/>
              </w:rPr>
              <w:t>regulatory</w:t>
            </w:r>
            <w:r w:rsidRPr="00A96BAD">
              <w:rPr>
                <w:rFonts w:ascii="Times New Roman" w:eastAsia="仿宋_GB2312" w:hAnsi="Times New Roman"/>
                <w:color w:val="000000"/>
                <w:sz w:val="24"/>
                <w:szCs w:val="24"/>
              </w:rPr>
              <w:t xml:space="preserve"> and administrative department under the State Council shall establish </w:t>
            </w:r>
            <w:r w:rsidRPr="00A96BAD">
              <w:rPr>
                <w:rFonts w:ascii="Times New Roman" w:eastAsia="仿宋_GB2312" w:hAnsi="Times New Roman" w:hint="eastAsia"/>
                <w:color w:val="000000"/>
                <w:sz w:val="24"/>
                <w:szCs w:val="24"/>
              </w:rPr>
              <w:t>the</w:t>
            </w:r>
            <w:r w:rsidRPr="00A96BAD">
              <w:rPr>
                <w:rFonts w:ascii="Times New Roman" w:eastAsia="仿宋_GB2312" w:hAnsi="Times New Roman"/>
                <w:color w:val="000000"/>
                <w:sz w:val="24"/>
                <w:szCs w:val="24"/>
              </w:rPr>
              <w:t xml:space="preserve"> P</w:t>
            </w:r>
            <w:r w:rsidRPr="00A96BAD">
              <w:rPr>
                <w:rFonts w:ascii="Times New Roman" w:eastAsia="仿宋_GB2312" w:hAnsi="Times New Roman" w:hint="eastAsia"/>
                <w:color w:val="000000"/>
                <w:sz w:val="24"/>
                <w:szCs w:val="24"/>
              </w:rPr>
              <w:t>a</w:t>
            </w:r>
            <w:r w:rsidRPr="00A96BAD">
              <w:rPr>
                <w:rFonts w:ascii="Times New Roman" w:eastAsia="仿宋_GB2312" w:hAnsi="Times New Roman"/>
                <w:color w:val="000000"/>
                <w:sz w:val="24"/>
                <w:szCs w:val="24"/>
              </w:rPr>
              <w:t xml:space="preserve">tent Information Registration Platform </w:t>
            </w:r>
            <w:r w:rsidRPr="00A96BAD">
              <w:rPr>
                <w:rFonts w:ascii="Times New Roman" w:eastAsia="仿宋_GB2312" w:hAnsi="Times New Roman" w:hint="eastAsia"/>
                <w:color w:val="000000"/>
                <w:sz w:val="24"/>
                <w:szCs w:val="24"/>
              </w:rPr>
              <w:t>of</w:t>
            </w:r>
            <w:r w:rsidRPr="00A96BAD">
              <w:rPr>
                <w:rFonts w:ascii="Times New Roman" w:eastAsia="仿宋_GB2312" w:hAnsi="Times New Roman"/>
                <w:color w:val="000000"/>
                <w:sz w:val="24"/>
                <w:szCs w:val="24"/>
              </w:rPr>
              <w:t xml:space="preserve"> </w:t>
            </w:r>
            <w:r w:rsidRPr="00A96BAD">
              <w:rPr>
                <w:rFonts w:ascii="Times New Roman" w:eastAsia="仿宋_GB2312" w:hAnsi="Times New Roman" w:hint="eastAsia"/>
                <w:color w:val="000000"/>
                <w:sz w:val="24"/>
                <w:szCs w:val="24"/>
              </w:rPr>
              <w:t>Marketed</w:t>
            </w:r>
            <w:r w:rsidRPr="00A96BAD">
              <w:rPr>
                <w:rFonts w:ascii="Times New Roman" w:eastAsia="仿宋_GB2312" w:hAnsi="Times New Roman"/>
                <w:color w:val="000000"/>
                <w:sz w:val="24"/>
                <w:szCs w:val="24"/>
              </w:rPr>
              <w:t xml:space="preserve"> Drugs in China, for drug Marketing Authorization Holder</w:t>
            </w:r>
            <w:r w:rsidRPr="00A96BAD">
              <w:rPr>
                <w:rFonts w:ascii="Times New Roman" w:eastAsia="仿宋_GB2312" w:hAnsi="Times New Roman" w:hint="eastAsia"/>
                <w:color w:val="000000"/>
                <w:sz w:val="24"/>
                <w:szCs w:val="24"/>
              </w:rPr>
              <w:t>s (</w:t>
            </w:r>
            <w:r w:rsidRPr="00A96BAD">
              <w:rPr>
                <w:rFonts w:ascii="Times New Roman" w:eastAsia="仿宋_GB2312" w:hAnsi="Times New Roman"/>
                <w:color w:val="000000"/>
                <w:sz w:val="24"/>
                <w:szCs w:val="24"/>
              </w:rPr>
              <w:t>“</w:t>
            </w:r>
            <w:r w:rsidRPr="00A96BAD">
              <w:rPr>
                <w:rFonts w:ascii="Times New Roman" w:eastAsia="仿宋_GB2312" w:hAnsi="Times New Roman" w:hint="eastAsia"/>
                <w:color w:val="000000"/>
                <w:sz w:val="24"/>
                <w:szCs w:val="24"/>
              </w:rPr>
              <w:t>MAHs</w:t>
            </w:r>
            <w:r w:rsidRPr="00A96BAD">
              <w:rPr>
                <w:rFonts w:ascii="Times New Roman" w:eastAsia="仿宋_GB2312" w:hAnsi="Times New Roman"/>
                <w:color w:val="000000"/>
                <w:sz w:val="24"/>
                <w:szCs w:val="24"/>
              </w:rPr>
              <w:t>”</w:t>
            </w:r>
            <w:r w:rsidRPr="00A96BAD">
              <w:rPr>
                <w:rFonts w:ascii="Times New Roman" w:eastAsia="仿宋_GB2312" w:hAnsi="Times New Roman" w:hint="eastAsia"/>
                <w:color w:val="000000"/>
                <w:sz w:val="24"/>
                <w:szCs w:val="24"/>
              </w:rPr>
              <w:t>)</w:t>
            </w:r>
            <w:r w:rsidRPr="00A96BAD">
              <w:rPr>
                <w:rFonts w:ascii="Times New Roman" w:eastAsia="仿宋_GB2312" w:hAnsi="Times New Roman"/>
                <w:color w:val="000000"/>
                <w:sz w:val="24"/>
                <w:szCs w:val="24"/>
              </w:rPr>
              <w:t xml:space="preserve"> to register patent information related to drugs registered and </w:t>
            </w:r>
            <w:r w:rsidRPr="00A96BAD">
              <w:rPr>
                <w:rFonts w:ascii="Times New Roman" w:eastAsia="仿宋_GB2312" w:hAnsi="Times New Roman" w:hint="eastAsia"/>
                <w:color w:val="000000"/>
                <w:sz w:val="24"/>
                <w:szCs w:val="24"/>
              </w:rPr>
              <w:t>approved</w:t>
            </w:r>
            <w:r w:rsidRPr="00A96BAD">
              <w:rPr>
                <w:rFonts w:ascii="Times New Roman" w:eastAsia="仿宋_GB2312" w:hAnsi="Times New Roman"/>
                <w:color w:val="000000"/>
                <w:sz w:val="24"/>
                <w:szCs w:val="24"/>
              </w:rPr>
              <w:t xml:space="preserve"> in </w:t>
            </w:r>
            <w:proofErr w:type="gramStart"/>
            <w:r w:rsidRPr="00A96BAD">
              <w:rPr>
                <w:rFonts w:ascii="Times New Roman" w:eastAsia="仿宋_GB2312" w:hAnsi="Times New Roman"/>
                <w:color w:val="000000"/>
                <w:sz w:val="24"/>
                <w:szCs w:val="24"/>
              </w:rPr>
              <w:t xml:space="preserve">China, </w:t>
            </w:r>
            <w:r w:rsidRPr="00A96BAD">
              <w:rPr>
                <w:rFonts w:ascii="Times New Roman" w:eastAsia="仿宋_GB2312" w:hAnsi="Times New Roman"/>
                <w:b/>
                <w:bCs/>
                <w:strike/>
                <w:color w:val="000000"/>
                <w:sz w:val="24"/>
                <w:szCs w:val="24"/>
              </w:rPr>
              <w:t>and</w:t>
            </w:r>
            <w:proofErr w:type="gramEnd"/>
            <w:r w:rsidRPr="00A96BAD">
              <w:rPr>
                <w:rFonts w:ascii="Times New Roman" w:eastAsia="仿宋_GB2312" w:hAnsi="Times New Roman"/>
                <w:b/>
                <w:bCs/>
                <w:strike/>
                <w:color w:val="000000"/>
                <w:sz w:val="24"/>
                <w:szCs w:val="24"/>
              </w:rPr>
              <w:t xml:space="preserve"> </w:t>
            </w:r>
            <w:r w:rsidRPr="00A96BAD">
              <w:rPr>
                <w:rFonts w:ascii="Times New Roman" w:eastAsia="仿宋_GB2312" w:hAnsi="Times New Roman" w:hint="eastAsia"/>
                <w:b/>
                <w:bCs/>
                <w:strike/>
                <w:color w:val="000000"/>
                <w:sz w:val="24"/>
                <w:szCs w:val="24"/>
              </w:rPr>
              <w:t>m</w:t>
            </w:r>
            <w:r w:rsidRPr="00A96BAD">
              <w:rPr>
                <w:rFonts w:ascii="Times New Roman" w:eastAsia="仿宋_GB2312" w:hAnsi="Times New Roman"/>
                <w:b/>
                <w:bCs/>
                <w:strike/>
                <w:color w:val="000000"/>
                <w:sz w:val="24"/>
                <w:szCs w:val="24"/>
              </w:rPr>
              <w:t xml:space="preserve">ake said information public to the general </w:t>
            </w:r>
            <w:r w:rsidRPr="00A96BAD">
              <w:rPr>
                <w:rFonts w:ascii="Times New Roman" w:eastAsia="仿宋_GB2312" w:hAnsi="Times New Roman" w:hint="eastAsia"/>
                <w:b/>
                <w:bCs/>
                <w:strike/>
                <w:color w:val="000000"/>
                <w:sz w:val="24"/>
                <w:szCs w:val="24"/>
              </w:rPr>
              <w:t>public</w:t>
            </w:r>
            <w:r w:rsidRPr="00A96BAD">
              <w:rPr>
                <w:rFonts w:ascii="Times New Roman" w:eastAsia="仿宋_GB2312" w:hAnsi="Times New Roman"/>
                <w:color w:val="000000"/>
                <w:sz w:val="24"/>
                <w:szCs w:val="24"/>
              </w:rPr>
              <w:t>.</w:t>
            </w:r>
          </w:p>
          <w:p w14:paraId="3046B11B" w14:textId="2157F5A3" w:rsidR="00B32DE7" w:rsidRPr="00A96BAD" w:rsidRDefault="00B32DE7"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Th</w:t>
            </w:r>
            <w:r w:rsidRPr="00A96BAD">
              <w:rPr>
                <w:rFonts w:ascii="Times New Roman" w:eastAsia="仿宋_GB2312" w:hAnsi="Times New Roman" w:hint="eastAsia"/>
                <w:color w:val="000000"/>
                <w:sz w:val="24"/>
                <w:szCs w:val="24"/>
              </w:rPr>
              <w:t>e</w:t>
            </w:r>
            <w:r w:rsidRPr="00A96BAD">
              <w:rPr>
                <w:rFonts w:ascii="Times New Roman" w:eastAsia="仿宋_GB2312" w:hAnsi="Times New Roman"/>
                <w:color w:val="000000"/>
                <w:sz w:val="24"/>
                <w:szCs w:val="24"/>
              </w:rPr>
              <w:t xml:space="preserve"> </w:t>
            </w:r>
            <w:r w:rsidRPr="00A96BAD">
              <w:rPr>
                <w:rFonts w:ascii="Times New Roman" w:hAnsi="Times New Roman"/>
                <w:sz w:val="24"/>
                <w:szCs w:val="24"/>
              </w:rPr>
              <w:t>instant measures</w:t>
            </w:r>
            <w:r w:rsidRPr="00A96BAD">
              <w:rPr>
                <w:rFonts w:ascii="Times New Roman" w:eastAsia="仿宋_GB2312" w:hAnsi="Times New Roman"/>
                <w:color w:val="000000"/>
                <w:sz w:val="24"/>
                <w:szCs w:val="24"/>
              </w:rPr>
              <w:t xml:space="preserve"> do not apply to patent information that is not registered on the </w:t>
            </w:r>
            <w:bookmarkStart w:id="0" w:name="_Hlk51591691"/>
            <w:r w:rsidRPr="00A96BAD">
              <w:rPr>
                <w:rFonts w:ascii="Times New Roman" w:eastAsia="仿宋_GB2312" w:hAnsi="Times New Roman"/>
                <w:color w:val="000000"/>
                <w:sz w:val="24"/>
                <w:szCs w:val="24"/>
              </w:rPr>
              <w:t>P</w:t>
            </w:r>
            <w:r w:rsidRPr="00A96BAD">
              <w:rPr>
                <w:rFonts w:ascii="Times New Roman" w:eastAsia="仿宋_GB2312" w:hAnsi="Times New Roman" w:hint="eastAsia"/>
                <w:color w:val="000000"/>
                <w:sz w:val="24"/>
                <w:szCs w:val="24"/>
              </w:rPr>
              <w:t>a</w:t>
            </w:r>
            <w:r w:rsidRPr="00A96BAD">
              <w:rPr>
                <w:rFonts w:ascii="Times New Roman" w:eastAsia="仿宋_GB2312" w:hAnsi="Times New Roman"/>
                <w:color w:val="000000"/>
                <w:sz w:val="24"/>
                <w:szCs w:val="24"/>
              </w:rPr>
              <w:t xml:space="preserve">tent Information Registration Platform (“PIRP”) for </w:t>
            </w:r>
            <w:r w:rsidRPr="00A96BAD">
              <w:rPr>
                <w:rFonts w:ascii="Times New Roman" w:eastAsia="仿宋_GB2312" w:hAnsi="Times New Roman" w:hint="eastAsia"/>
                <w:color w:val="000000"/>
                <w:sz w:val="24"/>
                <w:szCs w:val="24"/>
              </w:rPr>
              <w:t>Marketed</w:t>
            </w:r>
            <w:r w:rsidRPr="00A96BAD">
              <w:rPr>
                <w:rFonts w:ascii="Times New Roman" w:eastAsia="仿宋_GB2312" w:hAnsi="Times New Roman"/>
                <w:color w:val="000000"/>
                <w:sz w:val="24"/>
                <w:szCs w:val="24"/>
              </w:rPr>
              <w:t xml:space="preserve"> Drugs</w:t>
            </w:r>
            <w:bookmarkEnd w:id="0"/>
            <w:r w:rsidRPr="00A96BAD">
              <w:rPr>
                <w:rFonts w:ascii="Times New Roman" w:eastAsia="仿宋_GB2312" w:hAnsi="Times New Roman"/>
                <w:color w:val="000000"/>
                <w:sz w:val="24"/>
                <w:szCs w:val="24"/>
              </w:rPr>
              <w:t xml:space="preserve"> in China.</w:t>
            </w:r>
          </w:p>
        </w:tc>
        <w:tc>
          <w:tcPr>
            <w:tcW w:w="2500" w:type="pct"/>
          </w:tcPr>
          <w:p w14:paraId="7E2C4434" w14:textId="2C3CD2D3" w:rsidR="00666F92" w:rsidRPr="00A96BAD" w:rsidRDefault="00666F92" w:rsidP="00A96BAD">
            <w:pPr>
              <w:spacing w:beforeLines="50" w:before="120" w:afterLines="50" w:after="120"/>
              <w:rPr>
                <w:rFonts w:ascii="Times New Roman" w:eastAsia="黑体" w:hAnsi="Times New Roman"/>
                <w:color w:val="000000"/>
                <w:kern w:val="0"/>
                <w:sz w:val="24"/>
                <w:szCs w:val="24"/>
              </w:rPr>
            </w:pPr>
            <w:r w:rsidRPr="00A96BAD">
              <w:rPr>
                <w:rFonts w:ascii="Times New Roman" w:eastAsia="仿宋_GB2312" w:hAnsi="Times New Roman"/>
                <w:b/>
                <w:color w:val="000000"/>
                <w:sz w:val="24"/>
                <w:szCs w:val="24"/>
              </w:rPr>
              <w:t xml:space="preserve">Article 2 </w:t>
            </w:r>
          </w:p>
          <w:p w14:paraId="034187A4" w14:textId="6268D117" w:rsidR="00666F92" w:rsidRPr="00A96BAD" w:rsidRDefault="00666F92" w:rsidP="00A96BAD">
            <w:pPr>
              <w:spacing w:beforeLines="50" w:before="120" w:afterLines="50" w:after="120"/>
              <w:rPr>
                <w:rFonts w:ascii="Times New Roman" w:eastAsia="黑体" w:hAnsi="Times New Roman"/>
                <w:color w:val="000000"/>
                <w:kern w:val="0"/>
                <w:sz w:val="24"/>
                <w:szCs w:val="24"/>
              </w:rPr>
            </w:pPr>
            <w:r w:rsidRPr="00A96BAD">
              <w:rPr>
                <w:rFonts w:ascii="Times New Roman" w:eastAsia="仿宋_GB2312" w:hAnsi="Times New Roman"/>
                <w:color w:val="000000"/>
                <w:sz w:val="24"/>
                <w:szCs w:val="24"/>
              </w:rPr>
              <w:t xml:space="preserve">The </w:t>
            </w:r>
            <w:r w:rsidRPr="00A96BAD">
              <w:rPr>
                <w:rFonts w:ascii="Times New Roman" w:eastAsia="仿宋_GB2312" w:hAnsi="Times New Roman" w:hint="eastAsia"/>
                <w:color w:val="000000"/>
                <w:sz w:val="24"/>
                <w:szCs w:val="24"/>
              </w:rPr>
              <w:t>drug</w:t>
            </w:r>
            <w:r w:rsidRPr="00A96BAD">
              <w:rPr>
                <w:rFonts w:ascii="Times New Roman" w:eastAsia="仿宋_GB2312" w:hAnsi="Times New Roman"/>
                <w:color w:val="000000"/>
                <w:sz w:val="24"/>
                <w:szCs w:val="24"/>
              </w:rPr>
              <w:t xml:space="preserve"> </w:t>
            </w:r>
            <w:r w:rsidRPr="00A96BAD">
              <w:rPr>
                <w:rFonts w:ascii="Times New Roman" w:eastAsia="仿宋_GB2312" w:hAnsi="Times New Roman" w:hint="eastAsia"/>
                <w:color w:val="000000"/>
                <w:sz w:val="24"/>
                <w:szCs w:val="24"/>
              </w:rPr>
              <w:t>regulatory</w:t>
            </w:r>
            <w:r w:rsidRPr="00A96BAD">
              <w:rPr>
                <w:rFonts w:ascii="Times New Roman" w:eastAsia="仿宋_GB2312" w:hAnsi="Times New Roman"/>
                <w:color w:val="000000"/>
                <w:sz w:val="24"/>
                <w:szCs w:val="24"/>
              </w:rPr>
              <w:t xml:space="preserve"> and administrative department under the State Council shall </w:t>
            </w:r>
            <w:r w:rsidRPr="00A96BAD">
              <w:rPr>
                <w:rFonts w:ascii="Times New Roman" w:eastAsia="仿宋_GB2312" w:hAnsi="Times New Roman"/>
                <w:b/>
                <w:bCs/>
                <w:color w:val="FF0000"/>
                <w:sz w:val="24"/>
                <w:szCs w:val="24"/>
              </w:rPr>
              <w:t xml:space="preserve">organize </w:t>
            </w:r>
            <w:r w:rsidR="00CD7E77">
              <w:rPr>
                <w:rFonts w:ascii="Times New Roman" w:eastAsia="仿宋_GB2312" w:hAnsi="Times New Roman"/>
                <w:b/>
                <w:bCs/>
                <w:color w:val="FF0000"/>
                <w:sz w:val="24"/>
                <w:szCs w:val="24"/>
              </w:rPr>
              <w:t>and set up</w:t>
            </w:r>
            <w:r w:rsidRPr="00A96BAD">
              <w:rPr>
                <w:rFonts w:ascii="Times New Roman" w:eastAsia="仿宋_GB2312" w:hAnsi="Times New Roman"/>
                <w:color w:val="000000"/>
                <w:sz w:val="24"/>
                <w:szCs w:val="24"/>
              </w:rPr>
              <w:t xml:space="preserve"> </w:t>
            </w:r>
            <w:r w:rsidRPr="00A96BAD">
              <w:rPr>
                <w:rFonts w:ascii="Times New Roman" w:eastAsia="仿宋_GB2312" w:hAnsi="Times New Roman" w:hint="eastAsia"/>
                <w:color w:val="000000"/>
                <w:sz w:val="24"/>
                <w:szCs w:val="24"/>
              </w:rPr>
              <w:t>the</w:t>
            </w:r>
            <w:r w:rsidRPr="00A96BAD">
              <w:rPr>
                <w:rFonts w:ascii="Times New Roman" w:eastAsia="仿宋_GB2312" w:hAnsi="Times New Roman"/>
                <w:color w:val="000000"/>
                <w:sz w:val="24"/>
                <w:szCs w:val="24"/>
              </w:rPr>
              <w:t xml:space="preserve"> P</w:t>
            </w:r>
            <w:r w:rsidRPr="00A96BAD">
              <w:rPr>
                <w:rFonts w:ascii="Times New Roman" w:eastAsia="仿宋_GB2312" w:hAnsi="Times New Roman" w:hint="eastAsia"/>
                <w:color w:val="000000"/>
                <w:sz w:val="24"/>
                <w:szCs w:val="24"/>
              </w:rPr>
              <w:t>a</w:t>
            </w:r>
            <w:r w:rsidRPr="00A96BAD">
              <w:rPr>
                <w:rFonts w:ascii="Times New Roman" w:eastAsia="仿宋_GB2312" w:hAnsi="Times New Roman"/>
                <w:color w:val="000000"/>
                <w:sz w:val="24"/>
                <w:szCs w:val="24"/>
              </w:rPr>
              <w:t xml:space="preserve">tent Information Registration Platform </w:t>
            </w:r>
            <w:r w:rsidRPr="00A96BAD">
              <w:rPr>
                <w:rFonts w:ascii="Times New Roman" w:eastAsia="仿宋_GB2312" w:hAnsi="Times New Roman" w:hint="eastAsia"/>
                <w:color w:val="000000"/>
                <w:sz w:val="24"/>
                <w:szCs w:val="24"/>
              </w:rPr>
              <w:t>of</w:t>
            </w:r>
            <w:r w:rsidRPr="00A96BAD">
              <w:rPr>
                <w:rFonts w:ascii="Times New Roman" w:eastAsia="仿宋_GB2312" w:hAnsi="Times New Roman"/>
                <w:color w:val="000000"/>
                <w:sz w:val="24"/>
                <w:szCs w:val="24"/>
              </w:rPr>
              <w:t xml:space="preserve"> </w:t>
            </w:r>
            <w:r w:rsidRPr="00A96BAD">
              <w:rPr>
                <w:rFonts w:ascii="Times New Roman" w:eastAsia="仿宋_GB2312" w:hAnsi="Times New Roman" w:hint="eastAsia"/>
                <w:color w:val="000000"/>
                <w:sz w:val="24"/>
                <w:szCs w:val="24"/>
              </w:rPr>
              <w:t>Marketed</w:t>
            </w:r>
            <w:r w:rsidRPr="00A96BAD">
              <w:rPr>
                <w:rFonts w:ascii="Times New Roman" w:eastAsia="仿宋_GB2312" w:hAnsi="Times New Roman"/>
                <w:color w:val="000000"/>
                <w:sz w:val="24"/>
                <w:szCs w:val="24"/>
              </w:rPr>
              <w:t xml:space="preserve"> Drugs in China, for drug Marketing Authorization Holder</w:t>
            </w:r>
            <w:r w:rsidRPr="00A96BAD">
              <w:rPr>
                <w:rFonts w:ascii="Times New Roman" w:eastAsia="仿宋_GB2312" w:hAnsi="Times New Roman" w:hint="eastAsia"/>
                <w:color w:val="000000"/>
                <w:sz w:val="24"/>
                <w:szCs w:val="24"/>
              </w:rPr>
              <w:t>s (</w:t>
            </w:r>
            <w:r w:rsidRPr="00A96BAD">
              <w:rPr>
                <w:rFonts w:ascii="Times New Roman" w:eastAsia="仿宋_GB2312" w:hAnsi="Times New Roman"/>
                <w:color w:val="000000"/>
                <w:sz w:val="24"/>
                <w:szCs w:val="24"/>
              </w:rPr>
              <w:t>“</w:t>
            </w:r>
            <w:r w:rsidRPr="00A96BAD">
              <w:rPr>
                <w:rFonts w:ascii="Times New Roman" w:eastAsia="仿宋_GB2312" w:hAnsi="Times New Roman" w:hint="eastAsia"/>
                <w:color w:val="000000"/>
                <w:sz w:val="24"/>
                <w:szCs w:val="24"/>
              </w:rPr>
              <w:t>MAHs</w:t>
            </w:r>
            <w:r w:rsidRPr="00A96BAD">
              <w:rPr>
                <w:rFonts w:ascii="Times New Roman" w:eastAsia="仿宋_GB2312" w:hAnsi="Times New Roman"/>
                <w:color w:val="000000"/>
                <w:sz w:val="24"/>
                <w:szCs w:val="24"/>
              </w:rPr>
              <w:t>”</w:t>
            </w:r>
            <w:r w:rsidRPr="00A96BAD">
              <w:rPr>
                <w:rFonts w:ascii="Times New Roman" w:eastAsia="仿宋_GB2312" w:hAnsi="Times New Roman" w:hint="eastAsia"/>
                <w:color w:val="000000"/>
                <w:sz w:val="24"/>
                <w:szCs w:val="24"/>
              </w:rPr>
              <w:t>)</w:t>
            </w:r>
            <w:r w:rsidRPr="00A96BAD">
              <w:rPr>
                <w:rFonts w:ascii="Times New Roman" w:eastAsia="仿宋_GB2312" w:hAnsi="Times New Roman"/>
                <w:color w:val="000000"/>
                <w:sz w:val="24"/>
                <w:szCs w:val="24"/>
              </w:rPr>
              <w:t xml:space="preserve"> to register patent information related to drugs registered and </w:t>
            </w:r>
            <w:r w:rsidRPr="00A96BAD">
              <w:rPr>
                <w:rFonts w:ascii="Times New Roman" w:eastAsia="仿宋_GB2312" w:hAnsi="Times New Roman" w:hint="eastAsia"/>
                <w:color w:val="000000"/>
                <w:sz w:val="24"/>
                <w:szCs w:val="24"/>
              </w:rPr>
              <w:t>approved</w:t>
            </w:r>
            <w:r w:rsidRPr="00A96BAD">
              <w:rPr>
                <w:rFonts w:ascii="Times New Roman" w:eastAsia="仿宋_GB2312" w:hAnsi="Times New Roman"/>
                <w:color w:val="000000"/>
                <w:sz w:val="24"/>
                <w:szCs w:val="24"/>
              </w:rPr>
              <w:t xml:space="preserve"> in China.</w:t>
            </w:r>
          </w:p>
          <w:p w14:paraId="13629DD9" w14:textId="1AB4CFE8" w:rsidR="00666F92" w:rsidRPr="00A96BAD" w:rsidRDefault="00666F92" w:rsidP="00A96BAD">
            <w:pPr>
              <w:spacing w:beforeLines="50" w:before="120" w:afterLines="50" w:after="120"/>
              <w:rPr>
                <w:rFonts w:ascii="Times New Roman" w:hAnsi="Times New Roman"/>
                <w:sz w:val="24"/>
                <w:szCs w:val="24"/>
              </w:rPr>
            </w:pPr>
            <w:r w:rsidRPr="00A96BAD">
              <w:rPr>
                <w:rFonts w:ascii="Times New Roman" w:eastAsia="仿宋_GB2312" w:hAnsi="Times New Roman"/>
                <w:color w:val="000000"/>
                <w:sz w:val="24"/>
                <w:szCs w:val="24"/>
              </w:rPr>
              <w:t>Th</w:t>
            </w:r>
            <w:r w:rsidRPr="00A96BAD">
              <w:rPr>
                <w:rFonts w:ascii="Times New Roman" w:eastAsia="仿宋_GB2312" w:hAnsi="Times New Roman" w:hint="eastAsia"/>
                <w:color w:val="000000"/>
                <w:sz w:val="24"/>
                <w:szCs w:val="24"/>
              </w:rPr>
              <w:t>e</w:t>
            </w:r>
            <w:r w:rsidRPr="00A96BAD">
              <w:rPr>
                <w:rFonts w:ascii="Times New Roman" w:eastAsia="仿宋_GB2312" w:hAnsi="Times New Roman"/>
                <w:color w:val="000000"/>
                <w:sz w:val="24"/>
                <w:szCs w:val="24"/>
              </w:rPr>
              <w:t xml:space="preserve"> </w:t>
            </w:r>
            <w:r w:rsidR="004C274A">
              <w:rPr>
                <w:rFonts w:ascii="Times New Roman" w:hAnsi="Times New Roman"/>
                <w:sz w:val="24"/>
                <w:szCs w:val="24"/>
              </w:rPr>
              <w:t>M</w:t>
            </w:r>
            <w:r w:rsidRPr="00A96BAD">
              <w:rPr>
                <w:rFonts w:ascii="Times New Roman" w:hAnsi="Times New Roman"/>
                <w:sz w:val="24"/>
                <w:szCs w:val="24"/>
              </w:rPr>
              <w:t>easures</w:t>
            </w:r>
            <w:r w:rsidRPr="00A96BAD">
              <w:rPr>
                <w:rFonts w:ascii="Times New Roman" w:eastAsia="仿宋_GB2312" w:hAnsi="Times New Roman"/>
                <w:color w:val="000000"/>
                <w:sz w:val="24"/>
                <w:szCs w:val="24"/>
              </w:rPr>
              <w:t xml:space="preserve"> do not apply to </w:t>
            </w:r>
            <w:r w:rsidRPr="00A96BAD">
              <w:rPr>
                <w:rFonts w:ascii="Times New Roman" w:eastAsia="仿宋_GB2312" w:hAnsi="Times New Roman"/>
                <w:b/>
                <w:bCs/>
                <w:color w:val="FF0000"/>
                <w:sz w:val="24"/>
                <w:szCs w:val="24"/>
              </w:rPr>
              <w:t>relevant</w:t>
            </w:r>
            <w:r w:rsidRPr="00A96BAD">
              <w:rPr>
                <w:rFonts w:ascii="Times New Roman" w:eastAsia="仿宋_GB2312" w:hAnsi="Times New Roman"/>
                <w:color w:val="000000"/>
                <w:sz w:val="24"/>
                <w:szCs w:val="24"/>
              </w:rPr>
              <w:t xml:space="preserve"> patent information that is not registered on the P</w:t>
            </w:r>
            <w:r w:rsidRPr="00A96BAD">
              <w:rPr>
                <w:rFonts w:ascii="Times New Roman" w:eastAsia="仿宋_GB2312" w:hAnsi="Times New Roman" w:hint="eastAsia"/>
                <w:color w:val="000000"/>
                <w:sz w:val="24"/>
                <w:szCs w:val="24"/>
              </w:rPr>
              <w:t>a</w:t>
            </w:r>
            <w:r w:rsidRPr="00A96BAD">
              <w:rPr>
                <w:rFonts w:ascii="Times New Roman" w:eastAsia="仿宋_GB2312" w:hAnsi="Times New Roman"/>
                <w:color w:val="000000"/>
                <w:sz w:val="24"/>
                <w:szCs w:val="24"/>
              </w:rPr>
              <w:t xml:space="preserve">tent Information Registration Platform (“PIRP”) for </w:t>
            </w:r>
            <w:r w:rsidRPr="00A96BAD">
              <w:rPr>
                <w:rFonts w:ascii="Times New Roman" w:eastAsia="仿宋_GB2312" w:hAnsi="Times New Roman" w:hint="eastAsia"/>
                <w:color w:val="000000"/>
                <w:sz w:val="24"/>
                <w:szCs w:val="24"/>
              </w:rPr>
              <w:t>Marketed</w:t>
            </w:r>
            <w:r w:rsidRPr="00A96BAD">
              <w:rPr>
                <w:rFonts w:ascii="Times New Roman" w:eastAsia="仿宋_GB2312" w:hAnsi="Times New Roman"/>
                <w:color w:val="000000"/>
                <w:sz w:val="24"/>
                <w:szCs w:val="24"/>
              </w:rPr>
              <w:t xml:space="preserve"> Drugs in China.</w:t>
            </w:r>
          </w:p>
        </w:tc>
      </w:tr>
      <w:tr w:rsidR="00346541" w:rsidRPr="00A96BAD" w14:paraId="4050B758" w14:textId="77777777" w:rsidTr="00FC2738">
        <w:tc>
          <w:tcPr>
            <w:tcW w:w="2500" w:type="pct"/>
          </w:tcPr>
          <w:p w14:paraId="6858250A" w14:textId="77777777" w:rsidR="00B32DE7" w:rsidRPr="00A96BAD" w:rsidRDefault="00B32DE7" w:rsidP="00A96BAD">
            <w:pPr>
              <w:spacing w:beforeLines="50" w:before="120" w:afterLines="50" w:after="120"/>
              <w:rPr>
                <w:rFonts w:ascii="Times New Roman" w:eastAsia="黑体" w:hAnsi="Times New Roman"/>
                <w:b/>
                <w:color w:val="000000"/>
                <w:kern w:val="0"/>
                <w:sz w:val="24"/>
                <w:szCs w:val="24"/>
              </w:rPr>
            </w:pPr>
            <w:r w:rsidRPr="00A96BAD">
              <w:rPr>
                <w:rFonts w:ascii="Times New Roman" w:eastAsia="仿宋_GB2312" w:hAnsi="Times New Roman"/>
                <w:b/>
                <w:color w:val="000000"/>
                <w:sz w:val="24"/>
                <w:szCs w:val="24"/>
              </w:rPr>
              <w:t xml:space="preserve">Article 3 </w:t>
            </w:r>
            <w:r w:rsidRPr="00A96BAD">
              <w:rPr>
                <w:rFonts w:ascii="Times New Roman" w:eastAsia="黑体" w:hAnsi="Times New Roman"/>
                <w:b/>
                <w:strike/>
                <w:color w:val="000000"/>
                <w:kern w:val="0"/>
                <w:sz w:val="24"/>
                <w:szCs w:val="24"/>
              </w:rPr>
              <w:t>[</w:t>
            </w:r>
            <w:r w:rsidRPr="00A96BAD">
              <w:rPr>
                <w:rFonts w:ascii="Times New Roman" w:eastAsia="仿宋_GB2312" w:hAnsi="Times New Roman"/>
                <w:b/>
                <w:strike/>
                <w:color w:val="000000"/>
                <w:sz w:val="24"/>
                <w:szCs w:val="24"/>
              </w:rPr>
              <w:t>Platform Management</w:t>
            </w:r>
            <w:r w:rsidRPr="00A96BAD">
              <w:rPr>
                <w:rFonts w:ascii="Times New Roman" w:eastAsia="黑体" w:hAnsi="Times New Roman"/>
                <w:b/>
                <w:strike/>
                <w:color w:val="000000"/>
                <w:kern w:val="0"/>
                <w:sz w:val="24"/>
                <w:szCs w:val="24"/>
              </w:rPr>
              <w:t>]</w:t>
            </w:r>
            <w:r w:rsidRPr="00A96BAD">
              <w:rPr>
                <w:rFonts w:ascii="Times New Roman" w:eastAsia="黑体" w:hAnsi="Times New Roman" w:hint="eastAsia"/>
                <w:b/>
                <w:color w:val="000000"/>
                <w:kern w:val="0"/>
                <w:sz w:val="24"/>
                <w:szCs w:val="24"/>
              </w:rPr>
              <w:t xml:space="preserve"> </w:t>
            </w:r>
          </w:p>
          <w:p w14:paraId="108C23CE" w14:textId="2715BF48" w:rsidR="00B32DE7" w:rsidRPr="00A96BAD" w:rsidRDefault="00B32DE7"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 xml:space="preserve">The national </w:t>
            </w:r>
            <w:r w:rsidR="00927E1C">
              <w:rPr>
                <w:rFonts w:ascii="Times New Roman" w:eastAsia="仿宋_GB2312" w:hAnsi="Times New Roman"/>
                <w:color w:val="000000"/>
                <w:sz w:val="24"/>
                <w:szCs w:val="24"/>
              </w:rPr>
              <w:t>drug review institution</w:t>
            </w:r>
            <w:r w:rsidRPr="00A96BAD">
              <w:rPr>
                <w:rFonts w:ascii="Times New Roman" w:eastAsia="仿宋_GB2312" w:hAnsi="Times New Roman"/>
                <w:color w:val="000000"/>
                <w:sz w:val="24"/>
                <w:szCs w:val="24"/>
              </w:rPr>
              <w:t xml:space="preserve"> is responsible for establishing and maintaining the P</w:t>
            </w:r>
            <w:r w:rsidRPr="00A96BAD">
              <w:rPr>
                <w:rFonts w:ascii="Times New Roman" w:eastAsia="仿宋_GB2312" w:hAnsi="Times New Roman" w:hint="eastAsia"/>
                <w:color w:val="000000"/>
                <w:sz w:val="24"/>
                <w:szCs w:val="24"/>
              </w:rPr>
              <w:t>a</w:t>
            </w:r>
            <w:r w:rsidRPr="00A96BAD">
              <w:rPr>
                <w:rFonts w:ascii="Times New Roman" w:eastAsia="仿宋_GB2312" w:hAnsi="Times New Roman"/>
                <w:color w:val="000000"/>
                <w:sz w:val="24"/>
                <w:szCs w:val="24"/>
              </w:rPr>
              <w:t xml:space="preserve">tent Information Registration Platform for </w:t>
            </w:r>
            <w:r w:rsidRPr="00A96BAD">
              <w:rPr>
                <w:rFonts w:ascii="Times New Roman" w:eastAsia="仿宋_GB2312" w:hAnsi="Times New Roman" w:hint="eastAsia"/>
                <w:color w:val="000000"/>
                <w:sz w:val="24"/>
                <w:szCs w:val="24"/>
              </w:rPr>
              <w:t>Marketed</w:t>
            </w:r>
            <w:r w:rsidRPr="00A96BAD">
              <w:rPr>
                <w:rFonts w:ascii="Times New Roman" w:eastAsia="仿宋_GB2312" w:hAnsi="Times New Roman"/>
                <w:color w:val="000000"/>
                <w:sz w:val="24"/>
                <w:szCs w:val="24"/>
              </w:rPr>
              <w:t xml:space="preserve"> Drugs in China.</w:t>
            </w:r>
          </w:p>
          <w:p w14:paraId="6B4656F2" w14:textId="77777777" w:rsidR="00B32DE7" w:rsidRPr="00A96BAD" w:rsidRDefault="00B32DE7" w:rsidP="00A96BAD">
            <w:pPr>
              <w:spacing w:beforeLines="50" w:before="120" w:afterLines="50" w:after="120"/>
              <w:rPr>
                <w:rFonts w:ascii="Times New Roman" w:eastAsia="仿宋_GB2312" w:hAnsi="Times New Roman"/>
                <w:b/>
                <w:bCs/>
                <w:strike/>
                <w:color w:val="000000"/>
                <w:sz w:val="24"/>
                <w:szCs w:val="24"/>
              </w:rPr>
            </w:pPr>
            <w:r w:rsidRPr="00A96BAD">
              <w:rPr>
                <w:rFonts w:ascii="Times New Roman" w:eastAsia="仿宋_GB2312" w:hAnsi="Times New Roman"/>
                <w:b/>
                <w:bCs/>
                <w:strike/>
                <w:color w:val="000000"/>
                <w:sz w:val="24"/>
                <w:szCs w:val="24"/>
              </w:rPr>
              <w:t xml:space="preserve">When applying for drug marketing, the applicant shall register the drug name, relevant patent number, patent type, patent status, patentee, Marketing Authorization Holder, expiration date of patent protection, correspondence address, </w:t>
            </w:r>
            <w:r w:rsidRPr="00A96BAD">
              <w:rPr>
                <w:rFonts w:ascii="Times New Roman" w:eastAsia="仿宋_GB2312" w:hAnsi="Times New Roman"/>
                <w:b/>
                <w:bCs/>
                <w:strike/>
                <w:color w:val="000000"/>
                <w:sz w:val="24"/>
                <w:szCs w:val="24"/>
              </w:rPr>
              <w:lastRenderedPageBreak/>
              <w:t xml:space="preserve">contact person, contact information and other contents by itself. For the patent related to the </w:t>
            </w:r>
            <w:r w:rsidRPr="00A96BAD">
              <w:rPr>
                <w:rFonts w:ascii="Times New Roman" w:eastAsia="仿宋_GB2312" w:hAnsi="Times New Roman" w:hint="eastAsia"/>
                <w:b/>
                <w:bCs/>
                <w:strike/>
                <w:color w:val="000000"/>
                <w:sz w:val="24"/>
                <w:szCs w:val="24"/>
              </w:rPr>
              <w:t>approved</w:t>
            </w:r>
            <w:r w:rsidRPr="00A96BAD">
              <w:rPr>
                <w:rFonts w:ascii="Times New Roman" w:eastAsia="仿宋_GB2312" w:hAnsi="Times New Roman"/>
                <w:b/>
                <w:bCs/>
                <w:strike/>
                <w:color w:val="000000"/>
                <w:sz w:val="24"/>
                <w:szCs w:val="24"/>
              </w:rPr>
              <w:t xml:space="preserve"> drug, the </w:t>
            </w:r>
            <w:r w:rsidRPr="00A96BAD">
              <w:rPr>
                <w:rFonts w:ascii="Times New Roman" w:eastAsia="仿宋_GB2312" w:hAnsi="Times New Roman" w:hint="eastAsia"/>
                <w:b/>
                <w:bCs/>
                <w:strike/>
                <w:color w:val="000000"/>
                <w:sz w:val="24"/>
                <w:szCs w:val="24"/>
              </w:rPr>
              <w:t>MAH</w:t>
            </w:r>
            <w:r w:rsidRPr="00A96BAD">
              <w:rPr>
                <w:rFonts w:ascii="Times New Roman" w:eastAsia="仿宋_GB2312" w:hAnsi="Times New Roman"/>
                <w:b/>
                <w:bCs/>
                <w:strike/>
                <w:color w:val="000000"/>
                <w:sz w:val="24"/>
                <w:szCs w:val="24"/>
              </w:rPr>
              <w:t xml:space="preserve"> may submit additional relevant patent information for supplement.</w:t>
            </w:r>
          </w:p>
          <w:p w14:paraId="04827C33" w14:textId="77777777" w:rsidR="00B32DE7" w:rsidRPr="00A96BAD" w:rsidRDefault="00B32DE7"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b/>
                <w:bCs/>
                <w:strike/>
                <w:color w:val="000000"/>
                <w:sz w:val="24"/>
                <w:szCs w:val="24"/>
              </w:rPr>
              <w:t xml:space="preserve">The applicant or the </w:t>
            </w:r>
            <w:r w:rsidRPr="00A96BAD">
              <w:rPr>
                <w:rFonts w:ascii="Times New Roman" w:eastAsia="仿宋_GB2312" w:hAnsi="Times New Roman" w:hint="eastAsia"/>
                <w:b/>
                <w:bCs/>
                <w:strike/>
                <w:color w:val="000000"/>
                <w:sz w:val="24"/>
                <w:szCs w:val="24"/>
              </w:rPr>
              <w:t>MAH</w:t>
            </w:r>
            <w:r w:rsidRPr="00A96BAD">
              <w:rPr>
                <w:rFonts w:ascii="Times New Roman" w:eastAsia="仿宋_GB2312" w:hAnsi="Times New Roman"/>
                <w:b/>
                <w:bCs/>
                <w:strike/>
                <w:color w:val="000000"/>
                <w:sz w:val="24"/>
                <w:szCs w:val="24"/>
              </w:rPr>
              <w:t xml:space="preserve"> shall be responsible for the authenticity, accuracy and completeness of the patent information submitted by the applicant or the MAH.</w:t>
            </w:r>
          </w:p>
          <w:p w14:paraId="32BFC7B3" w14:textId="57E38AB1" w:rsidR="00B32DE7" w:rsidRPr="00A96BAD" w:rsidRDefault="00AD7D27" w:rsidP="00A96BAD">
            <w:pPr>
              <w:spacing w:beforeLines="50" w:before="120" w:afterLines="50" w:after="120"/>
              <w:rPr>
                <w:rFonts w:ascii="Times New Roman" w:eastAsia="宋体" w:hAnsi="Times New Roman"/>
                <w:b/>
                <w:bCs/>
                <w:sz w:val="24"/>
                <w:szCs w:val="24"/>
              </w:rPr>
            </w:pPr>
            <w:r w:rsidRPr="00A96BAD">
              <w:rPr>
                <w:rFonts w:ascii="Times New Roman" w:eastAsia="仿宋_GB2312" w:hAnsi="Times New Roman" w:hint="eastAsia"/>
                <w:b/>
                <w:bCs/>
                <w:sz w:val="24"/>
                <w:szCs w:val="24"/>
              </w:rPr>
              <w:t>(</w:t>
            </w:r>
            <w:r w:rsidRPr="00A96BAD">
              <w:rPr>
                <w:rFonts w:ascii="Times New Roman" w:eastAsia="仿宋_GB2312" w:hAnsi="Times New Roman"/>
                <w:b/>
                <w:bCs/>
                <w:sz w:val="24"/>
                <w:szCs w:val="24"/>
              </w:rPr>
              <w:t>The deleted second and third paragraphs are merged into Article 4.)</w:t>
            </w:r>
          </w:p>
        </w:tc>
        <w:tc>
          <w:tcPr>
            <w:tcW w:w="2500" w:type="pct"/>
          </w:tcPr>
          <w:p w14:paraId="1A2017CE" w14:textId="28F45AEC" w:rsidR="00AD7D27" w:rsidRPr="00A96BAD" w:rsidRDefault="00AD7D27" w:rsidP="00A96BAD">
            <w:pPr>
              <w:spacing w:beforeLines="50" w:before="120" w:afterLines="50" w:after="120"/>
              <w:rPr>
                <w:rFonts w:ascii="Times New Roman" w:eastAsia="黑体" w:hAnsi="Times New Roman"/>
                <w:b/>
                <w:color w:val="000000"/>
                <w:kern w:val="0"/>
                <w:sz w:val="24"/>
                <w:szCs w:val="24"/>
              </w:rPr>
            </w:pPr>
            <w:r w:rsidRPr="00A96BAD">
              <w:rPr>
                <w:rFonts w:ascii="Times New Roman" w:eastAsia="仿宋_GB2312" w:hAnsi="Times New Roman"/>
                <w:b/>
                <w:color w:val="000000"/>
                <w:sz w:val="24"/>
                <w:szCs w:val="24"/>
              </w:rPr>
              <w:lastRenderedPageBreak/>
              <w:t xml:space="preserve">Article 3 </w:t>
            </w:r>
          </w:p>
          <w:p w14:paraId="5C3DEC1D" w14:textId="310CEE85" w:rsidR="00AD7D27" w:rsidRPr="00A96BAD" w:rsidRDefault="00AD7D27"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 xml:space="preserve">The national </w:t>
            </w:r>
            <w:r w:rsidR="00927E1C">
              <w:rPr>
                <w:rFonts w:ascii="Times New Roman" w:eastAsia="仿宋_GB2312" w:hAnsi="Times New Roman"/>
                <w:color w:val="000000"/>
                <w:sz w:val="24"/>
                <w:szCs w:val="24"/>
              </w:rPr>
              <w:t>drug review institution</w:t>
            </w:r>
            <w:r w:rsidRPr="00A96BAD">
              <w:rPr>
                <w:rFonts w:ascii="Times New Roman" w:eastAsia="仿宋_GB2312" w:hAnsi="Times New Roman"/>
                <w:color w:val="000000"/>
                <w:sz w:val="24"/>
                <w:szCs w:val="24"/>
              </w:rPr>
              <w:t xml:space="preserve"> is responsible for establishing and maintaining the P</w:t>
            </w:r>
            <w:r w:rsidRPr="00A96BAD">
              <w:rPr>
                <w:rFonts w:ascii="Times New Roman" w:eastAsia="仿宋_GB2312" w:hAnsi="Times New Roman" w:hint="eastAsia"/>
                <w:color w:val="000000"/>
                <w:sz w:val="24"/>
                <w:szCs w:val="24"/>
              </w:rPr>
              <w:t>a</w:t>
            </w:r>
            <w:r w:rsidRPr="00A96BAD">
              <w:rPr>
                <w:rFonts w:ascii="Times New Roman" w:eastAsia="仿宋_GB2312" w:hAnsi="Times New Roman"/>
                <w:color w:val="000000"/>
                <w:sz w:val="24"/>
                <w:szCs w:val="24"/>
              </w:rPr>
              <w:t xml:space="preserve">tent Information Registration Platform for </w:t>
            </w:r>
            <w:r w:rsidRPr="00A96BAD">
              <w:rPr>
                <w:rFonts w:ascii="Times New Roman" w:eastAsia="仿宋_GB2312" w:hAnsi="Times New Roman" w:hint="eastAsia"/>
                <w:color w:val="000000"/>
                <w:sz w:val="24"/>
                <w:szCs w:val="24"/>
              </w:rPr>
              <w:t>Marketed</w:t>
            </w:r>
            <w:r w:rsidRPr="00A96BAD">
              <w:rPr>
                <w:rFonts w:ascii="Times New Roman" w:eastAsia="仿宋_GB2312" w:hAnsi="Times New Roman"/>
                <w:color w:val="000000"/>
                <w:sz w:val="24"/>
                <w:szCs w:val="24"/>
              </w:rPr>
              <w:t xml:space="preserve"> Drugs in </w:t>
            </w:r>
            <w:proofErr w:type="gramStart"/>
            <w:r w:rsidRPr="00A96BAD">
              <w:rPr>
                <w:rFonts w:ascii="Times New Roman" w:eastAsia="仿宋_GB2312" w:hAnsi="Times New Roman"/>
                <w:color w:val="000000"/>
                <w:sz w:val="24"/>
                <w:szCs w:val="24"/>
              </w:rPr>
              <w:t xml:space="preserve">China, </w:t>
            </w:r>
            <w:r w:rsidRPr="00A96BAD">
              <w:rPr>
                <w:rFonts w:ascii="Times New Roman" w:eastAsia="仿宋_GB2312" w:hAnsi="Times New Roman"/>
                <w:b/>
                <w:bCs/>
                <w:color w:val="FF0000"/>
                <w:sz w:val="24"/>
                <w:szCs w:val="24"/>
              </w:rPr>
              <w:t>and</w:t>
            </w:r>
            <w:proofErr w:type="gramEnd"/>
            <w:r w:rsidRPr="00A96BAD">
              <w:rPr>
                <w:rFonts w:ascii="Times New Roman" w:eastAsia="仿宋_GB2312" w:hAnsi="Times New Roman"/>
                <w:b/>
                <w:bCs/>
                <w:color w:val="FF0000"/>
                <w:sz w:val="24"/>
                <w:szCs w:val="24"/>
              </w:rPr>
              <w:t xml:space="preserve"> publicizing the patent information of </w:t>
            </w:r>
            <w:r w:rsidR="00CD7E77">
              <w:rPr>
                <w:rFonts w:ascii="Times New Roman" w:eastAsia="仿宋_GB2312" w:hAnsi="Times New Roman"/>
                <w:b/>
                <w:bCs/>
                <w:color w:val="FF0000"/>
                <w:sz w:val="24"/>
                <w:szCs w:val="24"/>
              </w:rPr>
              <w:t xml:space="preserve">the </w:t>
            </w:r>
            <w:r w:rsidRPr="00A96BAD">
              <w:rPr>
                <w:rFonts w:ascii="Times New Roman" w:eastAsia="仿宋_GB2312" w:hAnsi="Times New Roman"/>
                <w:b/>
                <w:bCs/>
                <w:color w:val="FF0000"/>
                <w:sz w:val="24"/>
                <w:szCs w:val="24"/>
              </w:rPr>
              <w:t>drugs approved for marketing</w:t>
            </w:r>
            <w:r w:rsidRPr="00A96BAD">
              <w:rPr>
                <w:rFonts w:ascii="Times New Roman" w:eastAsia="仿宋_GB2312" w:hAnsi="Times New Roman" w:hint="eastAsia"/>
                <w:b/>
                <w:bCs/>
                <w:color w:val="FF0000"/>
                <w:sz w:val="24"/>
                <w:szCs w:val="24"/>
              </w:rPr>
              <w:t>.</w:t>
            </w:r>
          </w:p>
          <w:p w14:paraId="025CE1D7" w14:textId="2822160B" w:rsidR="00AD7D27" w:rsidRPr="00A96BAD" w:rsidRDefault="00AD7D27" w:rsidP="00A96BAD">
            <w:pPr>
              <w:spacing w:beforeLines="50" w:before="120" w:afterLines="50" w:after="120"/>
              <w:rPr>
                <w:rFonts w:ascii="Times New Roman" w:eastAsia="宋体" w:hAnsi="Times New Roman"/>
                <w:b/>
                <w:bCs/>
                <w:sz w:val="24"/>
                <w:szCs w:val="24"/>
              </w:rPr>
            </w:pPr>
          </w:p>
        </w:tc>
      </w:tr>
      <w:tr w:rsidR="00346541" w:rsidRPr="00A96BAD" w14:paraId="279A6787" w14:textId="77777777" w:rsidTr="00FC2738">
        <w:tc>
          <w:tcPr>
            <w:tcW w:w="2500" w:type="pct"/>
          </w:tcPr>
          <w:p w14:paraId="4761CADF" w14:textId="77777777" w:rsidR="00B32DE7" w:rsidRPr="00A96BAD" w:rsidRDefault="00B32DE7" w:rsidP="00A96BAD">
            <w:pPr>
              <w:spacing w:beforeLines="50" w:before="120" w:afterLines="50" w:after="120"/>
              <w:rPr>
                <w:rFonts w:ascii="Times New Roman" w:eastAsia="黑体" w:hAnsi="Times New Roman"/>
                <w:b/>
                <w:strike/>
                <w:color w:val="000000"/>
                <w:kern w:val="0"/>
                <w:sz w:val="24"/>
                <w:szCs w:val="24"/>
              </w:rPr>
            </w:pPr>
            <w:r w:rsidRPr="00A96BAD">
              <w:rPr>
                <w:rFonts w:ascii="Times New Roman" w:eastAsia="仿宋_GB2312" w:hAnsi="Times New Roman"/>
                <w:b/>
                <w:color w:val="000000"/>
                <w:sz w:val="24"/>
                <w:szCs w:val="24"/>
              </w:rPr>
              <w:t xml:space="preserve">Article 4 </w:t>
            </w:r>
            <w:r w:rsidRPr="00A96BAD">
              <w:rPr>
                <w:rFonts w:ascii="Times New Roman" w:eastAsia="黑体" w:hAnsi="Times New Roman"/>
                <w:b/>
                <w:strike/>
                <w:color w:val="000000"/>
                <w:kern w:val="0"/>
                <w:sz w:val="24"/>
                <w:szCs w:val="24"/>
              </w:rPr>
              <w:t>[</w:t>
            </w:r>
            <w:r w:rsidRPr="00A96BAD">
              <w:rPr>
                <w:rFonts w:ascii="Times New Roman" w:eastAsia="仿宋_GB2312" w:hAnsi="Times New Roman"/>
                <w:b/>
                <w:strike/>
                <w:color w:val="000000"/>
                <w:sz w:val="24"/>
                <w:szCs w:val="24"/>
              </w:rPr>
              <w:t>Information Management</w:t>
            </w:r>
            <w:r w:rsidRPr="00A96BAD">
              <w:rPr>
                <w:rFonts w:ascii="Times New Roman" w:eastAsia="黑体" w:hAnsi="Times New Roman"/>
                <w:b/>
                <w:strike/>
                <w:color w:val="000000"/>
                <w:kern w:val="0"/>
                <w:sz w:val="24"/>
                <w:szCs w:val="24"/>
              </w:rPr>
              <w:t>]</w:t>
            </w:r>
            <w:r w:rsidRPr="00A96BAD">
              <w:rPr>
                <w:rFonts w:ascii="Times New Roman" w:eastAsia="黑体" w:hAnsi="Times New Roman" w:hint="eastAsia"/>
                <w:b/>
                <w:strike/>
                <w:color w:val="000000"/>
                <w:kern w:val="0"/>
                <w:sz w:val="24"/>
                <w:szCs w:val="24"/>
              </w:rPr>
              <w:t xml:space="preserve"> </w:t>
            </w:r>
          </w:p>
          <w:p w14:paraId="32A4ABA8" w14:textId="37A6CA6A" w:rsidR="00B32DE7" w:rsidRPr="00A96BAD" w:rsidRDefault="00B32DE7"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strike/>
                <w:color w:val="000000"/>
                <w:sz w:val="24"/>
                <w:szCs w:val="24"/>
              </w:rPr>
              <w:t xml:space="preserve">During the period of drug evaluation, the applicant who has obtained the patent right may, within 30 days after the announcement of the grant of the patent right, register the patent information on the </w:t>
            </w:r>
            <w:r w:rsidRPr="00A96BAD">
              <w:rPr>
                <w:rFonts w:ascii="Times New Roman" w:eastAsia="仿宋_GB2312" w:hAnsi="Times New Roman" w:hint="eastAsia"/>
                <w:strike/>
                <w:color w:val="000000"/>
                <w:sz w:val="24"/>
                <w:szCs w:val="24"/>
              </w:rPr>
              <w:t>PIRP</w:t>
            </w:r>
            <w:r w:rsidRPr="00A96BAD">
              <w:rPr>
                <w:rFonts w:ascii="Times New Roman" w:eastAsia="仿宋_GB2312" w:hAnsi="Times New Roman"/>
                <w:strike/>
                <w:color w:val="000000"/>
                <w:sz w:val="24"/>
                <w:szCs w:val="24"/>
              </w:rPr>
              <w:t xml:space="preserve">, and submit the patent information to the national </w:t>
            </w:r>
            <w:r w:rsidR="00927E1C">
              <w:rPr>
                <w:rFonts w:ascii="Times New Roman" w:eastAsia="仿宋_GB2312" w:hAnsi="Times New Roman"/>
                <w:strike/>
                <w:color w:val="000000"/>
                <w:sz w:val="24"/>
                <w:szCs w:val="24"/>
              </w:rPr>
              <w:t>drug review institution</w:t>
            </w:r>
            <w:r w:rsidRPr="00A96BAD">
              <w:rPr>
                <w:rFonts w:ascii="Times New Roman" w:eastAsia="仿宋_GB2312" w:hAnsi="Times New Roman"/>
                <w:strike/>
                <w:color w:val="000000"/>
                <w:sz w:val="24"/>
                <w:szCs w:val="24"/>
              </w:rPr>
              <w:t xml:space="preserve"> for supplementary submission. In the event of any change in the registered drug patent information, the applicant or the MAH shall, within 30 days after the change takes effect, register the change on the </w:t>
            </w:r>
            <w:r w:rsidRPr="00A96BAD">
              <w:rPr>
                <w:rFonts w:ascii="Times New Roman" w:eastAsia="仿宋_GB2312" w:hAnsi="Times New Roman" w:hint="eastAsia"/>
                <w:strike/>
                <w:color w:val="000000"/>
                <w:sz w:val="24"/>
                <w:szCs w:val="24"/>
              </w:rPr>
              <w:t>PIRP</w:t>
            </w:r>
            <w:r w:rsidRPr="00A96BAD">
              <w:rPr>
                <w:rFonts w:ascii="Times New Roman" w:eastAsia="仿宋_GB2312" w:hAnsi="Times New Roman"/>
                <w:strike/>
                <w:color w:val="000000"/>
                <w:sz w:val="24"/>
                <w:szCs w:val="24"/>
              </w:rPr>
              <w:t>.</w:t>
            </w:r>
          </w:p>
          <w:p w14:paraId="6DF97E53" w14:textId="3BAAFF43" w:rsidR="00B32DE7" w:rsidRPr="00A96BAD" w:rsidRDefault="00B32DE7" w:rsidP="00A96BAD">
            <w:pPr>
              <w:spacing w:beforeLines="50" w:before="120" w:afterLines="50" w:after="120"/>
              <w:rPr>
                <w:rFonts w:ascii="Times New Roman" w:hAnsi="Times New Roman"/>
                <w:sz w:val="24"/>
                <w:szCs w:val="24"/>
              </w:rPr>
            </w:pPr>
          </w:p>
        </w:tc>
        <w:tc>
          <w:tcPr>
            <w:tcW w:w="2500" w:type="pct"/>
          </w:tcPr>
          <w:p w14:paraId="1F32BC22" w14:textId="77777777" w:rsidR="00AD7D27" w:rsidRPr="00A96BAD" w:rsidRDefault="00AD7D27" w:rsidP="00A96BAD">
            <w:pPr>
              <w:spacing w:beforeLines="50" w:before="120" w:afterLines="50" w:after="120"/>
              <w:rPr>
                <w:rFonts w:ascii="Times New Roman" w:eastAsia="仿宋_GB2312" w:hAnsi="Times New Roman"/>
                <w:b/>
                <w:color w:val="000000"/>
                <w:sz w:val="24"/>
                <w:szCs w:val="24"/>
              </w:rPr>
            </w:pPr>
            <w:r w:rsidRPr="00A96BAD">
              <w:rPr>
                <w:rFonts w:ascii="Times New Roman" w:eastAsia="仿宋_GB2312" w:hAnsi="Times New Roman"/>
                <w:b/>
                <w:color w:val="000000"/>
                <w:sz w:val="24"/>
                <w:szCs w:val="24"/>
              </w:rPr>
              <w:t>Article 4</w:t>
            </w:r>
          </w:p>
          <w:p w14:paraId="7868144D" w14:textId="6C406D21" w:rsidR="00AD7D27" w:rsidRPr="00A96BAD" w:rsidRDefault="00AD7D27"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b/>
                <w:bCs/>
                <w:color w:val="FF0000"/>
                <w:sz w:val="24"/>
                <w:szCs w:val="24"/>
              </w:rPr>
              <w:t>The MAH shall, within 30 days after obtaining the Drug Registration Certificate,</w:t>
            </w:r>
            <w:r w:rsidRPr="00A96BAD">
              <w:rPr>
                <w:rFonts w:ascii="Times New Roman" w:eastAsia="仿宋_GB2312" w:hAnsi="Times New Roman"/>
                <w:color w:val="000000"/>
                <w:sz w:val="24"/>
                <w:szCs w:val="24"/>
              </w:rPr>
              <w:t xml:space="preserve"> register the drug name, </w:t>
            </w:r>
            <w:r w:rsidRPr="00A96BAD">
              <w:rPr>
                <w:rFonts w:ascii="Times New Roman" w:eastAsia="仿宋_GB2312" w:hAnsi="Times New Roman"/>
                <w:b/>
                <w:bCs/>
                <w:color w:val="FF0000"/>
                <w:sz w:val="24"/>
                <w:szCs w:val="24"/>
              </w:rPr>
              <w:t xml:space="preserve">dosage form, specifications, </w:t>
            </w:r>
            <w:r w:rsidRPr="00A96BAD">
              <w:rPr>
                <w:rFonts w:ascii="Times New Roman" w:eastAsia="仿宋_GB2312" w:hAnsi="Times New Roman"/>
                <w:color w:val="000000"/>
                <w:sz w:val="24"/>
                <w:szCs w:val="24"/>
              </w:rPr>
              <w:t xml:space="preserve">Marketing Authorization Holder, relevant patent number, </w:t>
            </w:r>
            <w:r w:rsidRPr="00A96BAD">
              <w:rPr>
                <w:rFonts w:ascii="Times New Roman" w:eastAsia="仿宋_GB2312" w:hAnsi="Times New Roman"/>
                <w:b/>
                <w:bCs/>
                <w:color w:val="FF0000"/>
                <w:sz w:val="24"/>
                <w:szCs w:val="24"/>
              </w:rPr>
              <w:t>patent name</w:t>
            </w:r>
            <w:r w:rsidRPr="00A96BAD">
              <w:rPr>
                <w:rFonts w:ascii="Times New Roman" w:eastAsia="仿宋_GB2312" w:hAnsi="Times New Roman"/>
                <w:color w:val="000000"/>
                <w:sz w:val="24"/>
                <w:szCs w:val="24"/>
              </w:rPr>
              <w:t xml:space="preserve">, patentee, </w:t>
            </w:r>
            <w:r w:rsidRPr="00A96BAD">
              <w:rPr>
                <w:rFonts w:ascii="Times New Roman" w:eastAsia="仿宋_GB2312" w:hAnsi="Times New Roman"/>
                <w:b/>
                <w:bCs/>
                <w:color w:val="FF0000"/>
                <w:sz w:val="24"/>
                <w:szCs w:val="24"/>
              </w:rPr>
              <w:t>patent licensee, patent grant date,</w:t>
            </w:r>
            <w:r w:rsidRPr="00A96BAD">
              <w:rPr>
                <w:rFonts w:ascii="Times New Roman" w:eastAsia="仿宋_GB2312" w:hAnsi="Times New Roman"/>
                <w:color w:val="000000"/>
                <w:sz w:val="24"/>
                <w:szCs w:val="24"/>
              </w:rPr>
              <w:t xml:space="preserve"> expiration date of patent protection, patent status, patent type,</w:t>
            </w:r>
            <w:r w:rsidRPr="00A96BAD">
              <w:rPr>
                <w:rFonts w:ascii="Times New Roman" w:hAnsi="Times New Roman"/>
                <w:sz w:val="24"/>
                <w:szCs w:val="24"/>
              </w:rPr>
              <w:t xml:space="preserve"> </w:t>
            </w:r>
            <w:r w:rsidRPr="00A96BAD">
              <w:rPr>
                <w:rFonts w:ascii="Times New Roman" w:eastAsia="仿宋_GB2312" w:hAnsi="Times New Roman"/>
                <w:b/>
                <w:bCs/>
                <w:color w:val="FF0000"/>
                <w:sz w:val="24"/>
                <w:szCs w:val="24"/>
              </w:rPr>
              <w:t>corresponding relationship between medicine and related patent claims</w:t>
            </w:r>
            <w:r w:rsidRPr="00A96BAD">
              <w:rPr>
                <w:rFonts w:ascii="Times New Roman" w:eastAsia="仿宋_GB2312" w:hAnsi="Times New Roman"/>
                <w:color w:val="000000"/>
                <w:sz w:val="24"/>
                <w:szCs w:val="24"/>
              </w:rPr>
              <w:t xml:space="preserve">, correspondence address, contact person, contact information and other contents by itself. </w:t>
            </w:r>
            <w:r w:rsidRPr="00A96BAD">
              <w:rPr>
                <w:rFonts w:ascii="Times New Roman" w:eastAsia="仿宋_GB2312" w:hAnsi="Times New Roman"/>
                <w:b/>
                <w:bCs/>
                <w:color w:val="FF0000"/>
                <w:sz w:val="24"/>
                <w:szCs w:val="24"/>
              </w:rPr>
              <w:t>In case of any change to the relevant information, the MAH shall complete the update within 30 days after such change takes effect.</w:t>
            </w:r>
          </w:p>
          <w:p w14:paraId="435B7B6A" w14:textId="64B531EE" w:rsidR="00AD7D27" w:rsidRPr="00A96BAD" w:rsidRDefault="00AD7D27"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 xml:space="preserve">The </w:t>
            </w:r>
            <w:r w:rsidRPr="00A96BAD">
              <w:rPr>
                <w:rFonts w:ascii="Times New Roman" w:eastAsia="仿宋_GB2312" w:hAnsi="Times New Roman" w:hint="eastAsia"/>
                <w:color w:val="000000"/>
                <w:sz w:val="24"/>
                <w:szCs w:val="24"/>
              </w:rPr>
              <w:t>MAH</w:t>
            </w:r>
            <w:r w:rsidRPr="00A96BAD">
              <w:rPr>
                <w:rFonts w:ascii="Times New Roman" w:eastAsia="仿宋_GB2312" w:hAnsi="Times New Roman"/>
                <w:color w:val="000000"/>
                <w:sz w:val="24"/>
                <w:szCs w:val="24"/>
              </w:rPr>
              <w:t xml:space="preserve"> shall be responsible for the authenticity, accuracy and completeness of the patent information </w:t>
            </w:r>
            <w:r w:rsidRPr="00A96BAD">
              <w:rPr>
                <w:rFonts w:ascii="Times New Roman" w:eastAsia="仿宋_GB2312" w:hAnsi="Times New Roman"/>
                <w:b/>
                <w:bCs/>
                <w:color w:val="FF0000"/>
                <w:sz w:val="24"/>
                <w:szCs w:val="24"/>
              </w:rPr>
              <w:t>registered by</w:t>
            </w:r>
            <w:r w:rsidRPr="00A96BAD">
              <w:rPr>
                <w:rFonts w:ascii="Times New Roman" w:eastAsia="仿宋_GB2312" w:hAnsi="Times New Roman"/>
                <w:color w:val="000000"/>
                <w:sz w:val="24"/>
                <w:szCs w:val="24"/>
              </w:rPr>
              <w:t xml:space="preserve"> the MAH, </w:t>
            </w:r>
            <w:r w:rsidRPr="00A96BAD">
              <w:rPr>
                <w:rFonts w:ascii="Times New Roman" w:eastAsia="仿宋_GB2312" w:hAnsi="Times New Roman"/>
                <w:b/>
                <w:bCs/>
                <w:color w:val="FF0000"/>
                <w:sz w:val="24"/>
                <w:szCs w:val="24"/>
              </w:rPr>
              <w:t xml:space="preserve">and shall verify, deal with and record the relevant </w:t>
            </w:r>
            <w:r w:rsidR="00E80DC2">
              <w:rPr>
                <w:rFonts w:ascii="Times New Roman" w:eastAsia="仿宋_GB2312" w:hAnsi="Times New Roman"/>
                <w:b/>
                <w:bCs/>
                <w:color w:val="FF0000"/>
                <w:sz w:val="24"/>
                <w:szCs w:val="24"/>
              </w:rPr>
              <w:t>opposition</w:t>
            </w:r>
            <w:r w:rsidRPr="00A96BAD">
              <w:rPr>
                <w:rFonts w:ascii="Times New Roman" w:eastAsia="仿宋_GB2312" w:hAnsi="Times New Roman"/>
                <w:b/>
                <w:bCs/>
                <w:color w:val="FF0000"/>
                <w:sz w:val="24"/>
                <w:szCs w:val="24"/>
              </w:rPr>
              <w:t>s re</w:t>
            </w:r>
            <w:r w:rsidR="004C274A">
              <w:rPr>
                <w:rFonts w:ascii="Times New Roman" w:eastAsia="仿宋_GB2312" w:hAnsi="Times New Roman"/>
                <w:b/>
                <w:bCs/>
                <w:color w:val="FF0000"/>
                <w:sz w:val="24"/>
                <w:szCs w:val="24"/>
              </w:rPr>
              <w:t>c</w:t>
            </w:r>
            <w:r w:rsidRPr="00A96BAD">
              <w:rPr>
                <w:rFonts w:ascii="Times New Roman" w:eastAsia="仿宋_GB2312" w:hAnsi="Times New Roman"/>
                <w:b/>
                <w:bCs/>
                <w:color w:val="FF0000"/>
                <w:sz w:val="24"/>
                <w:szCs w:val="24"/>
              </w:rPr>
              <w:t>eived in a timely manner.</w:t>
            </w:r>
            <w:r w:rsidRPr="00A96BAD">
              <w:rPr>
                <w:rFonts w:ascii="Times New Roman" w:hAnsi="Times New Roman"/>
                <w:sz w:val="24"/>
                <w:szCs w:val="24"/>
              </w:rPr>
              <w:t xml:space="preserve"> </w:t>
            </w:r>
            <w:r w:rsidRPr="00A96BAD">
              <w:rPr>
                <w:rFonts w:ascii="Times New Roman" w:eastAsia="仿宋_GB2312" w:hAnsi="Times New Roman"/>
                <w:b/>
                <w:bCs/>
                <w:color w:val="FF0000"/>
                <w:sz w:val="24"/>
                <w:szCs w:val="24"/>
              </w:rPr>
              <w:t>The registered information shall be consistent with the relevant information in the patent register, patent gazette and drug registration certificate.</w:t>
            </w:r>
            <w:r w:rsidRPr="00A96BAD">
              <w:rPr>
                <w:rFonts w:ascii="Times New Roman" w:hAnsi="Times New Roman"/>
                <w:sz w:val="24"/>
                <w:szCs w:val="24"/>
              </w:rPr>
              <w:t xml:space="preserve"> </w:t>
            </w:r>
            <w:r w:rsidRPr="00A96BAD">
              <w:rPr>
                <w:rFonts w:ascii="Times New Roman" w:eastAsia="仿宋_GB2312" w:hAnsi="Times New Roman"/>
                <w:b/>
                <w:bCs/>
                <w:color w:val="FF0000"/>
                <w:sz w:val="24"/>
                <w:szCs w:val="24"/>
              </w:rPr>
              <w:t xml:space="preserve">The patent right for medical use shall be consistent with the indications or major functions in the instructions of the </w:t>
            </w:r>
            <w:r w:rsidRPr="00A96BAD">
              <w:rPr>
                <w:rFonts w:ascii="Times New Roman" w:eastAsia="仿宋_GB2312" w:hAnsi="Times New Roman"/>
                <w:b/>
                <w:bCs/>
                <w:color w:val="FF0000"/>
                <w:sz w:val="24"/>
                <w:szCs w:val="24"/>
              </w:rPr>
              <w:lastRenderedPageBreak/>
              <w:t>pharmaceutical products approved for marketing.</w:t>
            </w:r>
            <w:r w:rsidRPr="00A96BAD">
              <w:rPr>
                <w:rFonts w:ascii="Times New Roman" w:hAnsi="Times New Roman"/>
                <w:sz w:val="24"/>
                <w:szCs w:val="24"/>
              </w:rPr>
              <w:t xml:space="preserve"> </w:t>
            </w:r>
            <w:r w:rsidRPr="00A96BAD">
              <w:rPr>
                <w:rFonts w:ascii="Times New Roman" w:eastAsia="仿宋_GB2312" w:hAnsi="Times New Roman"/>
                <w:b/>
                <w:bCs/>
                <w:color w:val="FF0000"/>
                <w:sz w:val="24"/>
                <w:szCs w:val="24"/>
              </w:rPr>
              <w:t xml:space="preserve">The protection scope of relevant patents shall cover the corresponding technical solutions of </w:t>
            </w:r>
            <w:r w:rsidR="00CD7E77">
              <w:rPr>
                <w:rFonts w:ascii="Times New Roman" w:eastAsia="仿宋_GB2312" w:hAnsi="Times New Roman"/>
                <w:b/>
                <w:bCs/>
                <w:color w:val="FF0000"/>
                <w:sz w:val="24"/>
                <w:szCs w:val="24"/>
              </w:rPr>
              <w:t xml:space="preserve">the </w:t>
            </w:r>
            <w:r w:rsidRPr="00A96BAD">
              <w:rPr>
                <w:rFonts w:ascii="Times New Roman" w:eastAsia="仿宋_GB2312" w:hAnsi="Times New Roman"/>
                <w:b/>
                <w:bCs/>
                <w:color w:val="FF0000"/>
                <w:sz w:val="24"/>
                <w:szCs w:val="24"/>
              </w:rPr>
              <w:t>drugs approved for marketing.</w:t>
            </w:r>
            <w:r w:rsidRPr="00A96BAD">
              <w:rPr>
                <w:rFonts w:ascii="Times New Roman" w:hAnsi="Times New Roman"/>
                <w:sz w:val="24"/>
                <w:szCs w:val="24"/>
              </w:rPr>
              <w:t xml:space="preserve"> </w:t>
            </w:r>
            <w:r w:rsidRPr="00A96BAD">
              <w:rPr>
                <w:rFonts w:ascii="Times New Roman" w:eastAsia="仿宋_GB2312" w:hAnsi="Times New Roman"/>
                <w:b/>
                <w:bCs/>
                <w:color w:val="FF0000"/>
                <w:sz w:val="24"/>
                <w:szCs w:val="24"/>
              </w:rPr>
              <w:t xml:space="preserve">In case of modifying relevant information, the reasons shall be </w:t>
            </w:r>
            <w:proofErr w:type="gramStart"/>
            <w:r w:rsidRPr="00A96BAD">
              <w:rPr>
                <w:rFonts w:ascii="Times New Roman" w:eastAsia="仿宋_GB2312" w:hAnsi="Times New Roman"/>
                <w:b/>
                <w:bCs/>
                <w:color w:val="FF0000"/>
                <w:sz w:val="24"/>
                <w:szCs w:val="24"/>
              </w:rPr>
              <w:t>stated</w:t>
            </w:r>
            <w:proofErr w:type="gramEnd"/>
            <w:r w:rsidRPr="00A96BAD">
              <w:rPr>
                <w:rFonts w:ascii="Times New Roman" w:eastAsia="仿宋_GB2312" w:hAnsi="Times New Roman"/>
                <w:b/>
                <w:bCs/>
                <w:color w:val="FF0000"/>
                <w:sz w:val="24"/>
                <w:szCs w:val="24"/>
              </w:rPr>
              <w:t xml:space="preserve"> and such modification shall be publicized.</w:t>
            </w:r>
          </w:p>
        </w:tc>
      </w:tr>
      <w:tr w:rsidR="00346541" w:rsidRPr="00A96BAD" w14:paraId="3E35E1FF" w14:textId="77777777" w:rsidTr="00FC2738">
        <w:tc>
          <w:tcPr>
            <w:tcW w:w="2500" w:type="pct"/>
          </w:tcPr>
          <w:p w14:paraId="2BB680F5" w14:textId="1FC3E311" w:rsidR="00B32DE7" w:rsidRPr="00A96BAD" w:rsidRDefault="00B32DE7" w:rsidP="00A96BAD">
            <w:pPr>
              <w:pStyle w:val="af1"/>
              <w:shd w:val="clear" w:color="auto" w:fill="FFFFFF"/>
              <w:spacing w:beforeLines="50" w:before="120" w:beforeAutospacing="0" w:afterLines="50" w:after="120" w:afterAutospacing="0"/>
              <w:jc w:val="both"/>
              <w:rPr>
                <w:rFonts w:ascii="Times New Roman" w:eastAsia="仿宋_GB2312" w:hAnsi="Times New Roman" w:cs="Times New Roman"/>
                <w:b/>
                <w:bCs/>
                <w:color w:val="000000"/>
                <w:kern w:val="2"/>
              </w:rPr>
            </w:pPr>
            <w:r w:rsidRPr="00A96BAD">
              <w:rPr>
                <w:rFonts w:ascii="Times New Roman" w:eastAsia="仿宋_GB2312" w:hAnsi="Times New Roman" w:cs="Times New Roman"/>
                <w:b/>
                <w:bCs/>
                <w:color w:val="000000"/>
                <w:kern w:val="2"/>
              </w:rPr>
              <w:lastRenderedPageBreak/>
              <w:t xml:space="preserve">Article 5 </w:t>
            </w:r>
            <w:r w:rsidRPr="00A96BAD">
              <w:rPr>
                <w:rFonts w:ascii="Times New Roman" w:eastAsia="仿宋_GB2312" w:hAnsi="Times New Roman" w:cs="Times New Roman"/>
                <w:b/>
                <w:bCs/>
                <w:strike/>
                <w:color w:val="000000"/>
                <w:kern w:val="2"/>
              </w:rPr>
              <w:t xml:space="preserve">[Patent Type </w:t>
            </w:r>
            <w:r w:rsidRPr="00A96BAD">
              <w:rPr>
                <w:rFonts w:ascii="Times New Roman" w:eastAsia="仿宋_GB2312" w:hAnsi="Times New Roman" w:cs="Times New Roman" w:hint="eastAsia"/>
                <w:b/>
                <w:bCs/>
                <w:strike/>
                <w:color w:val="000000"/>
                <w:kern w:val="2"/>
              </w:rPr>
              <w:t xml:space="preserve">of </w:t>
            </w:r>
            <w:r w:rsidRPr="00A96BAD">
              <w:rPr>
                <w:rFonts w:ascii="Times New Roman" w:eastAsia="仿宋_GB2312" w:hAnsi="Times New Roman" w:cs="Times New Roman"/>
                <w:b/>
                <w:bCs/>
                <w:strike/>
                <w:color w:val="000000"/>
                <w:kern w:val="2"/>
              </w:rPr>
              <w:t>Registration</w:t>
            </w:r>
            <w:r w:rsidRPr="00A96BAD">
              <w:rPr>
                <w:rFonts w:ascii="Times New Roman" w:eastAsia="仿宋_GB2312" w:hAnsi="Times New Roman" w:cs="Times New Roman" w:hint="eastAsia"/>
                <w:b/>
                <w:bCs/>
                <w:strike/>
                <w:color w:val="000000"/>
                <w:kern w:val="2"/>
              </w:rPr>
              <w:t xml:space="preserve"> on the </w:t>
            </w:r>
            <w:r w:rsidRPr="00A96BAD">
              <w:rPr>
                <w:rFonts w:ascii="Times New Roman" w:eastAsia="仿宋_GB2312" w:hAnsi="Times New Roman" w:cs="Times New Roman"/>
                <w:b/>
                <w:bCs/>
                <w:strike/>
                <w:color w:val="000000"/>
                <w:kern w:val="2"/>
              </w:rPr>
              <w:t>Platform]</w:t>
            </w:r>
            <w:r w:rsidRPr="00A96BAD">
              <w:rPr>
                <w:rFonts w:ascii="Times New Roman" w:eastAsia="仿宋_GB2312" w:hAnsi="Times New Roman" w:cs="Times New Roman" w:hint="eastAsia"/>
                <w:b/>
                <w:bCs/>
                <w:strike/>
                <w:color w:val="000000"/>
                <w:kern w:val="2"/>
              </w:rPr>
              <w:t xml:space="preserve"> </w:t>
            </w:r>
          </w:p>
          <w:p w14:paraId="69826D99" w14:textId="58617F87" w:rsidR="00B32DE7" w:rsidRPr="00A96BAD" w:rsidRDefault="00B32DE7" w:rsidP="00A96BAD">
            <w:pPr>
              <w:pStyle w:val="af1"/>
              <w:shd w:val="clear" w:color="auto" w:fill="FFFFFF"/>
              <w:spacing w:beforeLines="50" w:before="120" w:beforeAutospacing="0" w:afterLines="50" w:after="120" w:afterAutospacing="0"/>
              <w:jc w:val="both"/>
              <w:rPr>
                <w:rFonts w:ascii="Times New Roman" w:hAnsi="Times New Roman"/>
                <w:b/>
                <w:bCs/>
                <w:strike/>
              </w:rPr>
            </w:pPr>
            <w:r w:rsidRPr="00A96BAD">
              <w:rPr>
                <w:rFonts w:ascii="Times New Roman" w:eastAsia="仿宋_GB2312" w:hAnsi="Times New Roman" w:cs="Times New Roman"/>
                <w:b/>
                <w:bCs/>
                <w:strike/>
                <w:color w:val="000000"/>
                <w:kern w:val="2"/>
              </w:rPr>
              <w:t xml:space="preserve">When an applicant for chemical drug registration submits an application for a </w:t>
            </w:r>
            <w:r w:rsidR="00E80DC2">
              <w:rPr>
                <w:rFonts w:ascii="Times New Roman" w:eastAsia="仿宋_GB2312" w:hAnsi="Times New Roman" w:cs="Times New Roman"/>
                <w:b/>
                <w:bCs/>
                <w:strike/>
                <w:color w:val="000000"/>
                <w:kern w:val="2"/>
              </w:rPr>
              <w:t>drug marketing authorization</w:t>
            </w:r>
            <w:r w:rsidRPr="00A96BAD">
              <w:rPr>
                <w:rFonts w:ascii="Times New Roman" w:eastAsia="仿宋_GB2312" w:hAnsi="Times New Roman" w:cs="Times New Roman"/>
                <w:b/>
                <w:bCs/>
                <w:strike/>
                <w:color w:val="000000"/>
                <w:kern w:val="2"/>
              </w:rPr>
              <w:t xml:space="preserve">, said applicant </w:t>
            </w:r>
            <w:r w:rsidRPr="00A96BAD">
              <w:rPr>
                <w:rFonts w:ascii="Times New Roman" w:eastAsia="仿宋_GB2312" w:hAnsi="Times New Roman" w:cs="Times New Roman"/>
                <w:color w:val="000000"/>
                <w:kern w:val="2"/>
              </w:rPr>
              <w:t xml:space="preserve">may register patents for pharmaceutical active ingredient compounds, patents for pharmaceutical compositions containing active ingredient(s), and pharmaceutical use patents on the </w:t>
            </w:r>
            <w:r w:rsidRPr="00A96BAD">
              <w:rPr>
                <w:rFonts w:ascii="Times New Roman" w:eastAsia="仿宋_GB2312" w:hAnsi="Times New Roman" w:cs="Times New Roman" w:hint="eastAsia"/>
                <w:color w:val="000000"/>
                <w:kern w:val="2"/>
              </w:rPr>
              <w:t>PIRP</w:t>
            </w:r>
            <w:r w:rsidRPr="00A96BAD">
              <w:rPr>
                <w:rFonts w:ascii="Times New Roman" w:eastAsia="仿宋_GB2312" w:hAnsi="Times New Roman" w:cs="Times New Roman"/>
                <w:color w:val="000000"/>
                <w:kern w:val="2"/>
              </w:rPr>
              <w:t>.</w:t>
            </w:r>
          </w:p>
        </w:tc>
        <w:tc>
          <w:tcPr>
            <w:tcW w:w="2500" w:type="pct"/>
          </w:tcPr>
          <w:p w14:paraId="1690F944" w14:textId="601E5D49" w:rsidR="00C73652" w:rsidRPr="00A96BAD" w:rsidRDefault="00C73652" w:rsidP="00A96BAD">
            <w:pPr>
              <w:pStyle w:val="af1"/>
              <w:shd w:val="clear" w:color="auto" w:fill="FFFFFF"/>
              <w:spacing w:beforeLines="50" w:before="120" w:beforeAutospacing="0" w:afterLines="50" w:after="120" w:afterAutospacing="0"/>
              <w:jc w:val="both"/>
              <w:rPr>
                <w:rFonts w:ascii="Times New Roman" w:eastAsia="仿宋_GB2312" w:hAnsi="Times New Roman" w:cs="Times New Roman"/>
                <w:b/>
                <w:bCs/>
                <w:color w:val="000000"/>
                <w:kern w:val="2"/>
              </w:rPr>
            </w:pPr>
            <w:r w:rsidRPr="00A96BAD">
              <w:rPr>
                <w:rFonts w:ascii="Times New Roman" w:eastAsia="仿宋_GB2312" w:hAnsi="Times New Roman" w:cs="Times New Roman"/>
                <w:b/>
                <w:bCs/>
                <w:color w:val="000000"/>
                <w:kern w:val="2"/>
              </w:rPr>
              <w:t xml:space="preserve">Article 5 </w:t>
            </w:r>
          </w:p>
          <w:p w14:paraId="4BB37254" w14:textId="263EC984" w:rsidR="00C73652" w:rsidRPr="00A96BAD" w:rsidRDefault="00C73652" w:rsidP="00A96BAD">
            <w:pPr>
              <w:spacing w:beforeLines="50" w:before="120" w:afterLines="50" w:after="120"/>
              <w:rPr>
                <w:rFonts w:ascii="Times New Roman" w:hAnsi="Times New Roman"/>
                <w:sz w:val="24"/>
                <w:szCs w:val="24"/>
              </w:rPr>
            </w:pPr>
            <w:r w:rsidRPr="00A96BAD">
              <w:rPr>
                <w:rFonts w:ascii="Times New Roman" w:eastAsia="仿宋_GB2312" w:hAnsi="Times New Roman"/>
                <w:b/>
                <w:bCs/>
                <w:color w:val="FF0000"/>
                <w:sz w:val="24"/>
                <w:szCs w:val="24"/>
              </w:rPr>
              <w:t xml:space="preserve">A </w:t>
            </w:r>
            <w:r w:rsidRPr="00A96BAD">
              <w:rPr>
                <w:rFonts w:ascii="Times New Roman" w:eastAsia="仿宋_GB2312" w:hAnsi="Times New Roman" w:hint="eastAsia"/>
                <w:b/>
                <w:bCs/>
                <w:color w:val="FF0000"/>
                <w:sz w:val="24"/>
                <w:szCs w:val="24"/>
              </w:rPr>
              <w:t>MAH</w:t>
            </w:r>
            <w:r w:rsidRPr="00A96BAD">
              <w:rPr>
                <w:rFonts w:ascii="Times New Roman" w:eastAsia="仿宋_GB2312" w:hAnsi="Times New Roman"/>
                <w:color w:val="000000"/>
                <w:sz w:val="24"/>
                <w:szCs w:val="24"/>
              </w:rPr>
              <w:t xml:space="preserve"> </w:t>
            </w:r>
            <w:r w:rsidR="0068700C" w:rsidRPr="0068700C">
              <w:rPr>
                <w:rFonts w:ascii="Times New Roman" w:eastAsia="仿宋_GB2312" w:hAnsi="Times New Roman"/>
                <w:b/>
                <w:bCs/>
                <w:color w:val="FF0000"/>
                <w:sz w:val="24"/>
                <w:szCs w:val="24"/>
              </w:rPr>
              <w:t>of chemical medicine</w:t>
            </w:r>
            <w:r w:rsidR="0068700C" w:rsidRPr="0068700C">
              <w:rPr>
                <w:rFonts w:ascii="Times New Roman" w:eastAsia="仿宋_GB2312" w:hAnsi="Times New Roman"/>
                <w:color w:val="000000"/>
                <w:sz w:val="24"/>
                <w:szCs w:val="24"/>
              </w:rPr>
              <w:t xml:space="preserve"> </w:t>
            </w:r>
            <w:r w:rsidRPr="00A96BAD">
              <w:rPr>
                <w:rFonts w:ascii="Times New Roman" w:eastAsia="仿宋_GB2312" w:hAnsi="Times New Roman"/>
                <w:color w:val="000000"/>
                <w:sz w:val="24"/>
                <w:szCs w:val="24"/>
              </w:rPr>
              <w:t xml:space="preserve">may register patents for pharmaceutical active ingredient compounds, patents for pharmaceutical compositions containing </w:t>
            </w:r>
            <w:r w:rsidR="00CD7E77">
              <w:rPr>
                <w:rFonts w:ascii="Times New Roman" w:eastAsia="仿宋_GB2312" w:hAnsi="Times New Roman"/>
                <w:color w:val="000000"/>
                <w:sz w:val="24"/>
                <w:szCs w:val="24"/>
              </w:rPr>
              <w:t xml:space="preserve">the </w:t>
            </w:r>
            <w:r w:rsidRPr="00A96BAD">
              <w:rPr>
                <w:rFonts w:ascii="Times New Roman" w:eastAsia="仿宋_GB2312" w:hAnsi="Times New Roman"/>
                <w:color w:val="000000"/>
                <w:sz w:val="24"/>
                <w:szCs w:val="24"/>
              </w:rPr>
              <w:t xml:space="preserve">active ingredient(s), and pharmaceutical use patents on the </w:t>
            </w:r>
            <w:r w:rsidRPr="00A96BAD">
              <w:rPr>
                <w:rFonts w:ascii="Times New Roman" w:eastAsia="仿宋_GB2312" w:hAnsi="Times New Roman" w:hint="eastAsia"/>
                <w:color w:val="000000"/>
                <w:sz w:val="24"/>
                <w:szCs w:val="24"/>
              </w:rPr>
              <w:t>PIRP</w:t>
            </w:r>
            <w:r w:rsidRPr="00A96BAD">
              <w:rPr>
                <w:rFonts w:ascii="Times New Roman" w:eastAsia="仿宋_GB2312" w:hAnsi="Times New Roman"/>
                <w:color w:val="000000"/>
                <w:sz w:val="24"/>
                <w:szCs w:val="24"/>
              </w:rPr>
              <w:t>.</w:t>
            </w:r>
          </w:p>
        </w:tc>
      </w:tr>
      <w:tr w:rsidR="00346541" w:rsidRPr="00A96BAD" w14:paraId="5F2A97B5" w14:textId="77777777" w:rsidTr="00FC2738">
        <w:tc>
          <w:tcPr>
            <w:tcW w:w="2500" w:type="pct"/>
          </w:tcPr>
          <w:p w14:paraId="19FFF791" w14:textId="2F451A8A" w:rsidR="00B32DE7" w:rsidRPr="00A96BAD" w:rsidRDefault="00B32DE7" w:rsidP="00A96BAD">
            <w:pPr>
              <w:spacing w:beforeLines="50" w:before="120" w:afterLines="50" w:after="120"/>
              <w:rPr>
                <w:rFonts w:ascii="Times New Roman" w:eastAsia="仿宋_GB2312" w:hAnsi="Times New Roman"/>
                <w:b/>
                <w:color w:val="000000"/>
                <w:sz w:val="24"/>
                <w:szCs w:val="24"/>
              </w:rPr>
            </w:pPr>
            <w:r w:rsidRPr="00A96BAD">
              <w:rPr>
                <w:rFonts w:ascii="Times New Roman" w:eastAsia="仿宋_GB2312" w:hAnsi="Times New Roman"/>
                <w:b/>
                <w:color w:val="000000"/>
                <w:sz w:val="24"/>
                <w:szCs w:val="24"/>
              </w:rPr>
              <w:t>Article</w:t>
            </w:r>
            <w:r w:rsidRPr="00A96BAD">
              <w:rPr>
                <w:rFonts w:ascii="Times New Roman" w:eastAsia="仿宋_GB2312" w:hAnsi="Times New Roman" w:hint="eastAsia"/>
                <w:b/>
                <w:color w:val="000000"/>
                <w:sz w:val="24"/>
                <w:szCs w:val="24"/>
              </w:rPr>
              <w:t xml:space="preserve"> 6</w:t>
            </w:r>
            <w:r w:rsidRPr="00A96BAD">
              <w:rPr>
                <w:rFonts w:ascii="Times New Roman" w:eastAsia="仿宋_GB2312" w:hAnsi="Times New Roman"/>
                <w:b/>
                <w:color w:val="000000"/>
                <w:sz w:val="24"/>
                <w:szCs w:val="24"/>
              </w:rPr>
              <w:t xml:space="preserve"> </w:t>
            </w:r>
            <w:r w:rsidRPr="00A96BAD">
              <w:rPr>
                <w:rFonts w:ascii="Times New Roman" w:eastAsia="仿宋_GB2312" w:hAnsi="Times New Roman"/>
                <w:b/>
                <w:strike/>
                <w:color w:val="000000"/>
                <w:sz w:val="24"/>
                <w:szCs w:val="24"/>
              </w:rPr>
              <w:t xml:space="preserve">[Patent </w:t>
            </w:r>
            <w:r w:rsidR="00E80DC2">
              <w:rPr>
                <w:rFonts w:ascii="Times New Roman" w:eastAsia="仿宋_GB2312" w:hAnsi="Times New Roman"/>
                <w:b/>
                <w:strike/>
                <w:color w:val="000000"/>
                <w:sz w:val="24"/>
                <w:szCs w:val="24"/>
              </w:rPr>
              <w:t>Declaration</w:t>
            </w:r>
            <w:r w:rsidRPr="00A96BAD">
              <w:rPr>
                <w:rFonts w:ascii="Times New Roman" w:eastAsia="仿宋_GB2312" w:hAnsi="Times New Roman"/>
                <w:b/>
                <w:strike/>
                <w:color w:val="000000"/>
                <w:sz w:val="24"/>
                <w:szCs w:val="24"/>
              </w:rPr>
              <w:t>]</w:t>
            </w:r>
            <w:r w:rsidRPr="00A96BAD">
              <w:rPr>
                <w:rFonts w:ascii="Times New Roman" w:eastAsia="仿宋_GB2312" w:hAnsi="Times New Roman" w:hint="eastAsia"/>
                <w:b/>
                <w:color w:val="000000"/>
                <w:sz w:val="24"/>
                <w:szCs w:val="24"/>
              </w:rPr>
              <w:t xml:space="preserve"> </w:t>
            </w:r>
          </w:p>
          <w:p w14:paraId="0BC9452E" w14:textId="57E019C8" w:rsidR="00B32DE7" w:rsidRPr="00A96BAD" w:rsidRDefault="00B32DE7"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 xml:space="preserve">When an applicant for a chemical generic drug submits an application for a </w:t>
            </w:r>
            <w:r w:rsidR="00E80DC2">
              <w:rPr>
                <w:rFonts w:ascii="Times New Roman" w:eastAsia="仿宋_GB2312" w:hAnsi="Times New Roman"/>
                <w:color w:val="000000"/>
                <w:sz w:val="24"/>
                <w:szCs w:val="24"/>
              </w:rPr>
              <w:t>drug marketing authorization</w:t>
            </w:r>
            <w:r w:rsidRPr="00A96BAD">
              <w:rPr>
                <w:rFonts w:ascii="Times New Roman" w:eastAsia="仿宋_GB2312" w:hAnsi="Times New Roman"/>
                <w:color w:val="000000"/>
                <w:sz w:val="24"/>
                <w:szCs w:val="24"/>
              </w:rPr>
              <w:t xml:space="preserve">, said applicant shall, based on the patent information that has been </w:t>
            </w:r>
            <w:r w:rsidRPr="00A96BAD">
              <w:rPr>
                <w:rFonts w:ascii="Times New Roman" w:eastAsia="仿宋_GB2312" w:hAnsi="Times New Roman"/>
                <w:b/>
                <w:bCs/>
                <w:strike/>
                <w:color w:val="000000"/>
                <w:sz w:val="24"/>
                <w:szCs w:val="24"/>
              </w:rPr>
              <w:t>listed</w:t>
            </w:r>
            <w:r w:rsidRPr="00A96BAD">
              <w:rPr>
                <w:rFonts w:ascii="Times New Roman" w:eastAsia="仿宋_GB2312" w:hAnsi="Times New Roman"/>
                <w:color w:val="000000"/>
                <w:sz w:val="24"/>
                <w:szCs w:val="24"/>
              </w:rPr>
              <w:t xml:space="preserve"> on the </w:t>
            </w:r>
            <w:r w:rsidRPr="00A96BAD">
              <w:rPr>
                <w:rFonts w:ascii="Times New Roman" w:eastAsia="仿宋_GB2312" w:hAnsi="Times New Roman" w:hint="eastAsia"/>
                <w:color w:val="000000"/>
                <w:sz w:val="24"/>
                <w:szCs w:val="24"/>
              </w:rPr>
              <w:t>PIRP</w:t>
            </w:r>
            <w:r w:rsidRPr="00A96BAD">
              <w:rPr>
                <w:rFonts w:ascii="Times New Roman" w:eastAsia="仿宋_GB2312" w:hAnsi="Times New Roman"/>
                <w:color w:val="000000"/>
                <w:sz w:val="24"/>
                <w:szCs w:val="24"/>
              </w:rPr>
              <w:t xml:space="preserve">, make a </w:t>
            </w:r>
            <w:r w:rsidR="00E80DC2">
              <w:rPr>
                <w:rFonts w:ascii="Times New Roman" w:eastAsia="仿宋_GB2312" w:hAnsi="Times New Roman"/>
                <w:color w:val="000000"/>
                <w:sz w:val="24"/>
                <w:szCs w:val="24"/>
              </w:rPr>
              <w:t>declaration</w:t>
            </w:r>
            <w:r w:rsidRPr="00A96BAD">
              <w:rPr>
                <w:rFonts w:ascii="Times New Roman" w:eastAsia="仿宋_GB2312" w:hAnsi="Times New Roman"/>
                <w:color w:val="000000"/>
                <w:sz w:val="24"/>
                <w:szCs w:val="24"/>
              </w:rPr>
              <w:t xml:space="preserve"> on each drug patent related to the generic drug </w:t>
            </w:r>
            <w:r w:rsidRPr="00A96BAD">
              <w:rPr>
                <w:rFonts w:ascii="Times New Roman" w:eastAsia="仿宋_GB2312" w:hAnsi="Times New Roman"/>
                <w:b/>
                <w:bCs/>
                <w:strike/>
                <w:color w:val="000000"/>
                <w:sz w:val="24"/>
                <w:szCs w:val="24"/>
              </w:rPr>
              <w:t xml:space="preserve">and provide the basis for said </w:t>
            </w:r>
            <w:r w:rsidR="00E80DC2">
              <w:rPr>
                <w:rFonts w:ascii="Times New Roman" w:eastAsia="仿宋_GB2312" w:hAnsi="Times New Roman"/>
                <w:b/>
                <w:bCs/>
                <w:strike/>
                <w:color w:val="000000"/>
                <w:sz w:val="24"/>
                <w:szCs w:val="24"/>
              </w:rPr>
              <w:t>declaration</w:t>
            </w:r>
            <w:r w:rsidRPr="00A96BAD">
              <w:rPr>
                <w:rFonts w:ascii="Times New Roman" w:eastAsia="仿宋_GB2312" w:hAnsi="Times New Roman"/>
                <w:color w:val="000000"/>
                <w:sz w:val="24"/>
                <w:szCs w:val="24"/>
              </w:rPr>
              <w:t xml:space="preserve">. The </w:t>
            </w:r>
            <w:r w:rsidR="00E80DC2">
              <w:rPr>
                <w:rFonts w:ascii="Times New Roman" w:eastAsia="仿宋_GB2312" w:hAnsi="Times New Roman"/>
                <w:color w:val="000000"/>
                <w:sz w:val="24"/>
                <w:szCs w:val="24"/>
              </w:rPr>
              <w:t>declaration</w:t>
            </w:r>
            <w:r w:rsidRPr="00A96BAD">
              <w:rPr>
                <w:rFonts w:ascii="Times New Roman" w:eastAsia="仿宋_GB2312" w:hAnsi="Times New Roman"/>
                <w:color w:val="000000"/>
                <w:sz w:val="24"/>
                <w:szCs w:val="24"/>
              </w:rPr>
              <w:t>s are divided into four categories:</w:t>
            </w:r>
          </w:p>
          <w:p w14:paraId="436F9E79" w14:textId="6F7BEB33" w:rsidR="00B32DE7" w:rsidRPr="00A96BAD" w:rsidRDefault="00B32DE7"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 xml:space="preserve">Category I </w:t>
            </w:r>
            <w:r w:rsidR="00E80DC2">
              <w:rPr>
                <w:rFonts w:ascii="Times New Roman" w:eastAsia="仿宋_GB2312" w:hAnsi="Times New Roman"/>
                <w:color w:val="000000"/>
                <w:sz w:val="24"/>
                <w:szCs w:val="24"/>
              </w:rPr>
              <w:t>Declaration</w:t>
            </w:r>
            <w:r w:rsidRPr="00A96BAD">
              <w:rPr>
                <w:rFonts w:ascii="Times New Roman" w:eastAsia="仿宋_GB2312" w:hAnsi="Times New Roman"/>
                <w:color w:val="000000"/>
                <w:sz w:val="24"/>
                <w:szCs w:val="24"/>
              </w:rPr>
              <w:t xml:space="preserve">: There is no patent information related to the corresponding original drug on the </w:t>
            </w:r>
            <w:proofErr w:type="gramStart"/>
            <w:r w:rsidRPr="00A96BAD">
              <w:rPr>
                <w:rFonts w:ascii="Times New Roman" w:eastAsia="仿宋_GB2312" w:hAnsi="Times New Roman" w:hint="eastAsia"/>
                <w:color w:val="000000"/>
                <w:sz w:val="24"/>
                <w:szCs w:val="24"/>
              </w:rPr>
              <w:t>PIRP</w:t>
            </w:r>
            <w:r w:rsidRPr="00A96BAD">
              <w:rPr>
                <w:rFonts w:ascii="Times New Roman" w:eastAsia="仿宋_GB2312" w:hAnsi="Times New Roman"/>
                <w:color w:val="000000"/>
                <w:sz w:val="24"/>
                <w:szCs w:val="24"/>
              </w:rPr>
              <w:t>;</w:t>
            </w:r>
            <w:proofErr w:type="gramEnd"/>
          </w:p>
          <w:p w14:paraId="2C1F5A9B" w14:textId="5A2D014D" w:rsidR="00B32DE7" w:rsidRPr="00A96BAD" w:rsidRDefault="00B32DE7"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 xml:space="preserve">Category II </w:t>
            </w:r>
            <w:r w:rsidR="00E80DC2">
              <w:rPr>
                <w:rFonts w:ascii="Times New Roman" w:eastAsia="仿宋_GB2312" w:hAnsi="Times New Roman"/>
                <w:color w:val="000000"/>
                <w:sz w:val="24"/>
                <w:szCs w:val="24"/>
              </w:rPr>
              <w:t>Declaration</w:t>
            </w:r>
            <w:r w:rsidRPr="00A96BAD">
              <w:rPr>
                <w:rFonts w:ascii="Times New Roman" w:eastAsia="仿宋_GB2312" w:hAnsi="Times New Roman"/>
                <w:color w:val="000000"/>
                <w:sz w:val="24"/>
                <w:szCs w:val="24"/>
              </w:rPr>
              <w:t>:</w:t>
            </w:r>
            <w:r w:rsidRPr="00A96BAD">
              <w:rPr>
                <w:rFonts w:ascii="Times New Roman" w:eastAsia="仿宋_GB2312" w:hAnsi="Times New Roman" w:hint="eastAsia"/>
                <w:color w:val="000000"/>
                <w:sz w:val="24"/>
                <w:szCs w:val="24"/>
              </w:rPr>
              <w:t xml:space="preserve"> </w:t>
            </w:r>
            <w:r w:rsidRPr="00A96BAD">
              <w:rPr>
                <w:rFonts w:ascii="Times New Roman" w:eastAsia="仿宋_GB2312" w:hAnsi="Times New Roman"/>
                <w:color w:val="000000"/>
                <w:sz w:val="24"/>
                <w:szCs w:val="24"/>
              </w:rPr>
              <w:t>The patent related to the corresponding original</w:t>
            </w:r>
            <w:r w:rsidRPr="00A96BAD">
              <w:rPr>
                <w:rFonts w:ascii="Times New Roman" w:eastAsia="仿宋_GB2312" w:hAnsi="Times New Roman" w:hint="eastAsia"/>
                <w:color w:val="000000"/>
                <w:sz w:val="24"/>
                <w:szCs w:val="24"/>
              </w:rPr>
              <w:t xml:space="preserve"> </w:t>
            </w:r>
            <w:r w:rsidRPr="00A96BAD">
              <w:rPr>
                <w:rFonts w:ascii="Times New Roman" w:eastAsia="仿宋_GB2312" w:hAnsi="Times New Roman"/>
                <w:color w:val="000000"/>
                <w:sz w:val="24"/>
                <w:szCs w:val="24"/>
              </w:rPr>
              <w:t xml:space="preserve">drug recorded on the </w:t>
            </w:r>
            <w:r w:rsidRPr="00A96BAD">
              <w:rPr>
                <w:rFonts w:ascii="Times New Roman" w:eastAsia="仿宋_GB2312" w:hAnsi="Times New Roman" w:hint="eastAsia"/>
                <w:color w:val="000000"/>
                <w:sz w:val="24"/>
                <w:szCs w:val="24"/>
              </w:rPr>
              <w:t>PIRP</w:t>
            </w:r>
            <w:r w:rsidRPr="00A96BAD">
              <w:rPr>
                <w:rFonts w:ascii="Times New Roman" w:eastAsia="仿宋_GB2312" w:hAnsi="Times New Roman"/>
                <w:color w:val="000000"/>
                <w:sz w:val="24"/>
                <w:szCs w:val="24"/>
              </w:rPr>
              <w:t xml:space="preserve"> has been terminated or declared </w:t>
            </w:r>
            <w:proofErr w:type="gramStart"/>
            <w:r w:rsidRPr="00A96BAD">
              <w:rPr>
                <w:rFonts w:ascii="Times New Roman" w:eastAsia="仿宋_GB2312" w:hAnsi="Times New Roman"/>
                <w:color w:val="000000"/>
                <w:sz w:val="24"/>
                <w:szCs w:val="24"/>
              </w:rPr>
              <w:t>invalid;</w:t>
            </w:r>
            <w:proofErr w:type="gramEnd"/>
          </w:p>
          <w:p w14:paraId="49E3AD32" w14:textId="5B7B92D0" w:rsidR="00B32DE7" w:rsidRPr="00A96BAD" w:rsidRDefault="00B32DE7"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 xml:space="preserve">Category III </w:t>
            </w:r>
            <w:r w:rsidR="00E80DC2">
              <w:rPr>
                <w:rFonts w:ascii="Times New Roman" w:eastAsia="仿宋_GB2312" w:hAnsi="Times New Roman"/>
                <w:color w:val="000000"/>
                <w:sz w:val="24"/>
                <w:szCs w:val="24"/>
              </w:rPr>
              <w:t>Declaration</w:t>
            </w:r>
            <w:r w:rsidRPr="00A96BAD">
              <w:rPr>
                <w:rFonts w:ascii="Times New Roman" w:eastAsia="仿宋_GB2312" w:hAnsi="Times New Roman"/>
                <w:color w:val="000000"/>
                <w:sz w:val="24"/>
                <w:szCs w:val="24"/>
              </w:rPr>
              <w:t>:</w:t>
            </w:r>
            <w:r w:rsidRPr="00A96BAD">
              <w:rPr>
                <w:rFonts w:ascii="Times New Roman" w:eastAsia="仿宋_GB2312" w:hAnsi="Times New Roman" w:hint="eastAsia"/>
                <w:color w:val="000000"/>
                <w:sz w:val="24"/>
                <w:szCs w:val="24"/>
              </w:rPr>
              <w:t xml:space="preserve"> For</w:t>
            </w:r>
            <w:r w:rsidRPr="00A96BAD">
              <w:rPr>
                <w:rFonts w:ascii="Times New Roman" w:eastAsia="仿宋_GB2312" w:hAnsi="Times New Roman"/>
                <w:color w:val="000000"/>
                <w:sz w:val="24"/>
                <w:szCs w:val="24"/>
              </w:rPr>
              <w:t xml:space="preserve"> the patent</w:t>
            </w:r>
            <w:r w:rsidRPr="00A96BAD">
              <w:rPr>
                <w:rFonts w:ascii="Times New Roman" w:eastAsia="仿宋_GB2312" w:hAnsi="Times New Roman" w:hint="eastAsia"/>
                <w:color w:val="000000"/>
                <w:sz w:val="24"/>
                <w:szCs w:val="24"/>
              </w:rPr>
              <w:t xml:space="preserve"> of the </w:t>
            </w:r>
            <w:r w:rsidRPr="00A96BAD">
              <w:rPr>
                <w:rFonts w:ascii="Times New Roman" w:eastAsia="仿宋_GB2312" w:hAnsi="Times New Roman"/>
                <w:color w:val="000000"/>
                <w:sz w:val="24"/>
                <w:szCs w:val="24"/>
              </w:rPr>
              <w:t>corresponding original</w:t>
            </w:r>
            <w:r w:rsidRPr="00A96BAD">
              <w:rPr>
                <w:rFonts w:ascii="Times New Roman" w:eastAsia="仿宋_GB2312" w:hAnsi="Times New Roman" w:hint="eastAsia"/>
                <w:color w:val="000000"/>
                <w:sz w:val="24"/>
                <w:szCs w:val="24"/>
              </w:rPr>
              <w:t xml:space="preserve"> drug </w:t>
            </w:r>
            <w:r w:rsidRPr="00A96BAD">
              <w:rPr>
                <w:rFonts w:ascii="Times New Roman" w:eastAsia="仿宋_GB2312" w:hAnsi="Times New Roman"/>
                <w:color w:val="000000"/>
                <w:sz w:val="24"/>
                <w:szCs w:val="24"/>
              </w:rPr>
              <w:t>o</w:t>
            </w:r>
            <w:r w:rsidRPr="00A96BAD">
              <w:rPr>
                <w:rFonts w:ascii="Times New Roman" w:eastAsia="仿宋_GB2312" w:hAnsi="Times New Roman" w:hint="eastAsia"/>
                <w:color w:val="000000"/>
                <w:sz w:val="24"/>
                <w:szCs w:val="24"/>
              </w:rPr>
              <w:t>n</w:t>
            </w:r>
            <w:r w:rsidRPr="00A96BAD">
              <w:rPr>
                <w:rFonts w:ascii="Times New Roman" w:eastAsia="仿宋_GB2312" w:hAnsi="Times New Roman"/>
                <w:color w:val="000000"/>
                <w:sz w:val="24"/>
                <w:szCs w:val="24"/>
              </w:rPr>
              <w:t xml:space="preserve"> </w:t>
            </w:r>
            <w:r w:rsidRPr="00A96BAD">
              <w:rPr>
                <w:rFonts w:ascii="Times New Roman" w:eastAsia="仿宋_GB2312" w:hAnsi="Times New Roman" w:hint="eastAsia"/>
                <w:color w:val="000000"/>
                <w:sz w:val="24"/>
                <w:szCs w:val="24"/>
              </w:rPr>
              <w:t>t</w:t>
            </w:r>
            <w:r w:rsidRPr="00A96BAD">
              <w:rPr>
                <w:rFonts w:ascii="Times New Roman" w:eastAsia="仿宋_GB2312" w:hAnsi="Times New Roman"/>
                <w:color w:val="000000"/>
                <w:sz w:val="24"/>
                <w:szCs w:val="24"/>
              </w:rPr>
              <w:t xml:space="preserve">he </w:t>
            </w:r>
            <w:r w:rsidRPr="00A96BAD">
              <w:rPr>
                <w:rFonts w:ascii="Times New Roman" w:eastAsia="仿宋_GB2312" w:hAnsi="Times New Roman" w:hint="eastAsia"/>
                <w:color w:val="000000"/>
                <w:sz w:val="24"/>
                <w:szCs w:val="24"/>
              </w:rPr>
              <w:t>PIRP</w:t>
            </w:r>
            <w:r w:rsidRPr="00A96BAD">
              <w:rPr>
                <w:rFonts w:ascii="Times New Roman" w:eastAsia="仿宋_GB2312" w:hAnsi="Times New Roman"/>
                <w:color w:val="000000"/>
                <w:sz w:val="24"/>
                <w:szCs w:val="24"/>
              </w:rPr>
              <w:t xml:space="preserve">, the generic drug applicant promises </w:t>
            </w:r>
            <w:r w:rsidRPr="00A96BAD">
              <w:rPr>
                <w:rFonts w:ascii="Times New Roman" w:eastAsia="仿宋_GB2312" w:hAnsi="Times New Roman" w:hint="eastAsia"/>
                <w:color w:val="000000"/>
                <w:sz w:val="24"/>
                <w:szCs w:val="24"/>
              </w:rPr>
              <w:t xml:space="preserve">not </w:t>
            </w:r>
            <w:r w:rsidRPr="00A96BAD">
              <w:rPr>
                <w:rFonts w:ascii="Times New Roman" w:eastAsia="仿宋_GB2312" w:hAnsi="Times New Roman" w:hint="eastAsia"/>
                <w:color w:val="000000"/>
                <w:sz w:val="24"/>
                <w:szCs w:val="24"/>
              </w:rPr>
              <w:lastRenderedPageBreak/>
              <w:t xml:space="preserve">to put the </w:t>
            </w:r>
            <w:r w:rsidRPr="00A96BAD">
              <w:rPr>
                <w:rFonts w:ascii="Times New Roman" w:eastAsia="仿宋_GB2312" w:hAnsi="Times New Roman"/>
                <w:color w:val="000000"/>
                <w:sz w:val="24"/>
                <w:szCs w:val="24"/>
              </w:rPr>
              <w:t>generic drug on the market until the date on which such patent will expire</w:t>
            </w:r>
            <w:r w:rsidRPr="00A96BAD">
              <w:rPr>
                <w:rFonts w:ascii="Times New Roman" w:eastAsia="仿宋_GB2312" w:hAnsi="Times New Roman" w:hint="eastAsia"/>
                <w:color w:val="000000"/>
                <w:sz w:val="24"/>
                <w:szCs w:val="24"/>
              </w:rPr>
              <w:t>.</w:t>
            </w:r>
          </w:p>
          <w:p w14:paraId="3E783C8B" w14:textId="03FD422D" w:rsidR="00B32DE7" w:rsidRPr="00A96BAD" w:rsidRDefault="00B32DE7"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Category I</w:t>
            </w:r>
            <w:r w:rsidRPr="00A96BAD">
              <w:rPr>
                <w:rFonts w:ascii="Times New Roman" w:eastAsia="仿宋_GB2312" w:hAnsi="Times New Roman" w:hint="eastAsia"/>
                <w:color w:val="000000"/>
                <w:sz w:val="24"/>
                <w:szCs w:val="24"/>
              </w:rPr>
              <w:t>V</w:t>
            </w:r>
            <w:r w:rsidRPr="00A96BAD">
              <w:rPr>
                <w:rFonts w:ascii="Times New Roman" w:eastAsia="仿宋_GB2312" w:hAnsi="Times New Roman"/>
                <w:color w:val="000000"/>
                <w:sz w:val="24"/>
                <w:szCs w:val="24"/>
              </w:rPr>
              <w:t xml:space="preserve"> </w:t>
            </w:r>
            <w:r w:rsidR="00E80DC2">
              <w:rPr>
                <w:rFonts w:ascii="Times New Roman" w:eastAsia="仿宋_GB2312" w:hAnsi="Times New Roman"/>
                <w:color w:val="000000"/>
                <w:sz w:val="24"/>
                <w:szCs w:val="24"/>
              </w:rPr>
              <w:t>Declaration</w:t>
            </w:r>
            <w:r w:rsidRPr="00A96BAD">
              <w:rPr>
                <w:rFonts w:ascii="Times New Roman" w:eastAsia="仿宋_GB2312" w:hAnsi="Times New Roman"/>
                <w:color w:val="000000"/>
                <w:sz w:val="24"/>
                <w:szCs w:val="24"/>
              </w:rPr>
              <w:t>: The patent right</w:t>
            </w:r>
            <w:r w:rsidRPr="00A96BAD">
              <w:rPr>
                <w:rFonts w:ascii="Times New Roman" w:eastAsia="仿宋_GB2312" w:hAnsi="Times New Roman" w:hint="eastAsia"/>
                <w:color w:val="000000"/>
                <w:sz w:val="24"/>
                <w:szCs w:val="24"/>
              </w:rPr>
              <w:t xml:space="preserve"> </w:t>
            </w:r>
            <w:r w:rsidRPr="00A96BAD">
              <w:rPr>
                <w:rFonts w:ascii="Times New Roman" w:eastAsia="仿宋_GB2312" w:hAnsi="Times New Roman"/>
                <w:color w:val="000000"/>
                <w:sz w:val="24"/>
                <w:szCs w:val="24"/>
              </w:rPr>
              <w:t xml:space="preserve">recorded on the </w:t>
            </w:r>
            <w:r w:rsidRPr="00A96BAD">
              <w:rPr>
                <w:rFonts w:ascii="Times New Roman" w:eastAsia="仿宋_GB2312" w:hAnsi="Times New Roman" w:hint="eastAsia"/>
                <w:color w:val="000000"/>
                <w:sz w:val="24"/>
                <w:szCs w:val="24"/>
              </w:rPr>
              <w:t>PIRP</w:t>
            </w:r>
            <w:r w:rsidRPr="00A96BAD">
              <w:rPr>
                <w:rFonts w:ascii="Times New Roman" w:eastAsia="仿宋_GB2312" w:hAnsi="Times New Roman"/>
                <w:color w:val="000000"/>
                <w:sz w:val="24"/>
                <w:szCs w:val="24"/>
              </w:rPr>
              <w:t xml:space="preserve"> related to the corresponding original</w:t>
            </w:r>
            <w:r w:rsidRPr="00A96BAD">
              <w:rPr>
                <w:rFonts w:ascii="Times New Roman" w:eastAsia="仿宋_GB2312" w:hAnsi="Times New Roman" w:hint="eastAsia"/>
                <w:color w:val="000000"/>
                <w:sz w:val="24"/>
                <w:szCs w:val="24"/>
              </w:rPr>
              <w:t xml:space="preserve"> </w:t>
            </w:r>
            <w:r w:rsidRPr="00A96BAD">
              <w:rPr>
                <w:rFonts w:ascii="Times New Roman" w:eastAsia="仿宋_GB2312" w:hAnsi="Times New Roman"/>
                <w:color w:val="000000"/>
                <w:sz w:val="24"/>
                <w:szCs w:val="24"/>
              </w:rPr>
              <w:t xml:space="preserve">drug shall be declared invalid, or the generic drug does not fall within the protection scope of that such patent right. </w:t>
            </w:r>
          </w:p>
          <w:p w14:paraId="11455E2D" w14:textId="445804B1" w:rsidR="00B32DE7" w:rsidRPr="00A96BAD" w:rsidRDefault="00B32DE7" w:rsidP="00A96BAD">
            <w:pPr>
              <w:spacing w:beforeLines="50" w:before="120" w:afterLines="50" w:after="120"/>
              <w:rPr>
                <w:rFonts w:ascii="Times New Roman" w:hAnsi="Times New Roman"/>
                <w:b/>
                <w:bCs/>
                <w:strike/>
                <w:sz w:val="24"/>
                <w:szCs w:val="24"/>
              </w:rPr>
            </w:pPr>
            <w:r w:rsidRPr="00A96BAD">
              <w:rPr>
                <w:rFonts w:ascii="Times New Roman" w:eastAsia="仿宋_GB2312" w:hAnsi="Times New Roman"/>
                <w:b/>
                <w:bCs/>
                <w:strike/>
                <w:color w:val="000000"/>
                <w:sz w:val="24"/>
                <w:szCs w:val="24"/>
              </w:rPr>
              <w:t xml:space="preserve">The generic drug applications and the corresponding </w:t>
            </w:r>
            <w:r w:rsidR="00E80DC2">
              <w:rPr>
                <w:rFonts w:ascii="Times New Roman" w:eastAsia="仿宋_GB2312" w:hAnsi="Times New Roman"/>
                <w:b/>
                <w:bCs/>
                <w:strike/>
                <w:color w:val="000000"/>
                <w:sz w:val="24"/>
                <w:szCs w:val="24"/>
              </w:rPr>
              <w:t>declaration</w:t>
            </w:r>
            <w:r w:rsidRPr="00A96BAD">
              <w:rPr>
                <w:rFonts w:ascii="Times New Roman" w:eastAsia="仿宋_GB2312" w:hAnsi="Times New Roman"/>
                <w:b/>
                <w:bCs/>
                <w:strike/>
                <w:color w:val="000000"/>
                <w:sz w:val="24"/>
                <w:szCs w:val="24"/>
              </w:rPr>
              <w:t xml:space="preserve">s will be </w:t>
            </w:r>
            <w:r w:rsidRPr="00A96BAD">
              <w:rPr>
                <w:rFonts w:ascii="Times New Roman" w:eastAsia="仿宋_GB2312" w:hAnsi="Times New Roman" w:hint="eastAsia"/>
                <w:b/>
                <w:bCs/>
                <w:strike/>
                <w:color w:val="000000"/>
                <w:sz w:val="24"/>
                <w:szCs w:val="24"/>
              </w:rPr>
              <w:t>made public</w:t>
            </w:r>
            <w:r w:rsidRPr="00A96BAD">
              <w:rPr>
                <w:rFonts w:ascii="Times New Roman" w:eastAsia="仿宋_GB2312" w:hAnsi="Times New Roman"/>
                <w:b/>
                <w:bCs/>
                <w:strike/>
                <w:color w:val="000000"/>
                <w:sz w:val="24"/>
                <w:szCs w:val="24"/>
              </w:rPr>
              <w:t xml:space="preserve"> on the information platform of the national </w:t>
            </w:r>
            <w:r w:rsidR="00927E1C">
              <w:rPr>
                <w:rFonts w:ascii="Times New Roman" w:eastAsia="仿宋_GB2312" w:hAnsi="Times New Roman"/>
                <w:b/>
                <w:bCs/>
                <w:strike/>
                <w:color w:val="000000"/>
                <w:sz w:val="24"/>
                <w:szCs w:val="24"/>
              </w:rPr>
              <w:t>drug review institution</w:t>
            </w:r>
            <w:r w:rsidRPr="00A96BAD">
              <w:rPr>
                <w:rFonts w:ascii="Times New Roman" w:eastAsia="仿宋_GB2312" w:hAnsi="Times New Roman"/>
                <w:b/>
                <w:bCs/>
                <w:strike/>
                <w:color w:val="000000"/>
                <w:sz w:val="24"/>
                <w:szCs w:val="24"/>
              </w:rPr>
              <w:t>.</w:t>
            </w:r>
          </w:p>
        </w:tc>
        <w:tc>
          <w:tcPr>
            <w:tcW w:w="2500" w:type="pct"/>
          </w:tcPr>
          <w:p w14:paraId="42AFBFDF" w14:textId="5C9CE65C" w:rsidR="005241E3" w:rsidRPr="00A96BAD" w:rsidRDefault="005241E3" w:rsidP="00A96BAD">
            <w:pPr>
              <w:spacing w:beforeLines="50" w:before="120" w:afterLines="50" w:after="120"/>
              <w:rPr>
                <w:rFonts w:ascii="Times New Roman" w:eastAsia="仿宋_GB2312" w:hAnsi="Times New Roman"/>
                <w:b/>
                <w:color w:val="000000"/>
                <w:sz w:val="24"/>
                <w:szCs w:val="24"/>
              </w:rPr>
            </w:pPr>
            <w:r w:rsidRPr="00A96BAD">
              <w:rPr>
                <w:rFonts w:ascii="Times New Roman" w:eastAsia="仿宋_GB2312" w:hAnsi="Times New Roman"/>
                <w:b/>
                <w:color w:val="000000"/>
                <w:sz w:val="24"/>
                <w:szCs w:val="24"/>
              </w:rPr>
              <w:lastRenderedPageBreak/>
              <w:t>Article</w:t>
            </w:r>
            <w:r w:rsidRPr="00A96BAD">
              <w:rPr>
                <w:rFonts w:ascii="Times New Roman" w:eastAsia="仿宋_GB2312" w:hAnsi="Times New Roman" w:hint="eastAsia"/>
                <w:b/>
                <w:color w:val="000000"/>
                <w:sz w:val="24"/>
                <w:szCs w:val="24"/>
              </w:rPr>
              <w:t xml:space="preserve"> 6 </w:t>
            </w:r>
          </w:p>
          <w:p w14:paraId="6B60A12E" w14:textId="0D3439EE" w:rsidR="005241E3" w:rsidRPr="00A96BAD" w:rsidRDefault="005241E3"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 xml:space="preserve">When an applicant for a chemical generic drug submits an application for a </w:t>
            </w:r>
            <w:r w:rsidR="00E80DC2">
              <w:rPr>
                <w:rFonts w:ascii="Times New Roman" w:eastAsia="仿宋_GB2312" w:hAnsi="Times New Roman"/>
                <w:color w:val="000000"/>
                <w:sz w:val="24"/>
                <w:szCs w:val="24"/>
              </w:rPr>
              <w:t>drug marketing authorization</w:t>
            </w:r>
            <w:r w:rsidRPr="00A96BAD">
              <w:rPr>
                <w:rFonts w:ascii="Times New Roman" w:eastAsia="仿宋_GB2312" w:hAnsi="Times New Roman"/>
                <w:color w:val="000000"/>
                <w:sz w:val="24"/>
                <w:szCs w:val="24"/>
              </w:rPr>
              <w:t xml:space="preserve">, said applicant shall, based on the patent information that has been </w:t>
            </w:r>
            <w:r w:rsidR="00F23FAB" w:rsidRPr="00A96BAD">
              <w:rPr>
                <w:rFonts w:ascii="Times New Roman" w:eastAsia="仿宋_GB2312" w:hAnsi="Times New Roman"/>
                <w:b/>
                <w:bCs/>
                <w:color w:val="FF0000"/>
                <w:sz w:val="24"/>
                <w:szCs w:val="24"/>
              </w:rPr>
              <w:t>publicized</w:t>
            </w:r>
            <w:r w:rsidRPr="00A96BAD">
              <w:rPr>
                <w:rFonts w:ascii="Times New Roman" w:eastAsia="仿宋_GB2312" w:hAnsi="Times New Roman"/>
                <w:color w:val="000000"/>
                <w:sz w:val="24"/>
                <w:szCs w:val="24"/>
              </w:rPr>
              <w:t xml:space="preserve"> on the </w:t>
            </w:r>
            <w:r w:rsidRPr="00A96BAD">
              <w:rPr>
                <w:rFonts w:ascii="Times New Roman" w:eastAsia="仿宋_GB2312" w:hAnsi="Times New Roman" w:hint="eastAsia"/>
                <w:color w:val="000000"/>
                <w:sz w:val="24"/>
                <w:szCs w:val="24"/>
              </w:rPr>
              <w:t>PIRP</w:t>
            </w:r>
            <w:r w:rsidRPr="00A96BAD">
              <w:rPr>
                <w:rFonts w:ascii="Times New Roman" w:eastAsia="仿宋_GB2312" w:hAnsi="Times New Roman"/>
                <w:color w:val="000000"/>
                <w:sz w:val="24"/>
                <w:szCs w:val="24"/>
              </w:rPr>
              <w:t xml:space="preserve">, make a </w:t>
            </w:r>
            <w:r w:rsidR="00E80DC2">
              <w:rPr>
                <w:rFonts w:ascii="Times New Roman" w:eastAsia="仿宋_GB2312" w:hAnsi="Times New Roman"/>
                <w:color w:val="000000"/>
                <w:sz w:val="24"/>
                <w:szCs w:val="24"/>
              </w:rPr>
              <w:t>declaration</w:t>
            </w:r>
            <w:r w:rsidRPr="00A96BAD">
              <w:rPr>
                <w:rFonts w:ascii="Times New Roman" w:eastAsia="仿宋_GB2312" w:hAnsi="Times New Roman"/>
                <w:color w:val="000000"/>
                <w:sz w:val="24"/>
                <w:szCs w:val="24"/>
              </w:rPr>
              <w:t xml:space="preserve"> on each drug patent related to the generic drug. The </w:t>
            </w:r>
            <w:r w:rsidR="00E80DC2">
              <w:rPr>
                <w:rFonts w:ascii="Times New Roman" w:eastAsia="仿宋_GB2312" w:hAnsi="Times New Roman"/>
                <w:color w:val="000000"/>
                <w:sz w:val="24"/>
                <w:szCs w:val="24"/>
              </w:rPr>
              <w:t>declaration</w:t>
            </w:r>
            <w:r w:rsidRPr="00A96BAD">
              <w:rPr>
                <w:rFonts w:ascii="Times New Roman" w:eastAsia="仿宋_GB2312" w:hAnsi="Times New Roman"/>
                <w:color w:val="000000"/>
                <w:sz w:val="24"/>
                <w:szCs w:val="24"/>
              </w:rPr>
              <w:t>s are divided into four categories:</w:t>
            </w:r>
          </w:p>
          <w:p w14:paraId="75145360" w14:textId="1E0AC2D3" w:rsidR="005241E3" w:rsidRPr="00A96BAD" w:rsidRDefault="005241E3"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 xml:space="preserve">Category I </w:t>
            </w:r>
            <w:r w:rsidR="00E80DC2">
              <w:rPr>
                <w:rFonts w:ascii="Times New Roman" w:eastAsia="仿宋_GB2312" w:hAnsi="Times New Roman"/>
                <w:color w:val="000000"/>
                <w:sz w:val="24"/>
                <w:szCs w:val="24"/>
              </w:rPr>
              <w:t>Declaration</w:t>
            </w:r>
            <w:r w:rsidRPr="00A96BAD">
              <w:rPr>
                <w:rFonts w:ascii="Times New Roman" w:eastAsia="仿宋_GB2312" w:hAnsi="Times New Roman"/>
                <w:color w:val="000000"/>
                <w:sz w:val="24"/>
                <w:szCs w:val="24"/>
              </w:rPr>
              <w:t xml:space="preserve">: There is no patent information related to the corresponding original drug on the </w:t>
            </w:r>
            <w:proofErr w:type="gramStart"/>
            <w:r w:rsidRPr="00A96BAD">
              <w:rPr>
                <w:rFonts w:ascii="Times New Roman" w:eastAsia="仿宋_GB2312" w:hAnsi="Times New Roman" w:hint="eastAsia"/>
                <w:color w:val="000000"/>
                <w:sz w:val="24"/>
                <w:szCs w:val="24"/>
              </w:rPr>
              <w:t>PIRP</w:t>
            </w:r>
            <w:r w:rsidRPr="00A96BAD">
              <w:rPr>
                <w:rFonts w:ascii="Times New Roman" w:eastAsia="仿宋_GB2312" w:hAnsi="Times New Roman"/>
                <w:color w:val="000000"/>
                <w:sz w:val="24"/>
                <w:szCs w:val="24"/>
              </w:rPr>
              <w:t>;</w:t>
            </w:r>
            <w:proofErr w:type="gramEnd"/>
          </w:p>
          <w:p w14:paraId="27CF78D8" w14:textId="1231F1E2" w:rsidR="005241E3" w:rsidRPr="00A96BAD" w:rsidRDefault="005241E3"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 xml:space="preserve">Category II </w:t>
            </w:r>
            <w:r w:rsidR="00E80DC2">
              <w:rPr>
                <w:rFonts w:ascii="Times New Roman" w:eastAsia="仿宋_GB2312" w:hAnsi="Times New Roman"/>
                <w:color w:val="000000"/>
                <w:sz w:val="24"/>
                <w:szCs w:val="24"/>
              </w:rPr>
              <w:t>Declaration</w:t>
            </w:r>
            <w:r w:rsidRPr="00A96BAD">
              <w:rPr>
                <w:rFonts w:ascii="Times New Roman" w:eastAsia="仿宋_GB2312" w:hAnsi="Times New Roman"/>
                <w:color w:val="000000"/>
                <w:sz w:val="24"/>
                <w:szCs w:val="24"/>
              </w:rPr>
              <w:t>:</w:t>
            </w:r>
            <w:r w:rsidRPr="00A96BAD">
              <w:rPr>
                <w:rFonts w:ascii="Times New Roman" w:eastAsia="仿宋_GB2312" w:hAnsi="Times New Roman" w:hint="eastAsia"/>
                <w:color w:val="000000"/>
                <w:sz w:val="24"/>
                <w:szCs w:val="24"/>
              </w:rPr>
              <w:t xml:space="preserve"> </w:t>
            </w:r>
            <w:r w:rsidRPr="00A96BAD">
              <w:rPr>
                <w:rFonts w:ascii="Times New Roman" w:eastAsia="仿宋_GB2312" w:hAnsi="Times New Roman"/>
                <w:color w:val="000000"/>
                <w:sz w:val="24"/>
                <w:szCs w:val="24"/>
              </w:rPr>
              <w:t xml:space="preserve">The patent </w:t>
            </w:r>
            <w:r w:rsidR="00F23FAB" w:rsidRPr="00A96BAD">
              <w:rPr>
                <w:rFonts w:ascii="Times New Roman" w:eastAsia="仿宋_GB2312" w:hAnsi="Times New Roman"/>
                <w:b/>
                <w:bCs/>
                <w:color w:val="FF0000"/>
                <w:sz w:val="24"/>
                <w:szCs w:val="24"/>
              </w:rPr>
              <w:t>right</w:t>
            </w:r>
            <w:r w:rsidR="00CD7E77">
              <w:rPr>
                <w:rFonts w:ascii="Times New Roman" w:eastAsia="仿宋_GB2312" w:hAnsi="Times New Roman"/>
                <w:b/>
                <w:bCs/>
                <w:color w:val="FF0000"/>
                <w:sz w:val="24"/>
                <w:szCs w:val="24"/>
              </w:rPr>
              <w:t>s</w:t>
            </w:r>
            <w:r w:rsidR="00F23FAB" w:rsidRPr="00A96BAD">
              <w:rPr>
                <w:rFonts w:ascii="Times New Roman" w:eastAsia="仿宋_GB2312" w:hAnsi="Times New Roman"/>
                <w:color w:val="000000"/>
                <w:sz w:val="24"/>
                <w:szCs w:val="24"/>
              </w:rPr>
              <w:t xml:space="preserve"> </w:t>
            </w:r>
            <w:r w:rsidRPr="00A96BAD">
              <w:rPr>
                <w:rFonts w:ascii="Times New Roman" w:eastAsia="仿宋_GB2312" w:hAnsi="Times New Roman"/>
                <w:color w:val="000000"/>
                <w:sz w:val="24"/>
                <w:szCs w:val="24"/>
              </w:rPr>
              <w:t>related to the corresponding original</w:t>
            </w:r>
            <w:r w:rsidRPr="00A96BAD">
              <w:rPr>
                <w:rFonts w:ascii="Times New Roman" w:eastAsia="仿宋_GB2312" w:hAnsi="Times New Roman" w:hint="eastAsia"/>
                <w:color w:val="000000"/>
                <w:sz w:val="24"/>
                <w:szCs w:val="24"/>
              </w:rPr>
              <w:t xml:space="preserve"> </w:t>
            </w:r>
            <w:r w:rsidRPr="00A96BAD">
              <w:rPr>
                <w:rFonts w:ascii="Times New Roman" w:eastAsia="仿宋_GB2312" w:hAnsi="Times New Roman"/>
                <w:color w:val="000000"/>
                <w:sz w:val="24"/>
                <w:szCs w:val="24"/>
              </w:rPr>
              <w:t xml:space="preserve">drug recorded on the </w:t>
            </w:r>
            <w:r w:rsidRPr="00A96BAD">
              <w:rPr>
                <w:rFonts w:ascii="Times New Roman" w:eastAsia="仿宋_GB2312" w:hAnsi="Times New Roman" w:hint="eastAsia"/>
                <w:color w:val="000000"/>
                <w:sz w:val="24"/>
                <w:szCs w:val="24"/>
              </w:rPr>
              <w:t>PIRP</w:t>
            </w:r>
            <w:r w:rsidRPr="00A96BAD">
              <w:rPr>
                <w:rFonts w:ascii="Times New Roman" w:eastAsia="仿宋_GB2312" w:hAnsi="Times New Roman"/>
                <w:color w:val="000000"/>
                <w:sz w:val="24"/>
                <w:szCs w:val="24"/>
              </w:rPr>
              <w:t xml:space="preserve"> ha</w:t>
            </w:r>
            <w:r w:rsidR="00CD7E77">
              <w:rPr>
                <w:rFonts w:ascii="Times New Roman" w:eastAsia="仿宋_GB2312" w:hAnsi="Times New Roman"/>
                <w:color w:val="000000"/>
                <w:sz w:val="24"/>
                <w:szCs w:val="24"/>
              </w:rPr>
              <w:t>ve</w:t>
            </w:r>
            <w:r w:rsidRPr="00A96BAD">
              <w:rPr>
                <w:rFonts w:ascii="Times New Roman" w:eastAsia="仿宋_GB2312" w:hAnsi="Times New Roman"/>
                <w:color w:val="000000"/>
                <w:sz w:val="24"/>
                <w:szCs w:val="24"/>
              </w:rPr>
              <w:t xml:space="preserve"> been terminated or declared invalid</w:t>
            </w:r>
            <w:r w:rsidR="00F23FAB" w:rsidRPr="00A96BAD">
              <w:rPr>
                <w:rFonts w:ascii="Times New Roman" w:eastAsia="仿宋_GB2312" w:hAnsi="Times New Roman"/>
                <w:color w:val="000000"/>
                <w:sz w:val="24"/>
                <w:szCs w:val="24"/>
              </w:rPr>
              <w:t xml:space="preserve">, </w:t>
            </w:r>
            <w:r w:rsidR="00F23FAB" w:rsidRPr="00A96BAD">
              <w:rPr>
                <w:rFonts w:ascii="Times New Roman" w:eastAsia="仿宋_GB2312" w:hAnsi="Times New Roman"/>
                <w:b/>
                <w:bCs/>
                <w:color w:val="FF0000"/>
                <w:sz w:val="24"/>
                <w:szCs w:val="24"/>
              </w:rPr>
              <w:t xml:space="preserve">or the applicant of generic drugs has obtained relevant patent license from the </w:t>
            </w:r>
            <w:proofErr w:type="gramStart"/>
            <w:r w:rsidR="00F23FAB" w:rsidRPr="00A96BAD">
              <w:rPr>
                <w:rFonts w:ascii="Times New Roman" w:eastAsia="仿宋_GB2312" w:hAnsi="Times New Roman"/>
                <w:b/>
                <w:bCs/>
                <w:color w:val="FF0000"/>
                <w:sz w:val="24"/>
                <w:szCs w:val="24"/>
              </w:rPr>
              <w:t>patentee</w:t>
            </w:r>
            <w:r w:rsidRPr="00A96BAD">
              <w:rPr>
                <w:rFonts w:ascii="Times New Roman" w:eastAsia="仿宋_GB2312" w:hAnsi="Times New Roman"/>
                <w:color w:val="000000"/>
                <w:sz w:val="24"/>
                <w:szCs w:val="24"/>
              </w:rPr>
              <w:t>;</w:t>
            </w:r>
            <w:proofErr w:type="gramEnd"/>
          </w:p>
          <w:p w14:paraId="5D5BD0C2" w14:textId="2B3D84BC" w:rsidR="005241E3" w:rsidRPr="00A96BAD" w:rsidRDefault="005241E3"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 xml:space="preserve">Category III </w:t>
            </w:r>
            <w:r w:rsidR="00E80DC2">
              <w:rPr>
                <w:rFonts w:ascii="Times New Roman" w:eastAsia="仿宋_GB2312" w:hAnsi="Times New Roman"/>
                <w:color w:val="000000"/>
                <w:sz w:val="24"/>
                <w:szCs w:val="24"/>
              </w:rPr>
              <w:t>Declaration</w:t>
            </w:r>
            <w:r w:rsidRPr="00A96BAD">
              <w:rPr>
                <w:rFonts w:ascii="Times New Roman" w:eastAsia="仿宋_GB2312" w:hAnsi="Times New Roman"/>
                <w:color w:val="000000"/>
                <w:sz w:val="24"/>
                <w:szCs w:val="24"/>
              </w:rPr>
              <w:t>:</w:t>
            </w:r>
            <w:r w:rsidRPr="00A96BAD">
              <w:rPr>
                <w:rFonts w:ascii="Times New Roman" w:eastAsia="仿宋_GB2312" w:hAnsi="Times New Roman" w:hint="eastAsia"/>
                <w:color w:val="000000"/>
                <w:sz w:val="24"/>
                <w:szCs w:val="24"/>
              </w:rPr>
              <w:t xml:space="preserve"> For</w:t>
            </w:r>
            <w:r w:rsidRPr="00A96BAD">
              <w:rPr>
                <w:rFonts w:ascii="Times New Roman" w:eastAsia="仿宋_GB2312" w:hAnsi="Times New Roman"/>
                <w:color w:val="000000"/>
                <w:sz w:val="24"/>
                <w:szCs w:val="24"/>
              </w:rPr>
              <w:t xml:space="preserve"> the patent</w:t>
            </w:r>
            <w:r w:rsidRPr="00A96BAD">
              <w:rPr>
                <w:rFonts w:ascii="Times New Roman" w:eastAsia="仿宋_GB2312" w:hAnsi="Times New Roman" w:hint="eastAsia"/>
                <w:color w:val="000000"/>
                <w:sz w:val="24"/>
                <w:szCs w:val="24"/>
              </w:rPr>
              <w:t xml:space="preserve"> of the </w:t>
            </w:r>
            <w:r w:rsidRPr="00A96BAD">
              <w:rPr>
                <w:rFonts w:ascii="Times New Roman" w:eastAsia="仿宋_GB2312" w:hAnsi="Times New Roman"/>
                <w:color w:val="000000"/>
                <w:sz w:val="24"/>
                <w:szCs w:val="24"/>
              </w:rPr>
              <w:t>corresponding original</w:t>
            </w:r>
            <w:r w:rsidRPr="00A96BAD">
              <w:rPr>
                <w:rFonts w:ascii="Times New Roman" w:eastAsia="仿宋_GB2312" w:hAnsi="Times New Roman" w:hint="eastAsia"/>
                <w:color w:val="000000"/>
                <w:sz w:val="24"/>
                <w:szCs w:val="24"/>
              </w:rPr>
              <w:t xml:space="preserve"> drug </w:t>
            </w:r>
            <w:r w:rsidRPr="00A96BAD">
              <w:rPr>
                <w:rFonts w:ascii="Times New Roman" w:eastAsia="仿宋_GB2312" w:hAnsi="Times New Roman"/>
                <w:color w:val="000000"/>
                <w:sz w:val="24"/>
                <w:szCs w:val="24"/>
              </w:rPr>
              <w:t>o</w:t>
            </w:r>
            <w:r w:rsidRPr="00A96BAD">
              <w:rPr>
                <w:rFonts w:ascii="Times New Roman" w:eastAsia="仿宋_GB2312" w:hAnsi="Times New Roman" w:hint="eastAsia"/>
                <w:color w:val="000000"/>
                <w:sz w:val="24"/>
                <w:szCs w:val="24"/>
              </w:rPr>
              <w:t>n</w:t>
            </w:r>
            <w:r w:rsidRPr="00A96BAD">
              <w:rPr>
                <w:rFonts w:ascii="Times New Roman" w:eastAsia="仿宋_GB2312" w:hAnsi="Times New Roman"/>
                <w:color w:val="000000"/>
                <w:sz w:val="24"/>
                <w:szCs w:val="24"/>
              </w:rPr>
              <w:t xml:space="preserve"> </w:t>
            </w:r>
            <w:r w:rsidRPr="00A96BAD">
              <w:rPr>
                <w:rFonts w:ascii="Times New Roman" w:eastAsia="仿宋_GB2312" w:hAnsi="Times New Roman" w:hint="eastAsia"/>
                <w:color w:val="000000"/>
                <w:sz w:val="24"/>
                <w:szCs w:val="24"/>
              </w:rPr>
              <w:t>t</w:t>
            </w:r>
            <w:r w:rsidRPr="00A96BAD">
              <w:rPr>
                <w:rFonts w:ascii="Times New Roman" w:eastAsia="仿宋_GB2312" w:hAnsi="Times New Roman"/>
                <w:color w:val="000000"/>
                <w:sz w:val="24"/>
                <w:szCs w:val="24"/>
              </w:rPr>
              <w:t xml:space="preserve">he </w:t>
            </w:r>
            <w:r w:rsidRPr="00A96BAD">
              <w:rPr>
                <w:rFonts w:ascii="Times New Roman" w:eastAsia="仿宋_GB2312" w:hAnsi="Times New Roman" w:hint="eastAsia"/>
                <w:color w:val="000000"/>
                <w:sz w:val="24"/>
                <w:szCs w:val="24"/>
              </w:rPr>
              <w:t>PIRP</w:t>
            </w:r>
            <w:r w:rsidRPr="00A96BAD">
              <w:rPr>
                <w:rFonts w:ascii="Times New Roman" w:eastAsia="仿宋_GB2312" w:hAnsi="Times New Roman"/>
                <w:color w:val="000000"/>
                <w:sz w:val="24"/>
                <w:szCs w:val="24"/>
              </w:rPr>
              <w:t xml:space="preserve">, the generic drug applicant promises </w:t>
            </w:r>
            <w:r w:rsidRPr="00A96BAD">
              <w:rPr>
                <w:rFonts w:ascii="Times New Roman" w:eastAsia="仿宋_GB2312" w:hAnsi="Times New Roman" w:hint="eastAsia"/>
                <w:color w:val="000000"/>
                <w:sz w:val="24"/>
                <w:szCs w:val="24"/>
              </w:rPr>
              <w:t xml:space="preserve">not </w:t>
            </w:r>
            <w:r w:rsidRPr="00A96BAD">
              <w:rPr>
                <w:rFonts w:ascii="Times New Roman" w:eastAsia="仿宋_GB2312" w:hAnsi="Times New Roman" w:hint="eastAsia"/>
                <w:color w:val="000000"/>
                <w:sz w:val="24"/>
                <w:szCs w:val="24"/>
              </w:rPr>
              <w:lastRenderedPageBreak/>
              <w:t xml:space="preserve">to put the </w:t>
            </w:r>
            <w:r w:rsidRPr="00A96BAD">
              <w:rPr>
                <w:rFonts w:ascii="Times New Roman" w:eastAsia="仿宋_GB2312" w:hAnsi="Times New Roman"/>
                <w:color w:val="000000"/>
                <w:sz w:val="24"/>
                <w:szCs w:val="24"/>
              </w:rPr>
              <w:t xml:space="preserve">generic drug on the market until the date on which such </w:t>
            </w:r>
            <w:r w:rsidR="00F23F0C" w:rsidRPr="00F23F0C">
              <w:rPr>
                <w:rFonts w:ascii="Times New Roman" w:eastAsia="仿宋_GB2312" w:hAnsi="Times New Roman"/>
                <w:color w:val="FF0000"/>
                <w:sz w:val="24"/>
                <w:szCs w:val="24"/>
              </w:rPr>
              <w:t>corresponding</w:t>
            </w:r>
            <w:r w:rsidR="00F23F0C">
              <w:rPr>
                <w:rFonts w:ascii="Times New Roman" w:eastAsia="仿宋_GB2312" w:hAnsi="Times New Roman"/>
                <w:color w:val="000000"/>
                <w:sz w:val="24"/>
                <w:szCs w:val="24"/>
              </w:rPr>
              <w:t xml:space="preserve"> </w:t>
            </w:r>
            <w:r w:rsidRPr="00A96BAD">
              <w:rPr>
                <w:rFonts w:ascii="Times New Roman" w:eastAsia="仿宋_GB2312" w:hAnsi="Times New Roman"/>
                <w:color w:val="000000"/>
                <w:sz w:val="24"/>
                <w:szCs w:val="24"/>
              </w:rPr>
              <w:t>patent</w:t>
            </w:r>
            <w:r w:rsidR="00F23FAB" w:rsidRPr="00A96BAD">
              <w:rPr>
                <w:rFonts w:ascii="Times New Roman" w:eastAsia="仿宋_GB2312" w:hAnsi="Times New Roman"/>
                <w:color w:val="000000"/>
                <w:sz w:val="24"/>
                <w:szCs w:val="24"/>
              </w:rPr>
              <w:t xml:space="preserve"> </w:t>
            </w:r>
            <w:r w:rsidR="00F23FAB" w:rsidRPr="00A96BAD">
              <w:rPr>
                <w:rFonts w:ascii="Times New Roman" w:eastAsia="仿宋_GB2312" w:hAnsi="Times New Roman"/>
                <w:b/>
                <w:bCs/>
                <w:color w:val="FF0000"/>
                <w:sz w:val="24"/>
                <w:szCs w:val="24"/>
              </w:rPr>
              <w:t>right</w:t>
            </w:r>
            <w:r w:rsidRPr="00A96BAD">
              <w:rPr>
                <w:rFonts w:ascii="Times New Roman" w:eastAsia="仿宋_GB2312" w:hAnsi="Times New Roman"/>
                <w:color w:val="000000"/>
                <w:sz w:val="24"/>
                <w:szCs w:val="24"/>
              </w:rPr>
              <w:t xml:space="preserve"> will </w:t>
            </w:r>
            <w:proofErr w:type="gramStart"/>
            <w:r w:rsidRPr="00A96BAD">
              <w:rPr>
                <w:rFonts w:ascii="Times New Roman" w:eastAsia="仿宋_GB2312" w:hAnsi="Times New Roman"/>
                <w:color w:val="000000"/>
                <w:sz w:val="24"/>
                <w:szCs w:val="24"/>
              </w:rPr>
              <w:t>expire</w:t>
            </w:r>
            <w:r w:rsidR="0068700C">
              <w:rPr>
                <w:rFonts w:ascii="Times New Roman" w:eastAsia="仿宋_GB2312" w:hAnsi="Times New Roman"/>
                <w:color w:val="000000"/>
                <w:sz w:val="24"/>
                <w:szCs w:val="24"/>
              </w:rPr>
              <w:t>;</w:t>
            </w:r>
            <w:proofErr w:type="gramEnd"/>
          </w:p>
          <w:p w14:paraId="26647799" w14:textId="746C8D8E" w:rsidR="005241E3" w:rsidRPr="00A96BAD" w:rsidRDefault="005241E3"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Category I</w:t>
            </w:r>
            <w:r w:rsidRPr="00A96BAD">
              <w:rPr>
                <w:rFonts w:ascii="Times New Roman" w:eastAsia="仿宋_GB2312" w:hAnsi="Times New Roman" w:hint="eastAsia"/>
                <w:color w:val="000000"/>
                <w:sz w:val="24"/>
                <w:szCs w:val="24"/>
              </w:rPr>
              <w:t>V</w:t>
            </w:r>
            <w:r w:rsidRPr="00A96BAD">
              <w:rPr>
                <w:rFonts w:ascii="Times New Roman" w:eastAsia="仿宋_GB2312" w:hAnsi="Times New Roman"/>
                <w:color w:val="000000"/>
                <w:sz w:val="24"/>
                <w:szCs w:val="24"/>
              </w:rPr>
              <w:t xml:space="preserve"> </w:t>
            </w:r>
            <w:r w:rsidR="00E80DC2">
              <w:rPr>
                <w:rFonts w:ascii="Times New Roman" w:eastAsia="仿宋_GB2312" w:hAnsi="Times New Roman"/>
                <w:color w:val="000000"/>
                <w:sz w:val="24"/>
                <w:szCs w:val="24"/>
              </w:rPr>
              <w:t>Declaration</w:t>
            </w:r>
            <w:r w:rsidRPr="00A96BAD">
              <w:rPr>
                <w:rFonts w:ascii="Times New Roman" w:eastAsia="仿宋_GB2312" w:hAnsi="Times New Roman"/>
                <w:color w:val="000000"/>
                <w:sz w:val="24"/>
                <w:szCs w:val="24"/>
              </w:rPr>
              <w:t>: The patent right</w:t>
            </w:r>
            <w:r w:rsidRPr="00A96BAD">
              <w:rPr>
                <w:rFonts w:ascii="Times New Roman" w:eastAsia="仿宋_GB2312" w:hAnsi="Times New Roman" w:hint="eastAsia"/>
                <w:color w:val="000000"/>
                <w:sz w:val="24"/>
                <w:szCs w:val="24"/>
              </w:rPr>
              <w:t xml:space="preserve"> </w:t>
            </w:r>
            <w:r w:rsidRPr="00A96BAD">
              <w:rPr>
                <w:rFonts w:ascii="Times New Roman" w:eastAsia="仿宋_GB2312" w:hAnsi="Times New Roman"/>
                <w:color w:val="000000"/>
                <w:sz w:val="24"/>
                <w:szCs w:val="24"/>
              </w:rPr>
              <w:t xml:space="preserve">recorded on the </w:t>
            </w:r>
            <w:r w:rsidRPr="00A96BAD">
              <w:rPr>
                <w:rFonts w:ascii="Times New Roman" w:eastAsia="仿宋_GB2312" w:hAnsi="Times New Roman" w:hint="eastAsia"/>
                <w:color w:val="000000"/>
                <w:sz w:val="24"/>
                <w:szCs w:val="24"/>
              </w:rPr>
              <w:t>PIRP</w:t>
            </w:r>
            <w:r w:rsidRPr="00A96BAD">
              <w:rPr>
                <w:rFonts w:ascii="Times New Roman" w:eastAsia="仿宋_GB2312" w:hAnsi="Times New Roman"/>
                <w:color w:val="000000"/>
                <w:sz w:val="24"/>
                <w:szCs w:val="24"/>
              </w:rPr>
              <w:t xml:space="preserve"> related to the corresponding original</w:t>
            </w:r>
            <w:r w:rsidRPr="00A96BAD">
              <w:rPr>
                <w:rFonts w:ascii="Times New Roman" w:eastAsia="仿宋_GB2312" w:hAnsi="Times New Roman" w:hint="eastAsia"/>
                <w:color w:val="000000"/>
                <w:sz w:val="24"/>
                <w:szCs w:val="24"/>
              </w:rPr>
              <w:t xml:space="preserve"> </w:t>
            </w:r>
            <w:r w:rsidRPr="00A96BAD">
              <w:rPr>
                <w:rFonts w:ascii="Times New Roman" w:eastAsia="仿宋_GB2312" w:hAnsi="Times New Roman"/>
                <w:color w:val="000000"/>
                <w:sz w:val="24"/>
                <w:szCs w:val="24"/>
              </w:rPr>
              <w:t xml:space="preserve">drug shall be declared invalid, or the generic drug does not fall within the protection scope of that such patent right. </w:t>
            </w:r>
          </w:p>
          <w:p w14:paraId="3A1BFFA1" w14:textId="664F141D" w:rsidR="005241E3" w:rsidRPr="00A96BAD" w:rsidRDefault="00F23FAB" w:rsidP="00A96BAD">
            <w:pPr>
              <w:spacing w:beforeLines="50" w:before="120" w:afterLines="50" w:after="120"/>
              <w:rPr>
                <w:rFonts w:ascii="Times New Roman" w:hAnsi="Times New Roman"/>
                <w:b/>
                <w:bCs/>
                <w:sz w:val="24"/>
                <w:szCs w:val="24"/>
              </w:rPr>
            </w:pPr>
            <w:r w:rsidRPr="00A96BAD">
              <w:rPr>
                <w:rFonts w:ascii="Times New Roman" w:eastAsia="仿宋_GB2312" w:hAnsi="Times New Roman"/>
                <w:b/>
                <w:bCs/>
                <w:color w:val="FF0000"/>
                <w:sz w:val="24"/>
                <w:szCs w:val="24"/>
              </w:rPr>
              <w:t xml:space="preserve">Applicants for generic drugs shall be responsible for the authenticity and accuracy of relevant </w:t>
            </w:r>
            <w:r w:rsidR="00E80DC2">
              <w:rPr>
                <w:rFonts w:ascii="Times New Roman" w:eastAsia="仿宋_GB2312" w:hAnsi="Times New Roman"/>
                <w:b/>
                <w:bCs/>
                <w:color w:val="FF0000"/>
                <w:sz w:val="24"/>
                <w:szCs w:val="24"/>
              </w:rPr>
              <w:t>declaration</w:t>
            </w:r>
            <w:r w:rsidRPr="00A96BAD">
              <w:rPr>
                <w:rFonts w:ascii="Times New Roman" w:eastAsia="仿宋_GB2312" w:hAnsi="Times New Roman"/>
                <w:b/>
                <w:bCs/>
                <w:color w:val="FF0000"/>
                <w:sz w:val="24"/>
                <w:szCs w:val="24"/>
              </w:rPr>
              <w:t>s.</w:t>
            </w:r>
            <w:r w:rsidRPr="00A96BAD">
              <w:rPr>
                <w:rFonts w:ascii="Times New Roman" w:hAnsi="Times New Roman"/>
                <w:b/>
                <w:bCs/>
                <w:color w:val="FF0000"/>
                <w:sz w:val="24"/>
                <w:szCs w:val="24"/>
              </w:rPr>
              <w:t xml:space="preserve"> </w:t>
            </w:r>
            <w:r w:rsidRPr="00A96BAD">
              <w:rPr>
                <w:rFonts w:ascii="Times New Roman" w:eastAsia="仿宋_GB2312" w:hAnsi="Times New Roman"/>
                <w:b/>
                <w:bCs/>
                <w:color w:val="FF0000"/>
                <w:sz w:val="24"/>
                <w:szCs w:val="24"/>
              </w:rPr>
              <w:t xml:space="preserve">The national drug </w:t>
            </w:r>
            <w:r w:rsidR="00F23F0C">
              <w:rPr>
                <w:rFonts w:ascii="Times New Roman" w:eastAsia="仿宋_GB2312" w:hAnsi="Times New Roman" w:hint="eastAsia"/>
                <w:b/>
                <w:bCs/>
                <w:color w:val="FF0000"/>
                <w:sz w:val="24"/>
                <w:szCs w:val="24"/>
              </w:rPr>
              <w:t>review</w:t>
            </w:r>
            <w:r w:rsidRPr="00A96BAD">
              <w:rPr>
                <w:rFonts w:ascii="Times New Roman" w:eastAsia="仿宋_GB2312" w:hAnsi="Times New Roman"/>
                <w:b/>
                <w:bCs/>
                <w:color w:val="FF0000"/>
                <w:sz w:val="24"/>
                <w:szCs w:val="24"/>
              </w:rPr>
              <w:t xml:space="preserve"> institution shall release the application information and corresponding </w:t>
            </w:r>
            <w:r w:rsidR="00E80DC2">
              <w:rPr>
                <w:rFonts w:ascii="Times New Roman" w:eastAsia="仿宋_GB2312" w:hAnsi="Times New Roman"/>
                <w:b/>
                <w:bCs/>
                <w:color w:val="FF0000"/>
                <w:sz w:val="24"/>
                <w:szCs w:val="24"/>
              </w:rPr>
              <w:t>declaration</w:t>
            </w:r>
            <w:r w:rsidRPr="00A96BAD">
              <w:rPr>
                <w:rFonts w:ascii="Times New Roman" w:eastAsia="仿宋_GB2312" w:hAnsi="Times New Roman"/>
                <w:b/>
                <w:bCs/>
                <w:color w:val="FF0000"/>
                <w:sz w:val="24"/>
                <w:szCs w:val="24"/>
              </w:rPr>
              <w:t xml:space="preserve">s to the public via the information platform within 10 working days </w:t>
            </w:r>
            <w:r w:rsidR="00F23F0C">
              <w:rPr>
                <w:rFonts w:ascii="Times New Roman" w:eastAsia="仿宋_GB2312" w:hAnsi="Times New Roman"/>
                <w:b/>
                <w:bCs/>
                <w:color w:val="FF0000"/>
                <w:sz w:val="24"/>
                <w:szCs w:val="24"/>
              </w:rPr>
              <w:t>from</w:t>
            </w:r>
            <w:r w:rsidRPr="00A96BAD">
              <w:rPr>
                <w:rFonts w:ascii="Times New Roman" w:eastAsia="仿宋_GB2312" w:hAnsi="Times New Roman"/>
                <w:b/>
                <w:bCs/>
                <w:color w:val="FF0000"/>
                <w:sz w:val="24"/>
                <w:szCs w:val="24"/>
              </w:rPr>
              <w:t xml:space="preserve"> an application for generic drugs is accepted</w:t>
            </w:r>
            <w:r w:rsidR="00F23F0C">
              <w:rPr>
                <w:rFonts w:ascii="Times New Roman" w:eastAsia="仿宋_GB2312" w:hAnsi="Times New Roman"/>
                <w:b/>
                <w:bCs/>
                <w:color w:val="FF0000"/>
                <w:sz w:val="24"/>
                <w:szCs w:val="24"/>
              </w:rPr>
              <w:t>;</w:t>
            </w:r>
            <w:r w:rsidRPr="00A96BAD">
              <w:rPr>
                <w:rFonts w:ascii="Times New Roman" w:hAnsi="Times New Roman"/>
                <w:b/>
                <w:bCs/>
                <w:color w:val="FF0000"/>
                <w:sz w:val="24"/>
                <w:szCs w:val="24"/>
              </w:rPr>
              <w:t xml:space="preserve"> </w:t>
            </w:r>
            <w:r w:rsidRPr="00A96BAD">
              <w:rPr>
                <w:rFonts w:ascii="Times New Roman" w:eastAsia="仿宋_GB2312" w:hAnsi="Times New Roman"/>
                <w:b/>
                <w:bCs/>
                <w:color w:val="FF0000"/>
                <w:sz w:val="24"/>
                <w:szCs w:val="24"/>
              </w:rPr>
              <w:t xml:space="preserve">A generic drug applicant shall notify the MAH of the corresponding </w:t>
            </w:r>
            <w:r w:rsidR="00E80DC2">
              <w:rPr>
                <w:rFonts w:ascii="Times New Roman" w:eastAsia="仿宋_GB2312" w:hAnsi="Times New Roman"/>
                <w:b/>
                <w:bCs/>
                <w:color w:val="FF0000"/>
                <w:sz w:val="24"/>
                <w:szCs w:val="24"/>
              </w:rPr>
              <w:t>declaration</w:t>
            </w:r>
            <w:r w:rsidRPr="00A96BAD">
              <w:rPr>
                <w:rFonts w:ascii="Times New Roman" w:eastAsia="仿宋_GB2312" w:hAnsi="Times New Roman"/>
                <w:b/>
                <w:bCs/>
                <w:color w:val="FF0000"/>
                <w:sz w:val="24"/>
                <w:szCs w:val="24"/>
              </w:rPr>
              <w:t>s and the basis thereof; where the MAH is not the patentee, the MAH shall notify the patentee of the same.</w:t>
            </w:r>
            <w:r w:rsidRPr="00A96BAD">
              <w:rPr>
                <w:rFonts w:ascii="Times New Roman" w:hAnsi="Times New Roman"/>
                <w:b/>
                <w:bCs/>
                <w:color w:val="FF0000"/>
                <w:sz w:val="24"/>
                <w:szCs w:val="24"/>
              </w:rPr>
              <w:t xml:space="preserve"> </w:t>
            </w:r>
            <w:r w:rsidR="00F23F0C">
              <w:rPr>
                <w:rFonts w:ascii="Times New Roman" w:eastAsia="仿宋_GB2312" w:hAnsi="Times New Roman"/>
                <w:b/>
                <w:bCs/>
                <w:color w:val="FF0000"/>
                <w:sz w:val="24"/>
                <w:szCs w:val="24"/>
              </w:rPr>
              <w:t>Wherein</w:t>
            </w:r>
            <w:r w:rsidRPr="00A96BAD">
              <w:rPr>
                <w:rFonts w:ascii="Times New Roman" w:eastAsia="仿宋_GB2312" w:hAnsi="Times New Roman"/>
                <w:b/>
                <w:bCs/>
                <w:color w:val="FF0000"/>
                <w:sz w:val="24"/>
                <w:szCs w:val="24"/>
              </w:rPr>
              <w:t xml:space="preserve"> if the </w:t>
            </w:r>
            <w:r w:rsidR="00E80DC2">
              <w:rPr>
                <w:rFonts w:ascii="Times New Roman" w:eastAsia="仿宋_GB2312" w:hAnsi="Times New Roman"/>
                <w:b/>
                <w:bCs/>
                <w:color w:val="FF0000"/>
                <w:sz w:val="24"/>
                <w:szCs w:val="24"/>
              </w:rPr>
              <w:t>declaration</w:t>
            </w:r>
            <w:r w:rsidRPr="00A96BAD">
              <w:rPr>
                <w:rFonts w:ascii="Times New Roman" w:eastAsia="仿宋_GB2312" w:hAnsi="Times New Roman"/>
                <w:b/>
                <w:bCs/>
                <w:color w:val="FF0000"/>
                <w:sz w:val="24"/>
                <w:szCs w:val="24"/>
              </w:rPr>
              <w:t xml:space="preserve"> is </w:t>
            </w:r>
            <w:r w:rsidR="00F23F0C">
              <w:rPr>
                <w:rFonts w:ascii="Times New Roman" w:eastAsia="仿宋_GB2312" w:hAnsi="Times New Roman"/>
                <w:b/>
                <w:bCs/>
                <w:color w:val="FF0000"/>
                <w:sz w:val="24"/>
                <w:szCs w:val="24"/>
              </w:rPr>
              <w:t xml:space="preserve">not falling </w:t>
            </w:r>
            <w:r w:rsidRPr="00A96BAD">
              <w:rPr>
                <w:rFonts w:ascii="Times New Roman" w:eastAsia="仿宋_GB2312" w:hAnsi="Times New Roman"/>
                <w:b/>
                <w:bCs/>
                <w:color w:val="FF0000"/>
                <w:sz w:val="24"/>
                <w:szCs w:val="24"/>
              </w:rPr>
              <w:t xml:space="preserve">within the scope of protection of the relevant patent right, the basis for the </w:t>
            </w:r>
            <w:r w:rsidR="00E80DC2">
              <w:rPr>
                <w:rFonts w:ascii="Times New Roman" w:eastAsia="仿宋_GB2312" w:hAnsi="Times New Roman"/>
                <w:b/>
                <w:bCs/>
                <w:color w:val="FF0000"/>
                <w:sz w:val="24"/>
                <w:szCs w:val="24"/>
              </w:rPr>
              <w:t>declaration</w:t>
            </w:r>
            <w:r w:rsidRPr="00A96BAD">
              <w:rPr>
                <w:rFonts w:ascii="Times New Roman" w:eastAsia="仿宋_GB2312" w:hAnsi="Times New Roman"/>
                <w:b/>
                <w:bCs/>
                <w:color w:val="FF0000"/>
                <w:sz w:val="24"/>
                <w:szCs w:val="24"/>
              </w:rPr>
              <w:t xml:space="preserve"> shall include the comparison table between the technical solution of the generic drug and the relevant claim of the relevant patent </w:t>
            </w:r>
            <w:r w:rsidR="00CD7E77">
              <w:rPr>
                <w:rFonts w:ascii="Times New Roman" w:eastAsia="仿宋_GB2312" w:hAnsi="Times New Roman"/>
                <w:b/>
                <w:bCs/>
                <w:color w:val="FF0000"/>
                <w:sz w:val="24"/>
                <w:szCs w:val="24"/>
              </w:rPr>
              <w:t>as well as the</w:t>
            </w:r>
            <w:r w:rsidRPr="00A96BAD">
              <w:rPr>
                <w:rFonts w:ascii="Times New Roman" w:eastAsia="仿宋_GB2312" w:hAnsi="Times New Roman"/>
                <w:b/>
                <w:bCs/>
                <w:color w:val="FF0000"/>
                <w:sz w:val="24"/>
                <w:szCs w:val="24"/>
              </w:rPr>
              <w:t xml:space="preserve"> relevant technical materials.</w:t>
            </w:r>
            <w:r w:rsidRPr="00A96BAD">
              <w:rPr>
                <w:rFonts w:ascii="Times New Roman" w:hAnsi="Times New Roman"/>
                <w:b/>
                <w:bCs/>
                <w:color w:val="FF0000"/>
                <w:sz w:val="24"/>
                <w:szCs w:val="24"/>
              </w:rPr>
              <w:t xml:space="preserve"> </w:t>
            </w:r>
            <w:r w:rsidRPr="00A96BAD">
              <w:rPr>
                <w:rFonts w:ascii="Times New Roman" w:eastAsia="仿宋_GB2312" w:hAnsi="Times New Roman"/>
                <w:b/>
                <w:bCs/>
                <w:color w:val="FF0000"/>
                <w:sz w:val="24"/>
                <w:szCs w:val="24"/>
              </w:rPr>
              <w:t xml:space="preserve">In addition to paper materials, applicants for generic drugs shall also send </w:t>
            </w:r>
            <w:r w:rsidR="00F23F0C">
              <w:rPr>
                <w:rFonts w:ascii="Times New Roman" w:eastAsia="仿宋_GB2312" w:hAnsi="Times New Roman"/>
                <w:b/>
                <w:bCs/>
                <w:color w:val="FF0000"/>
                <w:sz w:val="24"/>
                <w:szCs w:val="24"/>
              </w:rPr>
              <w:t>the</w:t>
            </w:r>
            <w:r w:rsidRPr="00A96BAD">
              <w:rPr>
                <w:rFonts w:ascii="Times New Roman" w:eastAsia="仿宋_GB2312" w:hAnsi="Times New Roman"/>
                <w:b/>
                <w:bCs/>
                <w:color w:val="FF0000"/>
                <w:sz w:val="24"/>
                <w:szCs w:val="24"/>
              </w:rPr>
              <w:t xml:space="preserve"> </w:t>
            </w:r>
            <w:r w:rsidR="00E80DC2">
              <w:rPr>
                <w:rFonts w:ascii="Times New Roman" w:eastAsia="仿宋_GB2312" w:hAnsi="Times New Roman"/>
                <w:b/>
                <w:bCs/>
                <w:color w:val="FF0000"/>
                <w:sz w:val="24"/>
                <w:szCs w:val="24"/>
              </w:rPr>
              <w:t>declaration</w:t>
            </w:r>
            <w:r w:rsidRPr="00A96BAD">
              <w:rPr>
                <w:rFonts w:ascii="Times New Roman" w:eastAsia="仿宋_GB2312" w:hAnsi="Times New Roman"/>
                <w:b/>
                <w:bCs/>
                <w:color w:val="FF0000"/>
                <w:sz w:val="24"/>
                <w:szCs w:val="24"/>
              </w:rPr>
              <w:t xml:space="preserve"> and the basis for such </w:t>
            </w:r>
            <w:r w:rsidR="00E80DC2">
              <w:rPr>
                <w:rFonts w:ascii="Times New Roman" w:eastAsia="仿宋_GB2312" w:hAnsi="Times New Roman"/>
                <w:b/>
                <w:bCs/>
                <w:color w:val="FF0000"/>
                <w:sz w:val="24"/>
                <w:szCs w:val="24"/>
              </w:rPr>
              <w:t>declaration</w:t>
            </w:r>
            <w:r w:rsidRPr="00A96BAD">
              <w:rPr>
                <w:rFonts w:ascii="Times New Roman" w:eastAsia="仿宋_GB2312" w:hAnsi="Times New Roman"/>
                <w:b/>
                <w:bCs/>
                <w:color w:val="FF0000"/>
                <w:sz w:val="24"/>
                <w:szCs w:val="24"/>
              </w:rPr>
              <w:t xml:space="preserve"> to the email address registered by the MAH on the </w:t>
            </w:r>
            <w:proofErr w:type="gramStart"/>
            <w:r w:rsidRPr="00A96BAD">
              <w:rPr>
                <w:rFonts w:ascii="Times New Roman" w:eastAsia="仿宋_GB2312" w:hAnsi="Times New Roman"/>
                <w:b/>
                <w:bCs/>
                <w:color w:val="FF0000"/>
                <w:sz w:val="24"/>
                <w:szCs w:val="24"/>
              </w:rPr>
              <w:t>PIRP, and</w:t>
            </w:r>
            <w:proofErr w:type="gramEnd"/>
            <w:r w:rsidRPr="00A96BAD">
              <w:rPr>
                <w:rFonts w:ascii="Times New Roman" w:eastAsia="仿宋_GB2312" w:hAnsi="Times New Roman"/>
                <w:b/>
                <w:bCs/>
                <w:color w:val="FF0000"/>
                <w:sz w:val="24"/>
                <w:szCs w:val="24"/>
              </w:rPr>
              <w:t xml:space="preserve"> keep relevant records.</w:t>
            </w:r>
          </w:p>
        </w:tc>
      </w:tr>
      <w:tr w:rsidR="00346541" w:rsidRPr="00A96BAD" w14:paraId="5286DA40" w14:textId="77777777" w:rsidTr="00FC2738">
        <w:tc>
          <w:tcPr>
            <w:tcW w:w="2500" w:type="pct"/>
          </w:tcPr>
          <w:p w14:paraId="68A87694" w14:textId="77777777" w:rsidR="00B32DE7" w:rsidRPr="00A96BAD" w:rsidRDefault="00B32DE7" w:rsidP="00A96BAD">
            <w:pPr>
              <w:spacing w:beforeLines="50" w:before="120" w:afterLines="50" w:after="120"/>
              <w:rPr>
                <w:rFonts w:ascii="Times New Roman" w:eastAsia="仿宋_GB2312" w:hAnsi="Times New Roman"/>
                <w:b/>
                <w:color w:val="000000"/>
                <w:kern w:val="0"/>
                <w:sz w:val="24"/>
                <w:szCs w:val="24"/>
              </w:rPr>
            </w:pPr>
            <w:r w:rsidRPr="00A96BAD">
              <w:rPr>
                <w:rFonts w:ascii="Times New Roman" w:eastAsia="仿宋_GB2312" w:hAnsi="Times New Roman"/>
                <w:b/>
                <w:color w:val="000000"/>
                <w:sz w:val="24"/>
                <w:szCs w:val="24"/>
              </w:rPr>
              <w:lastRenderedPageBreak/>
              <w:t xml:space="preserve">Article 7 </w:t>
            </w:r>
            <w:r w:rsidRPr="00A96BAD">
              <w:rPr>
                <w:rFonts w:ascii="Times New Roman" w:eastAsia="仿宋_GB2312" w:hAnsi="Times New Roman"/>
                <w:b/>
                <w:strike/>
                <w:color w:val="000000"/>
                <w:kern w:val="0"/>
                <w:sz w:val="24"/>
                <w:szCs w:val="24"/>
              </w:rPr>
              <w:t>[</w:t>
            </w:r>
            <w:r w:rsidRPr="00A96BAD">
              <w:rPr>
                <w:rFonts w:ascii="Times New Roman" w:eastAsia="仿宋_GB2312" w:hAnsi="Times New Roman"/>
                <w:b/>
                <w:strike/>
                <w:color w:val="000000"/>
                <w:sz w:val="24"/>
                <w:szCs w:val="24"/>
              </w:rPr>
              <w:t>Objection</w:t>
            </w:r>
            <w:r w:rsidRPr="00A96BAD">
              <w:rPr>
                <w:rFonts w:ascii="Times New Roman" w:eastAsia="仿宋_GB2312" w:hAnsi="Times New Roman"/>
                <w:b/>
                <w:strike/>
                <w:color w:val="000000"/>
                <w:kern w:val="0"/>
                <w:sz w:val="24"/>
                <w:szCs w:val="24"/>
              </w:rPr>
              <w:t>]</w:t>
            </w:r>
            <w:r w:rsidRPr="00A96BAD">
              <w:rPr>
                <w:rFonts w:ascii="Times New Roman" w:eastAsia="仿宋_GB2312" w:hAnsi="Times New Roman" w:hint="eastAsia"/>
                <w:b/>
                <w:strike/>
                <w:color w:val="000000"/>
                <w:kern w:val="0"/>
                <w:sz w:val="24"/>
                <w:szCs w:val="24"/>
              </w:rPr>
              <w:t xml:space="preserve"> </w:t>
            </w:r>
          </w:p>
          <w:p w14:paraId="7135AAEB" w14:textId="7224E9EF" w:rsidR="00B32DE7" w:rsidRPr="00A96BAD" w:rsidRDefault="00B32DE7"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 xml:space="preserve">The patentee or any interested party who has any objection to the patent </w:t>
            </w:r>
            <w:r w:rsidR="00E80DC2">
              <w:rPr>
                <w:rFonts w:ascii="Times New Roman" w:eastAsia="仿宋_GB2312" w:hAnsi="Times New Roman"/>
                <w:color w:val="000000"/>
                <w:sz w:val="24"/>
                <w:szCs w:val="24"/>
              </w:rPr>
              <w:t>declaration</w:t>
            </w:r>
            <w:r w:rsidRPr="00A96BAD">
              <w:rPr>
                <w:rFonts w:ascii="Times New Roman" w:eastAsia="仿宋_GB2312" w:hAnsi="Times New Roman"/>
                <w:b/>
                <w:bCs/>
                <w:strike/>
                <w:color w:val="000000"/>
                <w:sz w:val="24"/>
                <w:szCs w:val="24"/>
              </w:rPr>
              <w:t xml:space="preserve">, </w:t>
            </w:r>
            <w:bookmarkStart w:id="1" w:name="_Hlk51594339"/>
            <w:r w:rsidRPr="00A96BAD">
              <w:rPr>
                <w:rFonts w:ascii="Times New Roman" w:eastAsia="仿宋_GB2312" w:hAnsi="Times New Roman"/>
                <w:b/>
                <w:bCs/>
                <w:strike/>
                <w:color w:val="000000"/>
                <w:sz w:val="24"/>
                <w:szCs w:val="24"/>
              </w:rPr>
              <w:t xml:space="preserve">the basis for the </w:t>
            </w:r>
            <w:r w:rsidR="00E80DC2">
              <w:rPr>
                <w:rFonts w:ascii="Times New Roman" w:eastAsia="仿宋_GB2312" w:hAnsi="Times New Roman"/>
                <w:b/>
                <w:bCs/>
                <w:strike/>
                <w:color w:val="000000"/>
                <w:sz w:val="24"/>
                <w:szCs w:val="24"/>
              </w:rPr>
              <w:t>declaration</w:t>
            </w:r>
            <w:bookmarkEnd w:id="1"/>
            <w:r w:rsidRPr="00A96BAD">
              <w:rPr>
                <w:rFonts w:ascii="Times New Roman" w:eastAsia="仿宋_GB2312" w:hAnsi="Times New Roman"/>
                <w:b/>
                <w:bCs/>
                <w:strike/>
                <w:color w:val="000000"/>
                <w:sz w:val="24"/>
                <w:szCs w:val="24"/>
              </w:rPr>
              <w:t xml:space="preserve"> </w:t>
            </w:r>
            <w:r w:rsidRPr="00A96BAD">
              <w:rPr>
                <w:rFonts w:ascii="Times New Roman" w:eastAsia="仿宋_GB2312" w:hAnsi="Times New Roman"/>
                <w:color w:val="000000"/>
                <w:sz w:val="24"/>
                <w:szCs w:val="24"/>
              </w:rPr>
              <w:t xml:space="preserve">may, within 45 days from the date when the national </w:t>
            </w:r>
            <w:r w:rsidR="00927E1C">
              <w:rPr>
                <w:rFonts w:ascii="Times New Roman" w:eastAsia="仿宋_GB2312" w:hAnsi="Times New Roman"/>
                <w:color w:val="000000"/>
                <w:sz w:val="24"/>
                <w:szCs w:val="24"/>
              </w:rPr>
              <w:t>drug review institution</w:t>
            </w:r>
            <w:r w:rsidRPr="00A96BAD">
              <w:rPr>
                <w:rFonts w:ascii="Times New Roman" w:eastAsia="仿宋_GB2312" w:hAnsi="Times New Roman"/>
                <w:color w:val="000000"/>
                <w:sz w:val="24"/>
                <w:szCs w:val="24"/>
              </w:rPr>
              <w:t xml:space="preserve"> </w:t>
            </w:r>
            <w:r w:rsidRPr="00A96BAD">
              <w:rPr>
                <w:rFonts w:ascii="Times New Roman" w:eastAsia="仿宋_GB2312" w:hAnsi="Times New Roman" w:hint="eastAsia"/>
                <w:color w:val="000000"/>
                <w:sz w:val="24"/>
                <w:szCs w:val="24"/>
              </w:rPr>
              <w:t>makes</w:t>
            </w:r>
            <w:r w:rsidRPr="00A96BAD">
              <w:rPr>
                <w:rFonts w:ascii="Times New Roman" w:eastAsia="仿宋_GB2312" w:hAnsi="Times New Roman"/>
                <w:color w:val="000000"/>
                <w:sz w:val="24"/>
                <w:szCs w:val="24"/>
              </w:rPr>
              <w:t xml:space="preserve"> </w:t>
            </w:r>
            <w:r w:rsidRPr="00A96BAD">
              <w:rPr>
                <w:rFonts w:ascii="Times New Roman" w:eastAsia="仿宋_GB2312" w:hAnsi="Times New Roman" w:hint="eastAsia"/>
                <w:color w:val="000000"/>
                <w:sz w:val="24"/>
                <w:szCs w:val="24"/>
              </w:rPr>
              <w:t>public</w:t>
            </w:r>
            <w:r w:rsidRPr="00A96BAD">
              <w:rPr>
                <w:rFonts w:ascii="Times New Roman" w:eastAsia="仿宋_GB2312" w:hAnsi="Times New Roman"/>
                <w:color w:val="000000"/>
                <w:sz w:val="24"/>
                <w:szCs w:val="24"/>
              </w:rPr>
              <w:t xml:space="preserve"> the application for the </w:t>
            </w:r>
            <w:r w:rsidR="00E80DC2">
              <w:rPr>
                <w:rFonts w:ascii="Times New Roman" w:eastAsia="仿宋_GB2312" w:hAnsi="Times New Roman"/>
                <w:color w:val="000000"/>
                <w:sz w:val="24"/>
                <w:szCs w:val="24"/>
              </w:rPr>
              <w:t>drug marketing authorization</w:t>
            </w:r>
            <w:r w:rsidRPr="00A96BAD">
              <w:rPr>
                <w:rFonts w:ascii="Times New Roman" w:eastAsia="仿宋_GB2312" w:hAnsi="Times New Roman"/>
                <w:color w:val="000000"/>
                <w:sz w:val="24"/>
                <w:szCs w:val="24"/>
              </w:rPr>
              <w:t xml:space="preserve">, </w:t>
            </w:r>
            <w:r w:rsidRPr="00A96BAD">
              <w:rPr>
                <w:rFonts w:ascii="Times New Roman" w:eastAsia="仿宋_GB2312" w:hAnsi="Times New Roman"/>
                <w:color w:val="000000"/>
                <w:sz w:val="24"/>
                <w:szCs w:val="24"/>
              </w:rPr>
              <w:lastRenderedPageBreak/>
              <w:t xml:space="preserve">file a lawsuit before </w:t>
            </w:r>
            <w:r w:rsidRPr="00A96BAD">
              <w:rPr>
                <w:rFonts w:ascii="Times New Roman" w:eastAsia="仿宋_GB2312" w:hAnsi="Times New Roman" w:hint="eastAsia"/>
                <w:color w:val="000000"/>
                <w:sz w:val="24"/>
                <w:szCs w:val="24"/>
              </w:rPr>
              <w:t>P</w:t>
            </w:r>
            <w:r w:rsidRPr="00A96BAD">
              <w:rPr>
                <w:rFonts w:ascii="Times New Roman" w:eastAsia="仿宋_GB2312" w:hAnsi="Times New Roman"/>
                <w:color w:val="000000"/>
                <w:sz w:val="24"/>
                <w:szCs w:val="24"/>
              </w:rPr>
              <w:t xml:space="preserve">eople’s court or </w:t>
            </w:r>
            <w:r w:rsidRPr="00A96BAD">
              <w:rPr>
                <w:rFonts w:ascii="Times New Roman" w:eastAsia="仿宋_GB2312" w:hAnsi="Times New Roman"/>
                <w:b/>
                <w:bCs/>
                <w:strike/>
                <w:color w:val="000000"/>
                <w:sz w:val="24"/>
                <w:szCs w:val="24"/>
              </w:rPr>
              <w:t>apply to</w:t>
            </w:r>
            <w:r w:rsidRPr="00A96BAD">
              <w:rPr>
                <w:rFonts w:ascii="Times New Roman" w:eastAsia="仿宋_GB2312" w:hAnsi="Times New Roman"/>
                <w:color w:val="000000"/>
                <w:sz w:val="24"/>
                <w:szCs w:val="24"/>
              </w:rPr>
              <w:t xml:space="preserve"> the patent administration department under the State Council for an </w:t>
            </w:r>
            <w:r w:rsidR="00927E1C">
              <w:rPr>
                <w:rFonts w:ascii="Times New Roman" w:eastAsia="仿宋_GB2312" w:hAnsi="Times New Roman"/>
                <w:color w:val="000000"/>
                <w:sz w:val="24"/>
                <w:szCs w:val="24"/>
              </w:rPr>
              <w:t>administrative adjudication</w:t>
            </w:r>
            <w:r w:rsidRPr="00A96BAD">
              <w:rPr>
                <w:rFonts w:ascii="Times New Roman" w:eastAsia="仿宋_GB2312" w:hAnsi="Times New Roman"/>
                <w:color w:val="000000"/>
                <w:sz w:val="24"/>
                <w:szCs w:val="24"/>
              </w:rPr>
              <w:t xml:space="preserve">, regarding whether the relevant technical solutions of the drug applied </w:t>
            </w:r>
            <w:r w:rsidRPr="00A96BAD">
              <w:rPr>
                <w:rFonts w:ascii="Times New Roman" w:eastAsia="仿宋_GB2312" w:hAnsi="Times New Roman" w:hint="eastAsia"/>
                <w:color w:val="000000"/>
                <w:sz w:val="24"/>
                <w:szCs w:val="24"/>
              </w:rPr>
              <w:t>for market</w:t>
            </w:r>
            <w:r w:rsidRPr="00A96BAD">
              <w:rPr>
                <w:rFonts w:ascii="Times New Roman" w:eastAsia="仿宋_GB2312" w:hAnsi="Times New Roman"/>
                <w:color w:val="000000"/>
                <w:sz w:val="24"/>
                <w:szCs w:val="24"/>
              </w:rPr>
              <w:t>ing</w:t>
            </w:r>
            <w:r w:rsidRPr="00A96BAD">
              <w:rPr>
                <w:rFonts w:ascii="Times New Roman" w:eastAsia="仿宋_GB2312" w:hAnsi="Times New Roman" w:hint="eastAsia"/>
                <w:color w:val="000000"/>
                <w:sz w:val="24"/>
                <w:szCs w:val="24"/>
              </w:rPr>
              <w:t xml:space="preserve"> approval</w:t>
            </w:r>
            <w:r w:rsidRPr="00A96BAD">
              <w:rPr>
                <w:rFonts w:ascii="Times New Roman" w:eastAsia="仿宋_GB2312" w:hAnsi="Times New Roman"/>
                <w:color w:val="000000"/>
                <w:sz w:val="24"/>
                <w:szCs w:val="24"/>
              </w:rPr>
              <w:t xml:space="preserve"> fall within the protection scope of the patent rights.</w:t>
            </w:r>
          </w:p>
          <w:p w14:paraId="32EADB61" w14:textId="70F23ABC" w:rsidR="00B32DE7" w:rsidRPr="00A96BAD" w:rsidRDefault="00B32DE7"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 xml:space="preserve">If the patentee or any interested party files a lawsuit or </w:t>
            </w:r>
            <w:r w:rsidRPr="00A96BAD">
              <w:rPr>
                <w:rFonts w:ascii="Times New Roman" w:eastAsia="仿宋_GB2312" w:hAnsi="Times New Roman"/>
                <w:b/>
                <w:bCs/>
                <w:strike/>
                <w:color w:val="000000"/>
                <w:sz w:val="24"/>
                <w:szCs w:val="24"/>
              </w:rPr>
              <w:t>applies</w:t>
            </w:r>
            <w:r w:rsidRPr="00A96BAD">
              <w:rPr>
                <w:rFonts w:ascii="Times New Roman" w:eastAsia="仿宋_GB2312" w:hAnsi="Times New Roman"/>
                <w:color w:val="000000"/>
                <w:sz w:val="24"/>
                <w:szCs w:val="24"/>
              </w:rPr>
              <w:t xml:space="preserve"> for an </w:t>
            </w:r>
            <w:r w:rsidR="00927E1C">
              <w:rPr>
                <w:rFonts w:ascii="Times New Roman" w:eastAsia="仿宋_GB2312" w:hAnsi="Times New Roman"/>
                <w:color w:val="000000"/>
                <w:sz w:val="24"/>
                <w:szCs w:val="24"/>
              </w:rPr>
              <w:t>administrative adjudication</w:t>
            </w:r>
            <w:r w:rsidRPr="00A96BAD">
              <w:rPr>
                <w:rFonts w:ascii="Times New Roman" w:eastAsia="仿宋_GB2312" w:hAnsi="Times New Roman"/>
                <w:color w:val="000000"/>
                <w:sz w:val="24"/>
                <w:szCs w:val="24"/>
              </w:rPr>
              <w:t xml:space="preserve"> within the prescribed time limit, the patentee or the interested party shall, within </w:t>
            </w:r>
            <w:r w:rsidRPr="00A96BAD">
              <w:rPr>
                <w:rFonts w:ascii="Times New Roman" w:eastAsia="仿宋_GB2312" w:hAnsi="Times New Roman"/>
                <w:b/>
                <w:bCs/>
                <w:strike/>
                <w:color w:val="000000"/>
                <w:sz w:val="24"/>
                <w:szCs w:val="24"/>
              </w:rPr>
              <w:t xml:space="preserve">10 </w:t>
            </w:r>
            <w:r w:rsidRPr="00A96BAD">
              <w:rPr>
                <w:rFonts w:ascii="Times New Roman" w:eastAsia="仿宋_GB2312" w:hAnsi="Times New Roman"/>
                <w:color w:val="000000"/>
                <w:sz w:val="24"/>
                <w:szCs w:val="24"/>
              </w:rPr>
              <w:t xml:space="preserve">days from the date when the case is </w:t>
            </w:r>
            <w:r w:rsidR="003544D7" w:rsidRPr="00A96BAD">
              <w:rPr>
                <w:rFonts w:ascii="Times New Roman" w:eastAsia="仿宋_GB2312" w:hAnsi="Times New Roman"/>
                <w:color w:val="000000"/>
                <w:sz w:val="24"/>
                <w:szCs w:val="24"/>
              </w:rPr>
              <w:t>docketed</w:t>
            </w:r>
            <w:r w:rsidRPr="00A96BAD">
              <w:rPr>
                <w:rFonts w:ascii="Times New Roman" w:eastAsia="仿宋_GB2312" w:hAnsi="Times New Roman"/>
                <w:color w:val="000000"/>
                <w:sz w:val="24"/>
                <w:szCs w:val="24"/>
              </w:rPr>
              <w:t xml:space="preserve"> </w:t>
            </w:r>
            <w:r w:rsidRPr="00A96BAD">
              <w:rPr>
                <w:rFonts w:ascii="Times New Roman" w:eastAsia="仿宋_GB2312" w:hAnsi="Times New Roman"/>
                <w:b/>
                <w:bCs/>
                <w:strike/>
                <w:color w:val="000000"/>
                <w:sz w:val="24"/>
                <w:szCs w:val="24"/>
              </w:rPr>
              <w:t>or accepted</w:t>
            </w:r>
            <w:r w:rsidRPr="00A96BAD">
              <w:rPr>
                <w:rFonts w:ascii="Times New Roman" w:eastAsia="仿宋_GB2312" w:hAnsi="Times New Roman"/>
                <w:color w:val="000000"/>
                <w:sz w:val="24"/>
                <w:szCs w:val="24"/>
              </w:rPr>
              <w:t xml:space="preserve"> by the people’s court or the patent administration department under the State Council, submit a copy of the notification of acceptance to the national </w:t>
            </w:r>
            <w:r w:rsidR="00927E1C">
              <w:rPr>
                <w:rFonts w:ascii="Times New Roman" w:eastAsia="仿宋_GB2312" w:hAnsi="Times New Roman"/>
                <w:color w:val="000000"/>
                <w:sz w:val="24"/>
                <w:szCs w:val="24"/>
              </w:rPr>
              <w:t>drug review institution</w:t>
            </w:r>
            <w:r w:rsidRPr="00A96BAD">
              <w:rPr>
                <w:rFonts w:ascii="Times New Roman" w:eastAsia="仿宋_GB2312" w:hAnsi="Times New Roman"/>
                <w:color w:val="000000"/>
                <w:sz w:val="24"/>
                <w:szCs w:val="24"/>
              </w:rPr>
              <w:t>.</w:t>
            </w:r>
          </w:p>
          <w:p w14:paraId="3B7C1207" w14:textId="05A78DED" w:rsidR="00B32DE7" w:rsidRPr="00A96BAD" w:rsidRDefault="00B32DE7" w:rsidP="00A96BAD">
            <w:pPr>
              <w:spacing w:beforeLines="50" w:before="120" w:afterLines="50" w:after="120"/>
              <w:rPr>
                <w:rFonts w:ascii="Times New Roman" w:eastAsia="仿宋_GB2312" w:hAnsi="Times New Roman"/>
                <w:b/>
                <w:bCs/>
                <w:strike/>
                <w:color w:val="000000"/>
                <w:sz w:val="24"/>
                <w:szCs w:val="24"/>
              </w:rPr>
            </w:pPr>
            <w:r w:rsidRPr="00A96BAD">
              <w:rPr>
                <w:rFonts w:ascii="Times New Roman" w:eastAsia="仿宋_GB2312" w:hAnsi="Times New Roman"/>
                <w:b/>
                <w:bCs/>
                <w:strike/>
                <w:color w:val="000000"/>
                <w:sz w:val="24"/>
                <w:szCs w:val="24"/>
              </w:rPr>
              <w:t xml:space="preserve">Where the patentee or an interested party fails to file a lawsuit or apply for an </w:t>
            </w:r>
            <w:r w:rsidR="00927E1C">
              <w:rPr>
                <w:rFonts w:ascii="Times New Roman" w:eastAsia="仿宋_GB2312" w:hAnsi="Times New Roman"/>
                <w:b/>
                <w:bCs/>
                <w:strike/>
                <w:color w:val="000000"/>
                <w:sz w:val="24"/>
                <w:szCs w:val="24"/>
              </w:rPr>
              <w:t>administrative adjudication</w:t>
            </w:r>
            <w:r w:rsidRPr="00A96BAD">
              <w:rPr>
                <w:rFonts w:ascii="Times New Roman" w:eastAsia="仿宋_GB2312" w:hAnsi="Times New Roman"/>
                <w:b/>
                <w:bCs/>
                <w:strike/>
                <w:color w:val="000000"/>
                <w:sz w:val="24"/>
                <w:szCs w:val="24"/>
              </w:rPr>
              <w:t xml:space="preserve"> within the prescribed time limit, the drug</w:t>
            </w:r>
            <w:r w:rsidRPr="00A96BAD">
              <w:rPr>
                <w:rFonts w:ascii="Times New Roman" w:eastAsia="仿宋_GB2312" w:hAnsi="Times New Roman" w:hint="eastAsia"/>
                <w:b/>
                <w:bCs/>
                <w:strike/>
                <w:color w:val="000000"/>
                <w:sz w:val="24"/>
                <w:szCs w:val="24"/>
              </w:rPr>
              <w:t xml:space="preserve"> regulatory and </w:t>
            </w:r>
            <w:r w:rsidRPr="00A96BAD">
              <w:rPr>
                <w:rFonts w:ascii="Times New Roman" w:eastAsia="仿宋_GB2312" w:hAnsi="Times New Roman"/>
                <w:b/>
                <w:bCs/>
                <w:strike/>
                <w:color w:val="000000"/>
                <w:sz w:val="24"/>
                <w:szCs w:val="24"/>
              </w:rPr>
              <w:t xml:space="preserve">administrative department under the State Council may, on the basis of the conclusion of the </w:t>
            </w:r>
            <w:r w:rsidR="00624FAA">
              <w:rPr>
                <w:rFonts w:ascii="Times New Roman" w:eastAsia="仿宋_GB2312" w:hAnsi="Times New Roman"/>
                <w:b/>
                <w:bCs/>
                <w:strike/>
                <w:color w:val="000000"/>
                <w:sz w:val="24"/>
                <w:szCs w:val="24"/>
              </w:rPr>
              <w:t>technical review</w:t>
            </w:r>
            <w:r w:rsidRPr="00A96BAD">
              <w:rPr>
                <w:rFonts w:ascii="Times New Roman" w:eastAsia="仿宋_GB2312" w:hAnsi="Times New Roman"/>
                <w:b/>
                <w:bCs/>
                <w:strike/>
                <w:color w:val="000000"/>
                <w:sz w:val="24"/>
                <w:szCs w:val="24"/>
              </w:rPr>
              <w:t xml:space="preserve"> and the </w:t>
            </w:r>
            <w:r w:rsidR="00E80DC2">
              <w:rPr>
                <w:rFonts w:ascii="Times New Roman" w:eastAsia="仿宋_GB2312" w:hAnsi="Times New Roman"/>
                <w:b/>
                <w:bCs/>
                <w:strike/>
                <w:color w:val="000000"/>
                <w:sz w:val="24"/>
                <w:szCs w:val="24"/>
              </w:rPr>
              <w:t>declaration</w:t>
            </w:r>
            <w:r w:rsidRPr="00A96BAD">
              <w:rPr>
                <w:rFonts w:ascii="Times New Roman" w:eastAsia="仿宋_GB2312" w:hAnsi="Times New Roman"/>
                <w:b/>
                <w:bCs/>
                <w:strike/>
                <w:color w:val="000000"/>
                <w:sz w:val="24"/>
                <w:szCs w:val="24"/>
              </w:rPr>
              <w:t xml:space="preserve"> submitted by the generic drug applicant, directly make a decision on whether to approve the </w:t>
            </w:r>
            <w:r w:rsidRPr="00A96BAD">
              <w:rPr>
                <w:rFonts w:ascii="Times New Roman" w:eastAsia="仿宋_GB2312" w:hAnsi="Times New Roman" w:hint="eastAsia"/>
                <w:b/>
                <w:bCs/>
                <w:strike/>
                <w:color w:val="000000"/>
                <w:sz w:val="24"/>
                <w:szCs w:val="24"/>
              </w:rPr>
              <w:t>application</w:t>
            </w:r>
            <w:r w:rsidRPr="00A96BAD">
              <w:rPr>
                <w:rFonts w:ascii="Times New Roman" w:eastAsia="仿宋_GB2312" w:hAnsi="Times New Roman"/>
                <w:b/>
                <w:bCs/>
                <w:strike/>
                <w:color w:val="000000"/>
                <w:sz w:val="24"/>
                <w:szCs w:val="24"/>
              </w:rPr>
              <w:t xml:space="preserve"> or not.</w:t>
            </w:r>
          </w:p>
        </w:tc>
        <w:tc>
          <w:tcPr>
            <w:tcW w:w="2500" w:type="pct"/>
          </w:tcPr>
          <w:p w14:paraId="7F150A31" w14:textId="4B687177" w:rsidR="001D4372" w:rsidRPr="00A96BAD" w:rsidRDefault="001D4372" w:rsidP="00A96BAD">
            <w:pPr>
              <w:spacing w:beforeLines="50" w:before="120" w:afterLines="50" w:after="120"/>
              <w:rPr>
                <w:rFonts w:ascii="Times New Roman" w:eastAsia="仿宋_GB2312" w:hAnsi="Times New Roman"/>
                <w:b/>
                <w:color w:val="000000"/>
                <w:kern w:val="0"/>
                <w:sz w:val="24"/>
                <w:szCs w:val="24"/>
              </w:rPr>
            </w:pPr>
            <w:r w:rsidRPr="00A96BAD">
              <w:rPr>
                <w:rFonts w:ascii="Times New Roman" w:eastAsia="仿宋_GB2312" w:hAnsi="Times New Roman"/>
                <w:b/>
                <w:color w:val="000000"/>
                <w:sz w:val="24"/>
                <w:szCs w:val="24"/>
              </w:rPr>
              <w:lastRenderedPageBreak/>
              <w:t>Article 7</w:t>
            </w:r>
            <w:r w:rsidRPr="00A96BAD">
              <w:rPr>
                <w:rFonts w:ascii="Times New Roman" w:eastAsia="仿宋_GB2312" w:hAnsi="Times New Roman" w:hint="eastAsia"/>
                <w:b/>
                <w:color w:val="000000"/>
                <w:kern w:val="0"/>
                <w:sz w:val="24"/>
                <w:szCs w:val="24"/>
              </w:rPr>
              <w:t xml:space="preserve"> </w:t>
            </w:r>
          </w:p>
          <w:p w14:paraId="6534E313" w14:textId="01E916AE" w:rsidR="001D4372" w:rsidRPr="00A96BAD" w:rsidRDefault="001D4372"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 xml:space="preserve">The patentee or any interested party who has any objection to </w:t>
            </w:r>
            <w:r w:rsidR="0068700C" w:rsidRPr="0068700C">
              <w:rPr>
                <w:rFonts w:ascii="Times New Roman" w:eastAsia="仿宋_GB2312" w:hAnsi="Times New Roman"/>
                <w:color w:val="FF0000"/>
                <w:sz w:val="24"/>
                <w:szCs w:val="24"/>
              </w:rPr>
              <w:t xml:space="preserve">Category IV </w:t>
            </w:r>
            <w:r w:rsidR="00E80DC2">
              <w:rPr>
                <w:rFonts w:ascii="Times New Roman" w:eastAsia="仿宋_GB2312" w:hAnsi="Times New Roman"/>
                <w:color w:val="FF0000"/>
                <w:sz w:val="24"/>
                <w:szCs w:val="24"/>
              </w:rPr>
              <w:t>declaration</w:t>
            </w:r>
            <w:r w:rsidRPr="00A96BAD">
              <w:rPr>
                <w:rFonts w:ascii="Times New Roman" w:eastAsia="仿宋_GB2312" w:hAnsi="Times New Roman"/>
                <w:color w:val="000000"/>
                <w:sz w:val="24"/>
                <w:szCs w:val="24"/>
              </w:rPr>
              <w:t xml:space="preserve"> may, within 45 days from the date when the national </w:t>
            </w:r>
            <w:r w:rsidR="00927E1C">
              <w:rPr>
                <w:rFonts w:ascii="Times New Roman" w:eastAsia="仿宋_GB2312" w:hAnsi="Times New Roman"/>
                <w:color w:val="000000"/>
                <w:sz w:val="24"/>
                <w:szCs w:val="24"/>
              </w:rPr>
              <w:t>drug review institution</w:t>
            </w:r>
            <w:r w:rsidRPr="00A96BAD">
              <w:rPr>
                <w:rFonts w:ascii="Times New Roman" w:eastAsia="仿宋_GB2312" w:hAnsi="Times New Roman"/>
                <w:color w:val="000000"/>
                <w:sz w:val="24"/>
                <w:szCs w:val="24"/>
              </w:rPr>
              <w:t xml:space="preserve"> </w:t>
            </w:r>
            <w:r w:rsidRPr="00A96BAD">
              <w:rPr>
                <w:rFonts w:ascii="Times New Roman" w:eastAsia="仿宋_GB2312" w:hAnsi="Times New Roman" w:hint="eastAsia"/>
                <w:color w:val="000000"/>
                <w:sz w:val="24"/>
                <w:szCs w:val="24"/>
              </w:rPr>
              <w:t>makes</w:t>
            </w:r>
            <w:r w:rsidRPr="00A96BAD">
              <w:rPr>
                <w:rFonts w:ascii="Times New Roman" w:eastAsia="仿宋_GB2312" w:hAnsi="Times New Roman"/>
                <w:color w:val="000000"/>
                <w:sz w:val="24"/>
                <w:szCs w:val="24"/>
              </w:rPr>
              <w:t xml:space="preserve"> </w:t>
            </w:r>
            <w:r w:rsidRPr="00A96BAD">
              <w:rPr>
                <w:rFonts w:ascii="Times New Roman" w:eastAsia="仿宋_GB2312" w:hAnsi="Times New Roman" w:hint="eastAsia"/>
                <w:color w:val="000000"/>
                <w:sz w:val="24"/>
                <w:szCs w:val="24"/>
              </w:rPr>
              <w:t>public</w:t>
            </w:r>
            <w:r w:rsidRPr="00A96BAD">
              <w:rPr>
                <w:rFonts w:ascii="Times New Roman" w:eastAsia="仿宋_GB2312" w:hAnsi="Times New Roman"/>
                <w:color w:val="000000"/>
                <w:sz w:val="24"/>
                <w:szCs w:val="24"/>
              </w:rPr>
              <w:t xml:space="preserve"> the application for the </w:t>
            </w:r>
            <w:r w:rsidR="00E80DC2">
              <w:rPr>
                <w:rFonts w:ascii="Times New Roman" w:eastAsia="仿宋_GB2312" w:hAnsi="Times New Roman"/>
                <w:color w:val="000000"/>
                <w:sz w:val="24"/>
                <w:szCs w:val="24"/>
              </w:rPr>
              <w:t>drug marketing authorization</w:t>
            </w:r>
            <w:r w:rsidRPr="00A96BAD">
              <w:rPr>
                <w:rFonts w:ascii="Times New Roman" w:eastAsia="仿宋_GB2312" w:hAnsi="Times New Roman"/>
                <w:color w:val="000000"/>
                <w:sz w:val="24"/>
                <w:szCs w:val="24"/>
              </w:rPr>
              <w:t xml:space="preserve">, file a lawsuit before </w:t>
            </w:r>
            <w:r w:rsidRPr="00A96BAD">
              <w:rPr>
                <w:rFonts w:ascii="Times New Roman" w:eastAsia="仿宋_GB2312" w:hAnsi="Times New Roman" w:hint="eastAsia"/>
                <w:color w:val="000000"/>
                <w:sz w:val="24"/>
                <w:szCs w:val="24"/>
              </w:rPr>
              <w:lastRenderedPageBreak/>
              <w:t>P</w:t>
            </w:r>
            <w:r w:rsidRPr="00A96BAD">
              <w:rPr>
                <w:rFonts w:ascii="Times New Roman" w:eastAsia="仿宋_GB2312" w:hAnsi="Times New Roman"/>
                <w:color w:val="000000"/>
                <w:sz w:val="24"/>
                <w:szCs w:val="24"/>
              </w:rPr>
              <w:t xml:space="preserve">eople’s court or </w:t>
            </w:r>
            <w:r w:rsidRPr="00A96BAD">
              <w:rPr>
                <w:rFonts w:ascii="Times New Roman" w:eastAsia="仿宋_GB2312" w:hAnsi="Times New Roman"/>
                <w:b/>
                <w:bCs/>
                <w:color w:val="FF0000"/>
                <w:sz w:val="24"/>
                <w:szCs w:val="24"/>
              </w:rPr>
              <w:t>petition</w:t>
            </w:r>
            <w:r w:rsidRPr="00A96BAD">
              <w:rPr>
                <w:rFonts w:ascii="Times New Roman" w:eastAsia="仿宋_GB2312" w:hAnsi="Times New Roman"/>
                <w:color w:val="000000"/>
                <w:sz w:val="24"/>
                <w:szCs w:val="24"/>
              </w:rPr>
              <w:t xml:space="preserve"> the patent administration department under the State Council for an </w:t>
            </w:r>
            <w:r w:rsidR="00927E1C">
              <w:rPr>
                <w:rFonts w:ascii="Times New Roman" w:eastAsia="仿宋_GB2312" w:hAnsi="Times New Roman"/>
                <w:color w:val="000000"/>
                <w:sz w:val="24"/>
                <w:szCs w:val="24"/>
              </w:rPr>
              <w:t>administrative adjudication</w:t>
            </w:r>
            <w:r w:rsidRPr="00A96BAD">
              <w:rPr>
                <w:rFonts w:ascii="Times New Roman" w:eastAsia="仿宋_GB2312" w:hAnsi="Times New Roman"/>
                <w:color w:val="000000"/>
                <w:sz w:val="24"/>
                <w:szCs w:val="24"/>
              </w:rPr>
              <w:t xml:space="preserve">, regarding whether the relevant technical solutions of the drug applied </w:t>
            </w:r>
            <w:r w:rsidRPr="00A96BAD">
              <w:rPr>
                <w:rFonts w:ascii="Times New Roman" w:eastAsia="仿宋_GB2312" w:hAnsi="Times New Roman" w:hint="eastAsia"/>
                <w:color w:val="000000"/>
                <w:sz w:val="24"/>
                <w:szCs w:val="24"/>
              </w:rPr>
              <w:t>for market</w:t>
            </w:r>
            <w:r w:rsidRPr="00A96BAD">
              <w:rPr>
                <w:rFonts w:ascii="Times New Roman" w:eastAsia="仿宋_GB2312" w:hAnsi="Times New Roman"/>
                <w:color w:val="000000"/>
                <w:sz w:val="24"/>
                <w:szCs w:val="24"/>
              </w:rPr>
              <w:t>ing</w:t>
            </w:r>
            <w:r w:rsidRPr="00A96BAD">
              <w:rPr>
                <w:rFonts w:ascii="Times New Roman" w:eastAsia="仿宋_GB2312" w:hAnsi="Times New Roman" w:hint="eastAsia"/>
                <w:color w:val="000000"/>
                <w:sz w:val="24"/>
                <w:szCs w:val="24"/>
              </w:rPr>
              <w:t xml:space="preserve"> approval</w:t>
            </w:r>
            <w:r w:rsidRPr="00A96BAD">
              <w:rPr>
                <w:rFonts w:ascii="Times New Roman" w:eastAsia="仿宋_GB2312" w:hAnsi="Times New Roman"/>
                <w:color w:val="000000"/>
                <w:sz w:val="24"/>
                <w:szCs w:val="24"/>
              </w:rPr>
              <w:t xml:space="preserve"> fall within the protection scope of the patent rights.</w:t>
            </w:r>
            <w:r w:rsidRPr="00A96BAD">
              <w:rPr>
                <w:rFonts w:ascii="Times New Roman" w:hAnsi="Times New Roman"/>
                <w:sz w:val="24"/>
                <w:szCs w:val="24"/>
              </w:rPr>
              <w:t xml:space="preserve"> </w:t>
            </w:r>
            <w:r w:rsidRPr="00A96BAD">
              <w:rPr>
                <w:rFonts w:ascii="Times New Roman" w:eastAsia="仿宋_GB2312" w:hAnsi="Times New Roman"/>
                <w:b/>
                <w:bCs/>
                <w:color w:val="FF0000"/>
                <w:sz w:val="24"/>
                <w:szCs w:val="24"/>
              </w:rPr>
              <w:t xml:space="preserve">Where a party concerned is dissatisfied with the </w:t>
            </w:r>
            <w:r w:rsidR="00927E1C">
              <w:rPr>
                <w:rFonts w:ascii="Times New Roman" w:eastAsia="仿宋_GB2312" w:hAnsi="Times New Roman"/>
                <w:b/>
                <w:bCs/>
                <w:color w:val="FF0000"/>
                <w:sz w:val="24"/>
                <w:szCs w:val="24"/>
              </w:rPr>
              <w:t>administrative adjudication</w:t>
            </w:r>
            <w:r w:rsidRPr="00A96BAD">
              <w:rPr>
                <w:rFonts w:ascii="Times New Roman" w:eastAsia="仿宋_GB2312" w:hAnsi="Times New Roman"/>
                <w:b/>
                <w:bCs/>
                <w:color w:val="FF0000"/>
                <w:sz w:val="24"/>
                <w:szCs w:val="24"/>
              </w:rPr>
              <w:t xml:space="preserve"> rendered by the State Council's patent administration department, it may institute legal proceedings in the people's court in accordance with the law upon receipt of the </w:t>
            </w:r>
            <w:r w:rsidR="00927E1C">
              <w:rPr>
                <w:rFonts w:ascii="Times New Roman" w:eastAsia="仿宋_GB2312" w:hAnsi="Times New Roman"/>
                <w:b/>
                <w:bCs/>
                <w:color w:val="FF0000"/>
                <w:sz w:val="24"/>
                <w:szCs w:val="24"/>
              </w:rPr>
              <w:t>administrative adjudication</w:t>
            </w:r>
            <w:r w:rsidRPr="00A96BAD">
              <w:rPr>
                <w:rFonts w:ascii="Times New Roman" w:eastAsia="仿宋_GB2312" w:hAnsi="Times New Roman"/>
                <w:b/>
                <w:bCs/>
                <w:color w:val="FF0000"/>
                <w:sz w:val="24"/>
                <w:szCs w:val="24"/>
              </w:rPr>
              <w:t>.</w:t>
            </w:r>
          </w:p>
          <w:p w14:paraId="38F831AF" w14:textId="11711DA3" w:rsidR="001D4372" w:rsidRPr="00A96BAD" w:rsidRDefault="001D4372"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 xml:space="preserve">If the patentee or any interested party files a lawsuit or </w:t>
            </w:r>
            <w:r w:rsidR="003544D7" w:rsidRPr="00A96BAD">
              <w:rPr>
                <w:rFonts w:ascii="Times New Roman" w:eastAsia="仿宋_GB2312" w:hAnsi="Times New Roman"/>
                <w:b/>
                <w:bCs/>
                <w:color w:val="FF0000"/>
                <w:sz w:val="24"/>
                <w:szCs w:val="24"/>
              </w:rPr>
              <w:t>petitions</w:t>
            </w:r>
            <w:r w:rsidRPr="00A96BAD">
              <w:rPr>
                <w:rFonts w:ascii="Times New Roman" w:eastAsia="仿宋_GB2312" w:hAnsi="Times New Roman"/>
                <w:color w:val="000000"/>
                <w:sz w:val="24"/>
                <w:szCs w:val="24"/>
              </w:rPr>
              <w:t xml:space="preserve"> for an </w:t>
            </w:r>
            <w:r w:rsidR="00927E1C">
              <w:rPr>
                <w:rFonts w:ascii="Times New Roman" w:eastAsia="仿宋_GB2312" w:hAnsi="Times New Roman"/>
                <w:color w:val="000000"/>
                <w:sz w:val="24"/>
                <w:szCs w:val="24"/>
              </w:rPr>
              <w:t>administrative adjudication</w:t>
            </w:r>
            <w:r w:rsidRPr="00A96BAD">
              <w:rPr>
                <w:rFonts w:ascii="Times New Roman" w:eastAsia="仿宋_GB2312" w:hAnsi="Times New Roman"/>
                <w:color w:val="000000"/>
                <w:sz w:val="24"/>
                <w:szCs w:val="24"/>
              </w:rPr>
              <w:t xml:space="preserve"> within the prescribed time limit, the patentee or the interested party shall, within </w:t>
            </w:r>
            <w:r w:rsidRPr="00A96BAD">
              <w:rPr>
                <w:rFonts w:ascii="Times New Roman" w:eastAsia="仿宋_GB2312" w:hAnsi="Times New Roman"/>
                <w:b/>
                <w:bCs/>
                <w:color w:val="FF0000"/>
                <w:sz w:val="24"/>
                <w:szCs w:val="24"/>
              </w:rPr>
              <w:t>1</w:t>
            </w:r>
            <w:r w:rsidR="003544D7" w:rsidRPr="00A96BAD">
              <w:rPr>
                <w:rFonts w:ascii="Times New Roman" w:eastAsia="仿宋_GB2312" w:hAnsi="Times New Roman"/>
                <w:b/>
                <w:bCs/>
                <w:color w:val="FF0000"/>
                <w:sz w:val="24"/>
                <w:szCs w:val="24"/>
              </w:rPr>
              <w:t>5</w:t>
            </w:r>
            <w:r w:rsidRPr="00A96BAD">
              <w:rPr>
                <w:rFonts w:ascii="Times New Roman" w:eastAsia="仿宋_GB2312" w:hAnsi="Times New Roman"/>
                <w:color w:val="000000"/>
                <w:sz w:val="24"/>
                <w:szCs w:val="24"/>
              </w:rPr>
              <w:t xml:space="preserve"> </w:t>
            </w:r>
            <w:r w:rsidR="009C3ECC" w:rsidRPr="009C3ECC">
              <w:rPr>
                <w:rFonts w:ascii="Times New Roman" w:eastAsia="仿宋_GB2312" w:hAnsi="Times New Roman"/>
                <w:b/>
                <w:bCs/>
                <w:color w:val="FF0000"/>
                <w:sz w:val="24"/>
                <w:szCs w:val="24"/>
              </w:rPr>
              <w:t>working</w:t>
            </w:r>
            <w:r w:rsidR="009C3ECC">
              <w:rPr>
                <w:rFonts w:ascii="Times New Roman" w:eastAsia="仿宋_GB2312" w:hAnsi="Times New Roman"/>
                <w:color w:val="000000"/>
                <w:sz w:val="24"/>
                <w:szCs w:val="24"/>
              </w:rPr>
              <w:t xml:space="preserve"> </w:t>
            </w:r>
            <w:r w:rsidRPr="00A96BAD">
              <w:rPr>
                <w:rFonts w:ascii="Times New Roman" w:eastAsia="仿宋_GB2312" w:hAnsi="Times New Roman"/>
                <w:color w:val="000000"/>
                <w:sz w:val="24"/>
                <w:szCs w:val="24"/>
              </w:rPr>
              <w:t xml:space="preserve">days from the date when the case is </w:t>
            </w:r>
            <w:r w:rsidR="003544D7" w:rsidRPr="00A96BAD">
              <w:rPr>
                <w:rFonts w:ascii="Times New Roman" w:eastAsia="仿宋_GB2312" w:hAnsi="Times New Roman"/>
                <w:color w:val="000000"/>
                <w:sz w:val="24"/>
                <w:szCs w:val="24"/>
              </w:rPr>
              <w:t>docketed</w:t>
            </w:r>
            <w:r w:rsidRPr="00A96BAD">
              <w:rPr>
                <w:rFonts w:ascii="Times New Roman" w:eastAsia="仿宋_GB2312" w:hAnsi="Times New Roman"/>
                <w:color w:val="000000"/>
                <w:sz w:val="24"/>
                <w:szCs w:val="24"/>
              </w:rPr>
              <w:t xml:space="preserve"> by the people’s court or </w:t>
            </w:r>
            <w:r w:rsidR="003544D7" w:rsidRPr="00A96BAD">
              <w:rPr>
                <w:rFonts w:ascii="Times New Roman" w:eastAsia="仿宋_GB2312" w:hAnsi="Times New Roman"/>
                <w:b/>
                <w:bCs/>
                <w:color w:val="FF0000"/>
                <w:sz w:val="24"/>
                <w:szCs w:val="24"/>
              </w:rPr>
              <w:t>accepted by</w:t>
            </w:r>
            <w:r w:rsidR="003544D7" w:rsidRPr="00A96BAD">
              <w:rPr>
                <w:rFonts w:ascii="Times New Roman" w:eastAsia="仿宋_GB2312" w:hAnsi="Times New Roman"/>
                <w:color w:val="000000"/>
                <w:sz w:val="24"/>
                <w:szCs w:val="24"/>
              </w:rPr>
              <w:t xml:space="preserve"> </w:t>
            </w:r>
            <w:r w:rsidRPr="00A96BAD">
              <w:rPr>
                <w:rFonts w:ascii="Times New Roman" w:eastAsia="仿宋_GB2312" w:hAnsi="Times New Roman"/>
                <w:color w:val="000000"/>
                <w:sz w:val="24"/>
                <w:szCs w:val="24"/>
              </w:rPr>
              <w:t xml:space="preserve">the patent administration department under the State Council, submit a copy of the notification of </w:t>
            </w:r>
            <w:r w:rsidR="003544D7" w:rsidRPr="00A96BAD">
              <w:rPr>
                <w:rFonts w:ascii="Times New Roman" w:eastAsia="仿宋_GB2312" w:hAnsi="Times New Roman"/>
                <w:b/>
                <w:bCs/>
                <w:color w:val="FF0000"/>
                <w:sz w:val="24"/>
                <w:szCs w:val="24"/>
              </w:rPr>
              <w:t>case docket or</w:t>
            </w:r>
            <w:r w:rsidR="003544D7" w:rsidRPr="00A96BAD">
              <w:rPr>
                <w:rFonts w:ascii="Times New Roman" w:eastAsia="仿宋_GB2312" w:hAnsi="Times New Roman"/>
                <w:color w:val="000000"/>
                <w:sz w:val="24"/>
                <w:szCs w:val="24"/>
              </w:rPr>
              <w:t xml:space="preserve"> </w:t>
            </w:r>
            <w:r w:rsidRPr="00A96BAD">
              <w:rPr>
                <w:rFonts w:ascii="Times New Roman" w:eastAsia="仿宋_GB2312" w:hAnsi="Times New Roman"/>
                <w:color w:val="000000"/>
                <w:sz w:val="24"/>
                <w:szCs w:val="24"/>
              </w:rPr>
              <w:t xml:space="preserve">acceptance to the national </w:t>
            </w:r>
            <w:r w:rsidR="00927E1C">
              <w:rPr>
                <w:rFonts w:ascii="Times New Roman" w:eastAsia="仿宋_GB2312" w:hAnsi="Times New Roman"/>
                <w:color w:val="000000"/>
                <w:sz w:val="24"/>
                <w:szCs w:val="24"/>
              </w:rPr>
              <w:t>drug review institution</w:t>
            </w:r>
            <w:r w:rsidR="003544D7" w:rsidRPr="00A96BAD">
              <w:rPr>
                <w:rFonts w:ascii="Times New Roman" w:eastAsia="仿宋_GB2312" w:hAnsi="Times New Roman"/>
                <w:color w:val="000000"/>
                <w:sz w:val="24"/>
                <w:szCs w:val="24"/>
              </w:rPr>
              <w:t xml:space="preserve"> </w:t>
            </w:r>
            <w:r w:rsidR="003544D7" w:rsidRPr="00A96BAD">
              <w:rPr>
                <w:rFonts w:ascii="Times New Roman" w:eastAsia="仿宋_GB2312" w:hAnsi="Times New Roman"/>
                <w:b/>
                <w:bCs/>
                <w:color w:val="FF0000"/>
                <w:sz w:val="24"/>
                <w:szCs w:val="24"/>
              </w:rPr>
              <w:t>and notify the generic drug applicants.</w:t>
            </w:r>
          </w:p>
          <w:p w14:paraId="3ACC813D" w14:textId="089E6305" w:rsidR="001D4372" w:rsidRPr="00A96BAD" w:rsidRDefault="001D4372" w:rsidP="00A96BAD">
            <w:pPr>
              <w:spacing w:beforeLines="50" w:before="120" w:afterLines="50" w:after="120"/>
              <w:rPr>
                <w:rFonts w:ascii="Times New Roman" w:hAnsi="Times New Roman"/>
                <w:sz w:val="24"/>
                <w:szCs w:val="24"/>
              </w:rPr>
            </w:pPr>
          </w:p>
        </w:tc>
      </w:tr>
      <w:tr w:rsidR="00346541" w:rsidRPr="00A96BAD" w14:paraId="2DEC6093" w14:textId="77777777" w:rsidTr="00FC2738">
        <w:tc>
          <w:tcPr>
            <w:tcW w:w="2500" w:type="pct"/>
          </w:tcPr>
          <w:p w14:paraId="61EFDCA3" w14:textId="77777777" w:rsidR="00B32DE7" w:rsidRPr="00A96BAD" w:rsidRDefault="00B32DE7" w:rsidP="00A96BAD">
            <w:pPr>
              <w:spacing w:beforeLines="50" w:before="120" w:afterLines="50" w:after="120"/>
              <w:rPr>
                <w:rFonts w:ascii="Times New Roman" w:eastAsia="仿宋" w:hAnsi="Times New Roman"/>
                <w:b/>
                <w:bCs/>
                <w:color w:val="000000"/>
                <w:kern w:val="0"/>
                <w:sz w:val="24"/>
                <w:szCs w:val="24"/>
              </w:rPr>
            </w:pPr>
            <w:r w:rsidRPr="00A96BAD">
              <w:rPr>
                <w:rFonts w:ascii="Times New Roman" w:eastAsia="仿宋_GB2312" w:hAnsi="Times New Roman"/>
                <w:b/>
                <w:color w:val="000000"/>
                <w:sz w:val="24"/>
                <w:szCs w:val="24"/>
              </w:rPr>
              <w:lastRenderedPageBreak/>
              <w:t xml:space="preserve">Article 8 </w:t>
            </w:r>
            <w:r w:rsidRPr="00A96BAD">
              <w:rPr>
                <w:rFonts w:ascii="Times New Roman" w:eastAsia="仿宋_GB2312" w:hAnsi="Times New Roman"/>
                <w:b/>
                <w:strike/>
                <w:color w:val="000000"/>
                <w:kern w:val="0"/>
                <w:sz w:val="24"/>
                <w:szCs w:val="24"/>
              </w:rPr>
              <w:t>[</w:t>
            </w:r>
            <w:r w:rsidRPr="00A96BAD">
              <w:rPr>
                <w:rFonts w:ascii="Times New Roman" w:eastAsia="仿宋_GB2312" w:hAnsi="Times New Roman" w:hint="eastAsia"/>
                <w:b/>
                <w:bCs/>
                <w:strike/>
                <w:color w:val="000000"/>
                <w:sz w:val="24"/>
                <w:szCs w:val="24"/>
              </w:rPr>
              <w:t>Stay</w:t>
            </w:r>
            <w:r w:rsidRPr="00A96BAD">
              <w:rPr>
                <w:rFonts w:ascii="Times New Roman" w:eastAsia="仿宋_GB2312" w:hAnsi="Times New Roman"/>
                <w:b/>
                <w:bCs/>
                <w:strike/>
                <w:color w:val="000000"/>
                <w:sz w:val="24"/>
                <w:szCs w:val="24"/>
              </w:rPr>
              <w:t xml:space="preserve"> Period</w:t>
            </w:r>
            <w:r w:rsidRPr="00A96BAD">
              <w:rPr>
                <w:rFonts w:ascii="Times New Roman" w:eastAsia="仿宋" w:hAnsi="Times New Roman"/>
                <w:b/>
                <w:bCs/>
                <w:strike/>
                <w:color w:val="000000"/>
                <w:kern w:val="0"/>
                <w:sz w:val="24"/>
                <w:szCs w:val="24"/>
              </w:rPr>
              <w:t>]</w:t>
            </w:r>
            <w:r w:rsidRPr="00A96BAD">
              <w:rPr>
                <w:rFonts w:ascii="Times New Roman" w:eastAsia="仿宋" w:hAnsi="Times New Roman" w:hint="eastAsia"/>
                <w:b/>
                <w:bCs/>
                <w:color w:val="000000"/>
                <w:kern w:val="0"/>
                <w:sz w:val="24"/>
                <w:szCs w:val="24"/>
              </w:rPr>
              <w:t xml:space="preserve"> </w:t>
            </w:r>
          </w:p>
          <w:p w14:paraId="1A6FA1F8" w14:textId="7CCD6E2C" w:rsidR="00B32DE7" w:rsidRPr="00A96BAD" w:rsidRDefault="00B32DE7" w:rsidP="00A96BAD">
            <w:pPr>
              <w:spacing w:beforeLines="50" w:before="120" w:afterLines="50" w:after="120"/>
              <w:rPr>
                <w:rFonts w:ascii="Times New Roman" w:hAnsi="Times New Roman"/>
                <w:sz w:val="24"/>
                <w:szCs w:val="24"/>
              </w:rPr>
            </w:pPr>
            <w:r w:rsidRPr="00A96BAD">
              <w:rPr>
                <w:rFonts w:ascii="Times New Roman" w:eastAsia="仿宋_GB2312" w:hAnsi="Times New Roman"/>
                <w:b/>
                <w:strike/>
                <w:color w:val="000000"/>
                <w:sz w:val="24"/>
                <w:szCs w:val="24"/>
              </w:rPr>
              <w:t xml:space="preserve">From the </w:t>
            </w:r>
            <w:r w:rsidRPr="00A96BAD">
              <w:rPr>
                <w:rFonts w:ascii="Times New Roman" w:eastAsia="仿宋_GB2312" w:hAnsi="Times New Roman" w:hint="eastAsia"/>
                <w:b/>
                <w:strike/>
                <w:color w:val="000000"/>
                <w:sz w:val="24"/>
                <w:szCs w:val="24"/>
              </w:rPr>
              <w:t>date</w:t>
            </w:r>
            <w:r w:rsidRPr="00A96BAD">
              <w:rPr>
                <w:rFonts w:ascii="Times New Roman" w:eastAsia="仿宋_GB2312" w:hAnsi="Times New Roman"/>
                <w:b/>
                <w:strike/>
                <w:color w:val="000000"/>
                <w:sz w:val="24"/>
                <w:szCs w:val="24"/>
              </w:rPr>
              <w:t xml:space="preserve"> when the case is recorded or accepted by the people’s court or the patent administration department under the State Council,</w:t>
            </w:r>
            <w:r w:rsidRPr="00A96BAD">
              <w:rPr>
                <w:rFonts w:ascii="Times New Roman" w:eastAsia="仿宋_GB2312" w:hAnsi="Times New Roman"/>
                <w:bCs/>
                <w:color w:val="000000"/>
                <w:sz w:val="24"/>
                <w:szCs w:val="24"/>
              </w:rPr>
              <w:t xml:space="preserve"> </w:t>
            </w:r>
            <w:r w:rsidRPr="00A96BAD">
              <w:rPr>
                <w:rFonts w:ascii="Times New Roman" w:eastAsia="仿宋_GB2312" w:hAnsi="Times New Roman"/>
                <w:color w:val="000000"/>
                <w:sz w:val="24"/>
                <w:szCs w:val="24"/>
              </w:rPr>
              <w:t xml:space="preserve">the </w:t>
            </w:r>
            <w:r w:rsidRPr="00A96BAD">
              <w:rPr>
                <w:rFonts w:ascii="Times New Roman" w:eastAsia="仿宋_GB2312" w:hAnsi="Times New Roman" w:hint="eastAsia"/>
                <w:color w:val="000000"/>
                <w:sz w:val="24"/>
                <w:szCs w:val="24"/>
              </w:rPr>
              <w:t>drug</w:t>
            </w:r>
            <w:r w:rsidRPr="00A96BAD">
              <w:rPr>
                <w:rFonts w:ascii="Times New Roman" w:eastAsia="仿宋_GB2312" w:hAnsi="Times New Roman"/>
                <w:color w:val="000000"/>
                <w:sz w:val="24"/>
                <w:szCs w:val="24"/>
              </w:rPr>
              <w:t xml:space="preserve"> </w:t>
            </w:r>
            <w:r w:rsidRPr="00A96BAD">
              <w:rPr>
                <w:rFonts w:ascii="Times New Roman" w:eastAsia="仿宋_GB2312" w:hAnsi="Times New Roman" w:hint="eastAsia"/>
                <w:color w:val="000000"/>
                <w:sz w:val="24"/>
                <w:szCs w:val="24"/>
              </w:rPr>
              <w:t xml:space="preserve">regulatory </w:t>
            </w:r>
            <w:r w:rsidRPr="00A96BAD">
              <w:rPr>
                <w:rFonts w:ascii="Times New Roman" w:eastAsia="仿宋_GB2312" w:hAnsi="Times New Roman"/>
                <w:color w:val="000000"/>
                <w:sz w:val="24"/>
                <w:szCs w:val="24"/>
              </w:rPr>
              <w:t>and administrative department under the State Council</w:t>
            </w:r>
            <w:r w:rsidRPr="00A96BAD">
              <w:rPr>
                <w:rFonts w:ascii="Times New Roman" w:eastAsia="仿宋_GB2312" w:hAnsi="Times New Roman"/>
                <w:bCs/>
                <w:color w:val="000000"/>
                <w:sz w:val="24"/>
                <w:szCs w:val="24"/>
              </w:rPr>
              <w:t xml:space="preserve"> shall set up a 9-month </w:t>
            </w:r>
            <w:r w:rsidRPr="00A96BAD">
              <w:rPr>
                <w:rFonts w:ascii="Times New Roman" w:eastAsia="仿宋_GB2312" w:hAnsi="Times New Roman" w:hint="eastAsia"/>
                <w:bCs/>
                <w:color w:val="000000"/>
                <w:sz w:val="24"/>
                <w:szCs w:val="24"/>
              </w:rPr>
              <w:t>stay</w:t>
            </w:r>
            <w:r w:rsidRPr="00A96BAD">
              <w:rPr>
                <w:rFonts w:ascii="Times New Roman" w:eastAsia="仿宋_GB2312" w:hAnsi="Times New Roman"/>
                <w:bCs/>
                <w:color w:val="000000"/>
                <w:sz w:val="24"/>
                <w:szCs w:val="24"/>
              </w:rPr>
              <w:t xml:space="preserve"> period for the registration of chemical generic drugs, during which the </w:t>
            </w:r>
            <w:r w:rsidRPr="00A96BAD">
              <w:rPr>
                <w:rFonts w:ascii="Times New Roman" w:eastAsia="仿宋_GB2312" w:hAnsi="Times New Roman"/>
                <w:color w:val="000000"/>
                <w:sz w:val="24"/>
                <w:szCs w:val="24"/>
              </w:rPr>
              <w:t xml:space="preserve">national </w:t>
            </w:r>
            <w:r w:rsidR="00927E1C">
              <w:rPr>
                <w:rFonts w:ascii="Times New Roman" w:eastAsia="仿宋_GB2312" w:hAnsi="Times New Roman"/>
                <w:color w:val="000000"/>
                <w:sz w:val="24"/>
                <w:szCs w:val="24"/>
              </w:rPr>
              <w:t>drug review institution</w:t>
            </w:r>
            <w:r w:rsidRPr="00A96BAD">
              <w:rPr>
                <w:rFonts w:ascii="Times New Roman" w:eastAsia="仿宋_GB2312" w:hAnsi="Times New Roman"/>
                <w:bCs/>
                <w:color w:val="000000"/>
                <w:sz w:val="24"/>
                <w:szCs w:val="24"/>
              </w:rPr>
              <w:t xml:space="preserve"> shall not stop the </w:t>
            </w:r>
            <w:r w:rsidR="00624FAA">
              <w:rPr>
                <w:rFonts w:ascii="Times New Roman" w:eastAsia="仿宋_GB2312" w:hAnsi="Times New Roman"/>
                <w:bCs/>
                <w:color w:val="000000"/>
                <w:sz w:val="24"/>
                <w:szCs w:val="24"/>
              </w:rPr>
              <w:t>technical review</w:t>
            </w:r>
            <w:r w:rsidRPr="00A96BAD">
              <w:rPr>
                <w:rFonts w:ascii="Times New Roman" w:eastAsia="仿宋_GB2312" w:hAnsi="Times New Roman"/>
                <w:bCs/>
                <w:color w:val="000000"/>
                <w:sz w:val="24"/>
                <w:szCs w:val="24"/>
              </w:rPr>
              <w:t>.</w:t>
            </w:r>
          </w:p>
        </w:tc>
        <w:tc>
          <w:tcPr>
            <w:tcW w:w="2500" w:type="pct"/>
          </w:tcPr>
          <w:p w14:paraId="19AD9BA5" w14:textId="026FC637" w:rsidR="0059465A" w:rsidRPr="00A96BAD" w:rsidRDefault="0059465A" w:rsidP="00A96BAD">
            <w:pPr>
              <w:spacing w:beforeLines="50" w:before="120" w:afterLines="50" w:after="120"/>
              <w:rPr>
                <w:rFonts w:ascii="Times New Roman" w:eastAsia="仿宋" w:hAnsi="Times New Roman"/>
                <w:b/>
                <w:bCs/>
                <w:color w:val="000000"/>
                <w:kern w:val="0"/>
                <w:sz w:val="24"/>
                <w:szCs w:val="24"/>
              </w:rPr>
            </w:pPr>
            <w:r w:rsidRPr="00A96BAD">
              <w:rPr>
                <w:rFonts w:ascii="Times New Roman" w:eastAsia="仿宋_GB2312" w:hAnsi="Times New Roman"/>
                <w:b/>
                <w:color w:val="000000"/>
                <w:sz w:val="24"/>
                <w:szCs w:val="24"/>
              </w:rPr>
              <w:t>Article 8</w:t>
            </w:r>
            <w:r w:rsidRPr="00A96BAD">
              <w:rPr>
                <w:rFonts w:ascii="Times New Roman" w:eastAsia="仿宋" w:hAnsi="Times New Roman" w:hint="eastAsia"/>
                <w:b/>
                <w:bCs/>
                <w:color w:val="000000"/>
                <w:kern w:val="0"/>
                <w:sz w:val="24"/>
                <w:szCs w:val="24"/>
              </w:rPr>
              <w:t xml:space="preserve"> </w:t>
            </w:r>
          </w:p>
          <w:p w14:paraId="47B477B3" w14:textId="1F07A6F5" w:rsidR="00887375" w:rsidRPr="00A96BAD" w:rsidRDefault="0059465A" w:rsidP="00A96BAD">
            <w:pPr>
              <w:spacing w:beforeLines="50" w:before="120" w:afterLines="50" w:after="120"/>
              <w:rPr>
                <w:rFonts w:ascii="Times New Roman" w:eastAsia="仿宋_GB2312" w:hAnsi="Times New Roman"/>
                <w:bCs/>
                <w:color w:val="000000"/>
                <w:sz w:val="24"/>
                <w:szCs w:val="24"/>
              </w:rPr>
            </w:pPr>
            <w:r w:rsidRPr="00A96BAD">
              <w:rPr>
                <w:rFonts w:ascii="Times New Roman" w:eastAsia="仿宋_GB2312" w:hAnsi="Times New Roman"/>
                <w:b/>
                <w:color w:val="FF0000"/>
                <w:sz w:val="24"/>
                <w:szCs w:val="24"/>
              </w:rPr>
              <w:t>After receiving the copy of the notice of case docket by the people's court or the notice of accepting the case by the administrative department for patent under the State Council,</w:t>
            </w:r>
            <w:r w:rsidRPr="00A96BAD">
              <w:rPr>
                <w:rFonts w:ascii="Times New Roman" w:eastAsia="仿宋_GB2312" w:hAnsi="Times New Roman"/>
                <w:bCs/>
                <w:color w:val="000000"/>
                <w:sz w:val="24"/>
                <w:szCs w:val="24"/>
              </w:rPr>
              <w:t xml:space="preserve"> </w:t>
            </w:r>
            <w:r w:rsidRPr="00A96BAD">
              <w:rPr>
                <w:rFonts w:ascii="Times New Roman" w:eastAsia="仿宋_GB2312" w:hAnsi="Times New Roman"/>
                <w:color w:val="000000"/>
                <w:sz w:val="24"/>
                <w:szCs w:val="24"/>
              </w:rPr>
              <w:t xml:space="preserve">the </w:t>
            </w:r>
            <w:r w:rsidRPr="00A96BAD">
              <w:rPr>
                <w:rFonts w:ascii="Times New Roman" w:eastAsia="仿宋_GB2312" w:hAnsi="Times New Roman" w:hint="eastAsia"/>
                <w:color w:val="000000"/>
                <w:sz w:val="24"/>
                <w:szCs w:val="24"/>
              </w:rPr>
              <w:t>drug</w:t>
            </w:r>
            <w:r w:rsidRPr="00A96BAD">
              <w:rPr>
                <w:rFonts w:ascii="Times New Roman" w:eastAsia="仿宋_GB2312" w:hAnsi="Times New Roman"/>
                <w:color w:val="000000"/>
                <w:sz w:val="24"/>
                <w:szCs w:val="24"/>
              </w:rPr>
              <w:t xml:space="preserve"> </w:t>
            </w:r>
            <w:r w:rsidRPr="00A96BAD">
              <w:rPr>
                <w:rFonts w:ascii="Times New Roman" w:eastAsia="仿宋_GB2312" w:hAnsi="Times New Roman" w:hint="eastAsia"/>
                <w:color w:val="000000"/>
                <w:sz w:val="24"/>
                <w:szCs w:val="24"/>
              </w:rPr>
              <w:t xml:space="preserve">regulatory </w:t>
            </w:r>
            <w:r w:rsidRPr="00A96BAD">
              <w:rPr>
                <w:rFonts w:ascii="Times New Roman" w:eastAsia="仿宋_GB2312" w:hAnsi="Times New Roman"/>
                <w:color w:val="000000"/>
                <w:sz w:val="24"/>
                <w:szCs w:val="24"/>
              </w:rPr>
              <w:t>and administrative department under the State Council</w:t>
            </w:r>
            <w:r w:rsidRPr="00A96BAD">
              <w:rPr>
                <w:rFonts w:ascii="Times New Roman" w:eastAsia="仿宋_GB2312" w:hAnsi="Times New Roman"/>
                <w:bCs/>
                <w:color w:val="000000"/>
                <w:sz w:val="24"/>
                <w:szCs w:val="24"/>
              </w:rPr>
              <w:t xml:space="preserve"> shall set up a 9-month </w:t>
            </w:r>
            <w:r w:rsidRPr="00A96BAD">
              <w:rPr>
                <w:rFonts w:ascii="Times New Roman" w:eastAsia="仿宋_GB2312" w:hAnsi="Times New Roman" w:hint="eastAsia"/>
                <w:bCs/>
                <w:color w:val="000000"/>
                <w:sz w:val="24"/>
                <w:szCs w:val="24"/>
              </w:rPr>
              <w:t>stay</w:t>
            </w:r>
            <w:r w:rsidRPr="00A96BAD">
              <w:rPr>
                <w:rFonts w:ascii="Times New Roman" w:eastAsia="仿宋_GB2312" w:hAnsi="Times New Roman"/>
                <w:bCs/>
                <w:color w:val="000000"/>
                <w:sz w:val="24"/>
                <w:szCs w:val="24"/>
              </w:rPr>
              <w:t xml:space="preserve"> period for </w:t>
            </w:r>
            <w:r w:rsidR="00927E1C">
              <w:rPr>
                <w:rFonts w:ascii="Times New Roman" w:eastAsia="仿宋_GB2312" w:hAnsi="Times New Roman"/>
                <w:bCs/>
                <w:color w:val="000000"/>
                <w:sz w:val="24"/>
                <w:szCs w:val="24"/>
              </w:rPr>
              <w:t xml:space="preserve">the application of </w:t>
            </w:r>
            <w:r w:rsidRPr="00A96BAD">
              <w:rPr>
                <w:rFonts w:ascii="Times New Roman" w:eastAsia="仿宋_GB2312" w:hAnsi="Times New Roman"/>
                <w:bCs/>
                <w:color w:val="000000"/>
                <w:sz w:val="24"/>
                <w:szCs w:val="24"/>
              </w:rPr>
              <w:t xml:space="preserve">the registration of chemical generic drugs. </w:t>
            </w:r>
            <w:r w:rsidRPr="00A96BAD">
              <w:rPr>
                <w:rFonts w:ascii="Times New Roman" w:eastAsia="仿宋_GB2312" w:hAnsi="Times New Roman"/>
                <w:b/>
                <w:color w:val="FF0000"/>
                <w:sz w:val="24"/>
                <w:szCs w:val="24"/>
              </w:rPr>
              <w:t xml:space="preserve">The stay period shall only be set once from the date on which the case is docketed by the people's court or the date on which the patent administrative department under the State Council </w:t>
            </w:r>
            <w:r w:rsidRPr="00A96BAD">
              <w:rPr>
                <w:rFonts w:ascii="Times New Roman" w:eastAsia="仿宋_GB2312" w:hAnsi="Times New Roman"/>
                <w:b/>
                <w:color w:val="FF0000"/>
                <w:sz w:val="24"/>
                <w:szCs w:val="24"/>
              </w:rPr>
              <w:lastRenderedPageBreak/>
              <w:t>accepts the case.</w:t>
            </w:r>
            <w:r w:rsidRPr="00A96BAD">
              <w:rPr>
                <w:rFonts w:ascii="Times New Roman" w:eastAsia="仿宋_GB2312" w:hAnsi="Times New Roman"/>
                <w:bCs/>
                <w:color w:val="000000"/>
                <w:sz w:val="24"/>
                <w:szCs w:val="24"/>
              </w:rPr>
              <w:t xml:space="preserve"> The </w:t>
            </w:r>
            <w:r w:rsidRPr="00A96BAD">
              <w:rPr>
                <w:rFonts w:ascii="Times New Roman" w:eastAsia="仿宋_GB2312" w:hAnsi="Times New Roman"/>
                <w:color w:val="000000"/>
                <w:sz w:val="24"/>
                <w:szCs w:val="24"/>
              </w:rPr>
              <w:t xml:space="preserve">national </w:t>
            </w:r>
            <w:r w:rsidR="00927E1C">
              <w:rPr>
                <w:rFonts w:ascii="Times New Roman" w:eastAsia="仿宋_GB2312" w:hAnsi="Times New Roman"/>
                <w:color w:val="000000"/>
                <w:sz w:val="24"/>
                <w:szCs w:val="24"/>
              </w:rPr>
              <w:t>drug review institution</w:t>
            </w:r>
            <w:r w:rsidRPr="00A96BAD">
              <w:rPr>
                <w:rFonts w:ascii="Times New Roman" w:eastAsia="仿宋_GB2312" w:hAnsi="Times New Roman"/>
                <w:bCs/>
                <w:color w:val="000000"/>
                <w:sz w:val="24"/>
                <w:szCs w:val="24"/>
              </w:rPr>
              <w:t xml:space="preserve"> shall not stop the </w:t>
            </w:r>
            <w:r w:rsidR="00624FAA">
              <w:rPr>
                <w:rFonts w:ascii="Times New Roman" w:eastAsia="仿宋_GB2312" w:hAnsi="Times New Roman"/>
                <w:bCs/>
                <w:color w:val="000000"/>
                <w:sz w:val="24"/>
                <w:szCs w:val="24"/>
              </w:rPr>
              <w:t>technical review</w:t>
            </w:r>
            <w:r w:rsidRPr="00A96BAD">
              <w:rPr>
                <w:rFonts w:ascii="Times New Roman" w:eastAsia="仿宋_GB2312" w:hAnsi="Times New Roman"/>
                <w:color w:val="000000"/>
                <w:sz w:val="24"/>
                <w:szCs w:val="24"/>
              </w:rPr>
              <w:t xml:space="preserve"> during the stay period</w:t>
            </w:r>
            <w:r w:rsidRPr="00A96BAD">
              <w:rPr>
                <w:rFonts w:ascii="Times New Roman" w:eastAsia="仿宋_GB2312" w:hAnsi="Times New Roman"/>
                <w:bCs/>
                <w:color w:val="000000"/>
                <w:sz w:val="24"/>
                <w:szCs w:val="24"/>
              </w:rPr>
              <w:t>.</w:t>
            </w:r>
          </w:p>
          <w:p w14:paraId="47A55CF8" w14:textId="2DCE5ED3" w:rsidR="00887375" w:rsidRPr="00A96BAD" w:rsidRDefault="00887375" w:rsidP="00A96BAD">
            <w:pPr>
              <w:spacing w:beforeLines="50" w:before="120" w:afterLines="50" w:after="120"/>
              <w:rPr>
                <w:rFonts w:ascii="Times New Roman" w:eastAsia="仿宋_GB2312" w:hAnsi="Times New Roman"/>
                <w:b/>
                <w:bCs/>
                <w:color w:val="FF0000"/>
                <w:sz w:val="24"/>
                <w:szCs w:val="24"/>
              </w:rPr>
            </w:pPr>
            <w:r w:rsidRPr="00A96BAD">
              <w:rPr>
                <w:rFonts w:ascii="Times New Roman" w:eastAsia="仿宋_GB2312" w:hAnsi="Times New Roman"/>
                <w:b/>
                <w:bCs/>
                <w:color w:val="FF0000"/>
                <w:sz w:val="24"/>
                <w:szCs w:val="24"/>
              </w:rPr>
              <w:t xml:space="preserve">Where the patentee or an interested party fails to file a lawsuit or petition for an </w:t>
            </w:r>
            <w:r w:rsidR="00927E1C">
              <w:rPr>
                <w:rFonts w:ascii="Times New Roman" w:eastAsia="仿宋_GB2312" w:hAnsi="Times New Roman"/>
                <w:b/>
                <w:bCs/>
                <w:color w:val="FF0000"/>
                <w:sz w:val="24"/>
                <w:szCs w:val="24"/>
              </w:rPr>
              <w:t>administrative adjudication</w:t>
            </w:r>
            <w:r w:rsidRPr="00A96BAD">
              <w:rPr>
                <w:rFonts w:ascii="Times New Roman" w:eastAsia="仿宋_GB2312" w:hAnsi="Times New Roman"/>
                <w:b/>
                <w:bCs/>
                <w:color w:val="FF0000"/>
                <w:sz w:val="24"/>
                <w:szCs w:val="24"/>
              </w:rPr>
              <w:t xml:space="preserve"> within the prescribed time limit, the drug</w:t>
            </w:r>
            <w:r w:rsidRPr="00A96BAD">
              <w:rPr>
                <w:rFonts w:ascii="Times New Roman" w:eastAsia="仿宋_GB2312" w:hAnsi="Times New Roman" w:hint="eastAsia"/>
                <w:b/>
                <w:bCs/>
                <w:color w:val="FF0000"/>
                <w:sz w:val="24"/>
                <w:szCs w:val="24"/>
              </w:rPr>
              <w:t xml:space="preserve"> regulatory and </w:t>
            </w:r>
            <w:r w:rsidRPr="00A96BAD">
              <w:rPr>
                <w:rFonts w:ascii="Times New Roman" w:eastAsia="仿宋_GB2312" w:hAnsi="Times New Roman"/>
                <w:b/>
                <w:bCs/>
                <w:color w:val="FF0000"/>
                <w:sz w:val="24"/>
                <w:szCs w:val="24"/>
              </w:rPr>
              <w:t xml:space="preserve">administrative department under the State Council will, on the basis of the conclusion of the </w:t>
            </w:r>
            <w:r w:rsidR="00624FAA">
              <w:rPr>
                <w:rFonts w:ascii="Times New Roman" w:eastAsia="仿宋_GB2312" w:hAnsi="Times New Roman"/>
                <w:b/>
                <w:bCs/>
                <w:color w:val="FF0000"/>
                <w:sz w:val="24"/>
                <w:szCs w:val="24"/>
              </w:rPr>
              <w:t>technical review</w:t>
            </w:r>
            <w:r w:rsidRPr="00A96BAD">
              <w:rPr>
                <w:rFonts w:ascii="Times New Roman" w:eastAsia="仿宋_GB2312" w:hAnsi="Times New Roman"/>
                <w:b/>
                <w:bCs/>
                <w:color w:val="FF0000"/>
                <w:sz w:val="24"/>
                <w:szCs w:val="24"/>
              </w:rPr>
              <w:t xml:space="preserve"> and the </w:t>
            </w:r>
            <w:r w:rsidR="00E80DC2">
              <w:rPr>
                <w:rFonts w:ascii="Times New Roman" w:eastAsia="仿宋_GB2312" w:hAnsi="Times New Roman"/>
                <w:b/>
                <w:bCs/>
                <w:color w:val="FF0000"/>
                <w:sz w:val="24"/>
                <w:szCs w:val="24"/>
              </w:rPr>
              <w:t>declaration</w:t>
            </w:r>
            <w:r w:rsidRPr="00A96BAD">
              <w:rPr>
                <w:rFonts w:ascii="Times New Roman" w:eastAsia="仿宋_GB2312" w:hAnsi="Times New Roman"/>
                <w:b/>
                <w:bCs/>
                <w:color w:val="FF0000"/>
                <w:sz w:val="24"/>
                <w:szCs w:val="24"/>
              </w:rPr>
              <w:t xml:space="preserve"> submitted by the generic drug applicant, directly make a decision on whether to approve the </w:t>
            </w:r>
            <w:r w:rsidRPr="00A96BAD">
              <w:rPr>
                <w:rFonts w:ascii="Times New Roman" w:eastAsia="仿宋_GB2312" w:hAnsi="Times New Roman" w:hint="eastAsia"/>
                <w:b/>
                <w:bCs/>
                <w:color w:val="FF0000"/>
                <w:sz w:val="24"/>
                <w:szCs w:val="24"/>
              </w:rPr>
              <w:t>application</w:t>
            </w:r>
            <w:r w:rsidRPr="00A96BAD">
              <w:rPr>
                <w:rFonts w:ascii="Times New Roman" w:eastAsia="仿宋_GB2312" w:hAnsi="Times New Roman"/>
                <w:b/>
                <w:bCs/>
                <w:color w:val="FF0000"/>
                <w:sz w:val="24"/>
                <w:szCs w:val="24"/>
              </w:rPr>
              <w:t xml:space="preserve"> or not.</w:t>
            </w:r>
            <w:r w:rsidRPr="00A96BAD">
              <w:rPr>
                <w:rFonts w:ascii="Times New Roman" w:hAnsi="Times New Roman"/>
                <w:sz w:val="24"/>
                <w:szCs w:val="24"/>
              </w:rPr>
              <w:t xml:space="preserve"> </w:t>
            </w:r>
            <w:r w:rsidRPr="00A96BAD">
              <w:rPr>
                <w:rFonts w:ascii="Times New Roman" w:eastAsia="仿宋_GB2312" w:hAnsi="Times New Roman"/>
                <w:b/>
                <w:bCs/>
                <w:color w:val="FF0000"/>
                <w:sz w:val="24"/>
                <w:szCs w:val="24"/>
              </w:rPr>
              <w:t>Applicants for generic drugs may file a lawsuit or petition for administrative adjudication in accordance with relevant provisions.</w:t>
            </w:r>
          </w:p>
        </w:tc>
      </w:tr>
      <w:tr w:rsidR="00346541" w:rsidRPr="00A96BAD" w14:paraId="1EA172DA" w14:textId="77777777" w:rsidTr="00FC2738">
        <w:tc>
          <w:tcPr>
            <w:tcW w:w="2500" w:type="pct"/>
          </w:tcPr>
          <w:p w14:paraId="61A8BAF9" w14:textId="77777777" w:rsidR="00B32DE7" w:rsidRPr="00A96BAD" w:rsidRDefault="00B32DE7" w:rsidP="00A96BAD">
            <w:pPr>
              <w:spacing w:beforeLines="50" w:before="120" w:afterLines="50" w:after="120"/>
              <w:rPr>
                <w:rFonts w:ascii="Times New Roman" w:eastAsia="黑体" w:hAnsi="Times New Roman"/>
                <w:b/>
                <w:color w:val="000000"/>
                <w:kern w:val="0"/>
                <w:sz w:val="24"/>
                <w:szCs w:val="24"/>
              </w:rPr>
            </w:pPr>
            <w:r w:rsidRPr="00A96BAD">
              <w:rPr>
                <w:rFonts w:ascii="Times New Roman" w:eastAsia="仿宋_GB2312" w:hAnsi="Times New Roman"/>
                <w:b/>
                <w:strike/>
                <w:color w:val="000000"/>
                <w:sz w:val="24"/>
                <w:szCs w:val="24"/>
              </w:rPr>
              <w:lastRenderedPageBreak/>
              <w:t xml:space="preserve">Article 10 </w:t>
            </w:r>
            <w:r w:rsidRPr="00A96BAD">
              <w:rPr>
                <w:rFonts w:ascii="Times New Roman" w:eastAsia="黑体" w:hAnsi="Times New Roman"/>
                <w:b/>
                <w:strike/>
                <w:color w:val="000000"/>
                <w:kern w:val="0"/>
                <w:sz w:val="24"/>
                <w:szCs w:val="24"/>
              </w:rPr>
              <w:t>[</w:t>
            </w:r>
            <w:r w:rsidRPr="00A96BAD">
              <w:rPr>
                <w:rFonts w:ascii="Times New Roman" w:eastAsia="仿宋_GB2312" w:hAnsi="Times New Roman"/>
                <w:b/>
                <w:strike/>
                <w:color w:val="000000"/>
                <w:sz w:val="24"/>
                <w:szCs w:val="24"/>
              </w:rPr>
              <w:t>Examinations and Approvals by Category</w:t>
            </w:r>
            <w:r w:rsidRPr="00A96BAD">
              <w:rPr>
                <w:rFonts w:ascii="Times New Roman" w:eastAsia="黑体" w:hAnsi="Times New Roman"/>
                <w:b/>
                <w:strike/>
                <w:color w:val="000000"/>
                <w:kern w:val="0"/>
                <w:sz w:val="24"/>
                <w:szCs w:val="24"/>
              </w:rPr>
              <w:t>]</w:t>
            </w:r>
            <w:r w:rsidRPr="00A96BAD">
              <w:rPr>
                <w:rFonts w:ascii="Times New Roman" w:eastAsia="黑体" w:hAnsi="Times New Roman" w:hint="eastAsia"/>
                <w:b/>
                <w:strike/>
                <w:color w:val="000000"/>
                <w:kern w:val="0"/>
                <w:sz w:val="24"/>
                <w:szCs w:val="24"/>
              </w:rPr>
              <w:t xml:space="preserve"> </w:t>
            </w:r>
          </w:p>
          <w:p w14:paraId="0166547D" w14:textId="5ACB108C" w:rsidR="00B32DE7" w:rsidRPr="00A96BAD" w:rsidRDefault="00B32DE7"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 xml:space="preserve">With regard to </w:t>
            </w:r>
            <w:bookmarkStart w:id="2" w:name="_Hlk51596182"/>
            <w:r w:rsidRPr="00A96BAD">
              <w:rPr>
                <w:rFonts w:ascii="Times New Roman" w:eastAsia="仿宋_GB2312" w:hAnsi="Times New Roman"/>
                <w:color w:val="000000"/>
                <w:sz w:val="24"/>
                <w:szCs w:val="24"/>
              </w:rPr>
              <w:t xml:space="preserve">a </w:t>
            </w:r>
            <w:bookmarkStart w:id="3" w:name="_Hlk51596016"/>
            <w:r w:rsidRPr="00A96BAD">
              <w:rPr>
                <w:rFonts w:ascii="Times New Roman" w:eastAsia="仿宋_GB2312" w:hAnsi="Times New Roman"/>
                <w:color w:val="000000"/>
                <w:sz w:val="24"/>
                <w:szCs w:val="24"/>
              </w:rPr>
              <w:t xml:space="preserve">chemical </w:t>
            </w:r>
            <w:r w:rsidRPr="00A96BAD">
              <w:rPr>
                <w:rFonts w:ascii="Times New Roman" w:eastAsia="仿宋_GB2312" w:hAnsi="Times New Roman" w:hint="eastAsia"/>
                <w:color w:val="000000"/>
                <w:sz w:val="24"/>
                <w:szCs w:val="24"/>
              </w:rPr>
              <w:t>generic</w:t>
            </w:r>
            <w:r w:rsidRPr="00A96BAD">
              <w:rPr>
                <w:rFonts w:ascii="Times New Roman" w:eastAsia="仿宋_GB2312" w:hAnsi="Times New Roman"/>
                <w:color w:val="000000"/>
                <w:sz w:val="24"/>
                <w:szCs w:val="24"/>
              </w:rPr>
              <w:t xml:space="preserve"> drug registration</w:t>
            </w:r>
            <w:r w:rsidRPr="00A96BAD">
              <w:rPr>
                <w:rFonts w:ascii="Times New Roman" w:eastAsia="仿宋_GB2312" w:hAnsi="Times New Roman" w:hint="eastAsia"/>
                <w:color w:val="000000"/>
                <w:sz w:val="24"/>
                <w:szCs w:val="24"/>
              </w:rPr>
              <w:t xml:space="preserve"> </w:t>
            </w:r>
            <w:r w:rsidRPr="00A96BAD">
              <w:rPr>
                <w:rFonts w:ascii="Times New Roman" w:eastAsia="仿宋_GB2312" w:hAnsi="Times New Roman"/>
                <w:color w:val="000000"/>
                <w:sz w:val="24"/>
                <w:szCs w:val="24"/>
              </w:rPr>
              <w:t>application</w:t>
            </w:r>
            <w:bookmarkEnd w:id="3"/>
            <w:r w:rsidRPr="00A96BAD">
              <w:rPr>
                <w:rFonts w:ascii="Times New Roman" w:eastAsia="仿宋_GB2312" w:hAnsi="Times New Roman"/>
                <w:color w:val="000000"/>
                <w:sz w:val="24"/>
                <w:szCs w:val="24"/>
              </w:rPr>
              <w:t xml:space="preserve"> </w:t>
            </w:r>
            <w:r w:rsidRPr="00A96BAD">
              <w:rPr>
                <w:rFonts w:ascii="Times New Roman" w:eastAsia="仿宋_GB2312" w:hAnsi="Times New Roman" w:hint="eastAsia"/>
                <w:b/>
                <w:bCs/>
                <w:strike/>
                <w:color w:val="000000"/>
                <w:sz w:val="24"/>
                <w:szCs w:val="24"/>
              </w:rPr>
              <w:t xml:space="preserve">with </w:t>
            </w:r>
            <w:bookmarkEnd w:id="2"/>
            <w:r w:rsidRPr="00A96BAD">
              <w:rPr>
                <w:rFonts w:ascii="Times New Roman" w:eastAsia="仿宋_GB2312" w:hAnsi="Times New Roman"/>
                <w:b/>
                <w:bCs/>
                <w:strike/>
                <w:color w:val="000000"/>
                <w:sz w:val="24"/>
                <w:szCs w:val="24"/>
              </w:rPr>
              <w:t xml:space="preserve">Category IV </w:t>
            </w:r>
            <w:r w:rsidR="00E80DC2">
              <w:rPr>
                <w:rFonts w:ascii="Times New Roman" w:eastAsia="仿宋_GB2312" w:hAnsi="Times New Roman"/>
                <w:b/>
                <w:bCs/>
                <w:strike/>
                <w:color w:val="000000"/>
                <w:sz w:val="24"/>
                <w:szCs w:val="24"/>
              </w:rPr>
              <w:t>declaration</w:t>
            </w:r>
            <w:r w:rsidRPr="00A96BAD">
              <w:rPr>
                <w:rFonts w:ascii="Times New Roman" w:eastAsia="仿宋_GB2312" w:hAnsi="Times New Roman"/>
                <w:b/>
                <w:bCs/>
                <w:strike/>
                <w:color w:val="000000"/>
                <w:sz w:val="24"/>
                <w:szCs w:val="24"/>
              </w:rPr>
              <w:t xml:space="preserve">, if the patentee or any interested party, within 45 days from the date when the national </w:t>
            </w:r>
            <w:r w:rsidR="00927E1C">
              <w:rPr>
                <w:rFonts w:ascii="Times New Roman" w:eastAsia="仿宋_GB2312" w:hAnsi="Times New Roman"/>
                <w:b/>
                <w:bCs/>
                <w:strike/>
                <w:color w:val="000000"/>
                <w:sz w:val="24"/>
                <w:szCs w:val="24"/>
              </w:rPr>
              <w:t>drug review institution</w:t>
            </w:r>
            <w:r w:rsidRPr="00A96BAD">
              <w:rPr>
                <w:rFonts w:ascii="Times New Roman" w:eastAsia="仿宋_GB2312" w:hAnsi="Times New Roman"/>
                <w:b/>
                <w:bCs/>
                <w:strike/>
                <w:color w:val="000000"/>
                <w:sz w:val="24"/>
                <w:szCs w:val="24"/>
              </w:rPr>
              <w:t xml:space="preserve"> </w:t>
            </w:r>
            <w:r w:rsidRPr="00A96BAD">
              <w:rPr>
                <w:rFonts w:ascii="Times New Roman" w:eastAsia="仿宋_GB2312" w:hAnsi="Times New Roman" w:hint="eastAsia"/>
                <w:b/>
                <w:bCs/>
                <w:strike/>
                <w:color w:val="000000"/>
                <w:sz w:val="24"/>
                <w:szCs w:val="24"/>
              </w:rPr>
              <w:t>makes</w:t>
            </w:r>
            <w:r w:rsidRPr="00A96BAD">
              <w:rPr>
                <w:rFonts w:ascii="Times New Roman" w:eastAsia="仿宋_GB2312" w:hAnsi="Times New Roman"/>
                <w:b/>
                <w:bCs/>
                <w:strike/>
                <w:color w:val="000000"/>
                <w:sz w:val="24"/>
                <w:szCs w:val="24"/>
              </w:rPr>
              <w:t xml:space="preserve"> </w:t>
            </w:r>
            <w:r w:rsidRPr="00A96BAD">
              <w:rPr>
                <w:rFonts w:ascii="Times New Roman" w:eastAsia="仿宋_GB2312" w:hAnsi="Times New Roman" w:hint="eastAsia"/>
                <w:b/>
                <w:bCs/>
                <w:strike/>
                <w:color w:val="000000"/>
                <w:sz w:val="24"/>
                <w:szCs w:val="24"/>
              </w:rPr>
              <w:t>public</w:t>
            </w:r>
            <w:r w:rsidRPr="00A96BAD">
              <w:rPr>
                <w:rFonts w:ascii="Times New Roman" w:eastAsia="仿宋_GB2312" w:hAnsi="Times New Roman"/>
                <w:b/>
                <w:bCs/>
                <w:strike/>
                <w:color w:val="000000"/>
                <w:sz w:val="24"/>
                <w:szCs w:val="24"/>
              </w:rPr>
              <w:t xml:space="preserve"> the application for the </w:t>
            </w:r>
            <w:r w:rsidR="00E80DC2">
              <w:rPr>
                <w:rFonts w:ascii="Times New Roman" w:eastAsia="仿宋_GB2312" w:hAnsi="Times New Roman"/>
                <w:b/>
                <w:bCs/>
                <w:strike/>
                <w:color w:val="000000"/>
                <w:sz w:val="24"/>
                <w:szCs w:val="24"/>
              </w:rPr>
              <w:t>drug marketing authorization</w:t>
            </w:r>
            <w:r w:rsidRPr="00A96BAD">
              <w:rPr>
                <w:rFonts w:ascii="Times New Roman" w:eastAsia="仿宋_GB2312" w:hAnsi="Times New Roman" w:hint="eastAsia"/>
                <w:b/>
                <w:bCs/>
                <w:strike/>
                <w:color w:val="000000"/>
                <w:sz w:val="24"/>
                <w:szCs w:val="24"/>
              </w:rPr>
              <w:t>,</w:t>
            </w:r>
            <w:r w:rsidRPr="00A96BAD">
              <w:rPr>
                <w:rFonts w:ascii="Times New Roman" w:eastAsia="仿宋_GB2312" w:hAnsi="Times New Roman"/>
                <w:b/>
                <w:bCs/>
                <w:strike/>
                <w:color w:val="000000"/>
                <w:sz w:val="24"/>
                <w:szCs w:val="24"/>
              </w:rPr>
              <w:t xml:space="preserve"> files a lawsuit before a people’s court or apply to the patent administration department under the State Council for an </w:t>
            </w:r>
            <w:r w:rsidR="00927E1C">
              <w:rPr>
                <w:rFonts w:ascii="Times New Roman" w:eastAsia="仿宋_GB2312" w:hAnsi="Times New Roman"/>
                <w:b/>
                <w:bCs/>
                <w:strike/>
                <w:color w:val="000000"/>
                <w:sz w:val="24"/>
                <w:szCs w:val="24"/>
              </w:rPr>
              <w:t>administrative adjudication</w:t>
            </w:r>
            <w:r w:rsidRPr="00A96BAD">
              <w:rPr>
                <w:rFonts w:ascii="Times New Roman" w:eastAsia="仿宋_GB2312" w:hAnsi="Times New Roman"/>
                <w:b/>
                <w:bCs/>
                <w:strike/>
                <w:color w:val="000000"/>
                <w:sz w:val="24"/>
                <w:szCs w:val="24"/>
              </w:rPr>
              <w:t>, regarding whether the relevant technical solutions of the</w:t>
            </w:r>
            <w:r w:rsidRPr="00A96BAD">
              <w:rPr>
                <w:rFonts w:ascii="Times New Roman" w:eastAsia="仿宋_GB2312" w:hAnsi="Times New Roman" w:hint="eastAsia"/>
                <w:b/>
                <w:bCs/>
                <w:strike/>
                <w:color w:val="000000"/>
                <w:sz w:val="24"/>
                <w:szCs w:val="24"/>
              </w:rPr>
              <w:t xml:space="preserve"> generic</w:t>
            </w:r>
            <w:r w:rsidRPr="00A96BAD">
              <w:rPr>
                <w:rFonts w:ascii="Times New Roman" w:eastAsia="仿宋_GB2312" w:hAnsi="Times New Roman"/>
                <w:b/>
                <w:bCs/>
                <w:strike/>
                <w:color w:val="000000"/>
                <w:sz w:val="24"/>
                <w:szCs w:val="24"/>
              </w:rPr>
              <w:t xml:space="preserve"> drug fall within the protection scope of the patent rights or not, </w:t>
            </w:r>
            <w:r w:rsidRPr="00A96BAD">
              <w:rPr>
                <w:rFonts w:ascii="Times New Roman" w:eastAsia="仿宋_GB2312" w:hAnsi="Times New Roman"/>
                <w:color w:val="000000"/>
                <w:sz w:val="24"/>
                <w:szCs w:val="24"/>
              </w:rPr>
              <w:t xml:space="preserve">the patentee or the interested party shall, within 10 days upon receiving judgment or decision, submit the </w:t>
            </w:r>
            <w:r w:rsidRPr="00A96BAD">
              <w:rPr>
                <w:rFonts w:ascii="Times New Roman" w:eastAsia="仿宋_GB2312" w:hAnsi="Times New Roman"/>
                <w:b/>
                <w:bCs/>
                <w:strike/>
                <w:color w:val="000000"/>
                <w:sz w:val="24"/>
                <w:szCs w:val="24"/>
              </w:rPr>
              <w:t>judgment or the decision</w:t>
            </w:r>
            <w:r w:rsidRPr="00A96BAD">
              <w:rPr>
                <w:rFonts w:ascii="Times New Roman" w:eastAsia="仿宋_GB2312" w:hAnsi="Times New Roman"/>
                <w:color w:val="000000"/>
                <w:sz w:val="24"/>
                <w:szCs w:val="24"/>
              </w:rPr>
              <w:t xml:space="preserve"> to the national </w:t>
            </w:r>
            <w:r w:rsidR="00927E1C">
              <w:rPr>
                <w:rFonts w:ascii="Times New Roman" w:eastAsia="仿宋_GB2312" w:hAnsi="Times New Roman"/>
                <w:color w:val="000000"/>
                <w:sz w:val="24"/>
                <w:szCs w:val="24"/>
              </w:rPr>
              <w:t>drug review institution</w:t>
            </w:r>
            <w:r w:rsidRPr="00A96BAD">
              <w:rPr>
                <w:rFonts w:ascii="Times New Roman" w:eastAsia="仿宋_GB2312" w:hAnsi="Times New Roman"/>
                <w:color w:val="000000"/>
                <w:sz w:val="24"/>
                <w:szCs w:val="24"/>
              </w:rPr>
              <w:t>.</w:t>
            </w:r>
          </w:p>
          <w:p w14:paraId="4DC3F270" w14:textId="04D643DE" w:rsidR="00B32DE7" w:rsidRPr="00A96BAD" w:rsidRDefault="00B32DE7"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 xml:space="preserve">With regard to the chemical </w:t>
            </w:r>
            <w:r w:rsidRPr="00A96BAD">
              <w:rPr>
                <w:rFonts w:ascii="Times New Roman" w:eastAsia="仿宋_GB2312" w:hAnsi="Times New Roman" w:hint="eastAsia"/>
                <w:color w:val="000000"/>
                <w:sz w:val="24"/>
                <w:szCs w:val="24"/>
              </w:rPr>
              <w:t>generic</w:t>
            </w:r>
            <w:r w:rsidRPr="00A96BAD">
              <w:rPr>
                <w:rFonts w:ascii="Times New Roman" w:eastAsia="仿宋_GB2312" w:hAnsi="Times New Roman"/>
                <w:color w:val="000000"/>
                <w:sz w:val="24"/>
                <w:szCs w:val="24"/>
              </w:rPr>
              <w:t xml:space="preserve"> drug registration</w:t>
            </w:r>
            <w:r w:rsidRPr="00A96BAD">
              <w:rPr>
                <w:rFonts w:ascii="Times New Roman" w:eastAsia="仿宋_GB2312" w:hAnsi="Times New Roman" w:hint="eastAsia"/>
                <w:color w:val="000000"/>
                <w:sz w:val="24"/>
                <w:szCs w:val="24"/>
              </w:rPr>
              <w:t xml:space="preserve"> </w:t>
            </w:r>
            <w:r w:rsidRPr="00A96BAD">
              <w:rPr>
                <w:rFonts w:ascii="Times New Roman" w:eastAsia="仿宋_GB2312" w:hAnsi="Times New Roman"/>
                <w:color w:val="000000"/>
                <w:sz w:val="24"/>
                <w:szCs w:val="24"/>
              </w:rPr>
              <w:t>application</w:t>
            </w:r>
            <w:bookmarkStart w:id="4" w:name="_Hlk51596264"/>
            <w:r w:rsidRPr="00A96BAD">
              <w:rPr>
                <w:rFonts w:ascii="Times New Roman" w:eastAsia="仿宋_GB2312" w:hAnsi="Times New Roman"/>
                <w:color w:val="000000"/>
                <w:sz w:val="24"/>
                <w:szCs w:val="24"/>
              </w:rPr>
              <w:t xml:space="preserve"> that has passed </w:t>
            </w:r>
            <w:r w:rsidR="00624FAA">
              <w:rPr>
                <w:rFonts w:ascii="Times New Roman" w:eastAsia="仿宋_GB2312" w:hAnsi="Times New Roman"/>
                <w:color w:val="000000"/>
                <w:sz w:val="24"/>
                <w:szCs w:val="24"/>
              </w:rPr>
              <w:t>technical review</w:t>
            </w:r>
            <w:bookmarkEnd w:id="4"/>
            <w:r w:rsidRPr="00A96BAD">
              <w:rPr>
                <w:rFonts w:ascii="Times New Roman" w:eastAsia="仿宋_GB2312" w:hAnsi="Times New Roman"/>
                <w:color w:val="000000"/>
                <w:sz w:val="24"/>
                <w:szCs w:val="24"/>
              </w:rPr>
              <w:t xml:space="preserve">, the national </w:t>
            </w:r>
            <w:r w:rsidR="00927E1C">
              <w:rPr>
                <w:rFonts w:ascii="Times New Roman" w:eastAsia="仿宋_GB2312" w:hAnsi="Times New Roman"/>
                <w:color w:val="000000"/>
                <w:sz w:val="24"/>
                <w:szCs w:val="24"/>
              </w:rPr>
              <w:t>drug review institution</w:t>
            </w:r>
            <w:r w:rsidRPr="00A96BAD">
              <w:rPr>
                <w:rFonts w:ascii="Times New Roman" w:eastAsia="仿宋_GB2312" w:hAnsi="Times New Roman"/>
                <w:color w:val="000000"/>
                <w:sz w:val="24"/>
                <w:szCs w:val="24"/>
              </w:rPr>
              <w:t xml:space="preserve"> shall process</w:t>
            </w:r>
            <w:r w:rsidRPr="00A96BAD">
              <w:rPr>
                <w:rFonts w:ascii="Times New Roman" w:eastAsia="仿宋_GB2312" w:hAnsi="Times New Roman" w:hint="eastAsia"/>
                <w:color w:val="000000"/>
                <w:sz w:val="24"/>
                <w:szCs w:val="24"/>
              </w:rPr>
              <w:t xml:space="preserve"> the application </w:t>
            </w:r>
            <w:r w:rsidRPr="00A96BAD">
              <w:rPr>
                <w:rFonts w:ascii="Times New Roman" w:eastAsia="仿宋_GB2312" w:hAnsi="Times New Roman"/>
                <w:color w:val="000000"/>
                <w:sz w:val="24"/>
                <w:szCs w:val="24"/>
              </w:rPr>
              <w:t xml:space="preserve">in </w:t>
            </w:r>
            <w:r w:rsidRPr="00A96BAD">
              <w:rPr>
                <w:rFonts w:ascii="Times New Roman" w:eastAsia="仿宋_GB2312" w:hAnsi="Times New Roman" w:hint="eastAsia"/>
                <w:color w:val="000000"/>
                <w:sz w:val="24"/>
                <w:szCs w:val="24"/>
              </w:rPr>
              <w:t>view of</w:t>
            </w:r>
            <w:r w:rsidRPr="00A96BAD">
              <w:rPr>
                <w:rFonts w:ascii="Times New Roman" w:eastAsia="仿宋_GB2312" w:hAnsi="Times New Roman"/>
                <w:color w:val="000000"/>
                <w:sz w:val="24"/>
                <w:szCs w:val="24"/>
              </w:rPr>
              <w:t xml:space="preserve"> the judgment of the people’s court or the </w:t>
            </w:r>
            <w:r w:rsidR="00927E1C">
              <w:rPr>
                <w:rFonts w:ascii="Times New Roman" w:eastAsia="仿宋_GB2312" w:hAnsi="Times New Roman"/>
                <w:color w:val="000000"/>
                <w:sz w:val="24"/>
                <w:szCs w:val="24"/>
              </w:rPr>
              <w:t>administrative adjudication</w:t>
            </w:r>
            <w:r w:rsidRPr="00A96BAD">
              <w:rPr>
                <w:rFonts w:ascii="Times New Roman" w:eastAsia="仿宋_GB2312" w:hAnsi="Times New Roman"/>
                <w:color w:val="000000"/>
                <w:sz w:val="24"/>
                <w:szCs w:val="24"/>
              </w:rPr>
              <w:t xml:space="preserve"> of the </w:t>
            </w:r>
            <w:r w:rsidRPr="00A96BAD">
              <w:rPr>
                <w:rFonts w:ascii="Times New Roman" w:eastAsia="仿宋_GB2312" w:hAnsi="Times New Roman"/>
                <w:color w:val="000000"/>
                <w:sz w:val="24"/>
                <w:szCs w:val="24"/>
              </w:rPr>
              <w:lastRenderedPageBreak/>
              <w:t>patent administration department under the State Council,</w:t>
            </w:r>
            <w:r w:rsidRPr="00A96BAD">
              <w:rPr>
                <w:rFonts w:ascii="Times New Roman" w:eastAsia="仿宋_GB2312" w:hAnsi="Times New Roman" w:hint="eastAsia"/>
                <w:color w:val="000000"/>
                <w:sz w:val="24"/>
                <w:szCs w:val="24"/>
              </w:rPr>
              <w:t xml:space="preserve"> as follows</w:t>
            </w:r>
            <w:r w:rsidRPr="00A96BAD">
              <w:rPr>
                <w:rFonts w:ascii="Times New Roman" w:eastAsia="仿宋_GB2312" w:hAnsi="Times New Roman"/>
                <w:color w:val="000000"/>
                <w:sz w:val="24"/>
                <w:szCs w:val="24"/>
              </w:rPr>
              <w:t>:</w:t>
            </w:r>
          </w:p>
          <w:p w14:paraId="713880E9" w14:textId="574CE5AC" w:rsidR="00B32DE7" w:rsidRPr="00A96BAD" w:rsidRDefault="00B32DE7"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 xml:space="preserve">(I) If the relevant technical solutions are determined to fall within the protection scope of the relevant patent rights, the chemical </w:t>
            </w:r>
            <w:r w:rsidRPr="00A96BAD">
              <w:rPr>
                <w:rFonts w:ascii="Times New Roman" w:eastAsia="仿宋_GB2312" w:hAnsi="Times New Roman" w:hint="eastAsia"/>
                <w:color w:val="000000"/>
                <w:sz w:val="24"/>
                <w:szCs w:val="24"/>
              </w:rPr>
              <w:t>generic</w:t>
            </w:r>
            <w:r w:rsidRPr="00A96BAD">
              <w:rPr>
                <w:rFonts w:ascii="Times New Roman" w:eastAsia="仿宋_GB2312" w:hAnsi="Times New Roman"/>
                <w:color w:val="000000"/>
                <w:sz w:val="24"/>
                <w:szCs w:val="24"/>
              </w:rPr>
              <w:t xml:space="preserve"> drug application shall be forwarded to the </w:t>
            </w:r>
            <w:r w:rsidR="00624FAA">
              <w:rPr>
                <w:rFonts w:ascii="Times New Roman" w:eastAsia="仿宋_GB2312" w:hAnsi="Times New Roman"/>
                <w:color w:val="000000"/>
                <w:sz w:val="24"/>
                <w:szCs w:val="24"/>
              </w:rPr>
              <w:t>administrative review and approval</w:t>
            </w:r>
            <w:r w:rsidRPr="00A96BAD">
              <w:rPr>
                <w:rFonts w:ascii="Times New Roman" w:eastAsia="仿宋_GB2312" w:hAnsi="Times New Roman"/>
                <w:color w:val="000000"/>
                <w:sz w:val="24"/>
                <w:szCs w:val="24"/>
              </w:rPr>
              <w:t xml:space="preserve"> process </w:t>
            </w:r>
            <w:r w:rsidRPr="00A96BAD">
              <w:rPr>
                <w:rFonts w:ascii="Times New Roman" w:eastAsia="仿宋_GB2312" w:hAnsi="Times New Roman"/>
                <w:b/>
                <w:bCs/>
                <w:strike/>
                <w:color w:val="000000"/>
                <w:sz w:val="24"/>
                <w:szCs w:val="24"/>
              </w:rPr>
              <w:t>20 workdays</w:t>
            </w:r>
            <w:r w:rsidRPr="00A96BAD">
              <w:rPr>
                <w:rFonts w:ascii="Times New Roman" w:eastAsia="仿宋_GB2312" w:hAnsi="Times New Roman"/>
                <w:color w:val="000000"/>
                <w:sz w:val="24"/>
                <w:szCs w:val="24"/>
              </w:rPr>
              <w:t xml:space="preserve"> before the expiration of the patent </w:t>
            </w:r>
            <w:proofErr w:type="gramStart"/>
            <w:r w:rsidRPr="00A96BAD">
              <w:rPr>
                <w:rFonts w:ascii="Times New Roman" w:eastAsia="仿宋_GB2312" w:hAnsi="Times New Roman"/>
                <w:color w:val="000000"/>
                <w:sz w:val="24"/>
                <w:szCs w:val="24"/>
              </w:rPr>
              <w:t>right;</w:t>
            </w:r>
            <w:proofErr w:type="gramEnd"/>
          </w:p>
          <w:p w14:paraId="1FB6683A" w14:textId="60A55F90" w:rsidR="00B32DE7" w:rsidRPr="00A96BAD" w:rsidRDefault="00B32DE7"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 xml:space="preserve">(II) If the relevant technical solutions are determined </w:t>
            </w:r>
            <w:r w:rsidRPr="00A96BAD">
              <w:rPr>
                <w:rFonts w:ascii="Times New Roman" w:eastAsia="仿宋_GB2312" w:hAnsi="Times New Roman" w:hint="eastAsia"/>
                <w:color w:val="000000"/>
                <w:sz w:val="24"/>
                <w:szCs w:val="24"/>
              </w:rPr>
              <w:t>not</w:t>
            </w:r>
            <w:r w:rsidRPr="00A96BAD">
              <w:rPr>
                <w:rFonts w:ascii="Times New Roman" w:eastAsia="仿宋_GB2312" w:hAnsi="Times New Roman"/>
                <w:color w:val="000000"/>
                <w:sz w:val="24"/>
                <w:szCs w:val="24"/>
              </w:rPr>
              <w:t xml:space="preserve"> to fall within</w:t>
            </w:r>
            <w:r w:rsidRPr="00A96BAD">
              <w:rPr>
                <w:rFonts w:ascii="Times New Roman" w:eastAsia="仿宋_GB2312" w:hAnsi="Times New Roman" w:hint="eastAsia"/>
                <w:color w:val="000000"/>
                <w:sz w:val="24"/>
                <w:szCs w:val="24"/>
              </w:rPr>
              <w:t xml:space="preserve"> </w:t>
            </w:r>
            <w:r w:rsidRPr="00A96BAD">
              <w:rPr>
                <w:rFonts w:ascii="Times New Roman" w:eastAsia="仿宋_GB2312" w:hAnsi="Times New Roman"/>
                <w:color w:val="000000"/>
                <w:sz w:val="24"/>
                <w:szCs w:val="24"/>
              </w:rPr>
              <w:t xml:space="preserve">the protection scope of the relevant patent rights, or both parties reach a settlement, the chemical </w:t>
            </w:r>
            <w:r w:rsidRPr="00A96BAD">
              <w:rPr>
                <w:rFonts w:ascii="Times New Roman" w:eastAsia="仿宋_GB2312" w:hAnsi="Times New Roman" w:hint="eastAsia"/>
                <w:color w:val="000000"/>
                <w:sz w:val="24"/>
                <w:szCs w:val="24"/>
              </w:rPr>
              <w:t>generic</w:t>
            </w:r>
            <w:r w:rsidRPr="00A96BAD">
              <w:rPr>
                <w:rFonts w:ascii="Times New Roman" w:eastAsia="仿宋_GB2312" w:hAnsi="Times New Roman"/>
                <w:color w:val="000000"/>
                <w:sz w:val="24"/>
                <w:szCs w:val="24"/>
              </w:rPr>
              <w:t xml:space="preserve"> drug application shall be forwarded to the </w:t>
            </w:r>
            <w:r w:rsidR="00624FAA">
              <w:rPr>
                <w:rFonts w:ascii="Times New Roman" w:eastAsia="仿宋_GB2312" w:hAnsi="Times New Roman"/>
                <w:color w:val="000000"/>
                <w:sz w:val="24"/>
                <w:szCs w:val="24"/>
              </w:rPr>
              <w:t>administrative review and approval</w:t>
            </w:r>
            <w:r w:rsidRPr="00A96BAD">
              <w:rPr>
                <w:rFonts w:ascii="Times New Roman" w:eastAsia="仿宋_GB2312" w:hAnsi="Times New Roman"/>
                <w:color w:val="000000"/>
                <w:sz w:val="24"/>
                <w:szCs w:val="24"/>
              </w:rPr>
              <w:t xml:space="preserve"> process </w:t>
            </w:r>
            <w:r w:rsidRPr="00A96BAD">
              <w:rPr>
                <w:rFonts w:ascii="Times New Roman" w:eastAsia="仿宋_GB2312" w:hAnsi="Times New Roman" w:hint="eastAsia"/>
                <w:color w:val="000000"/>
                <w:sz w:val="24"/>
                <w:szCs w:val="24"/>
              </w:rPr>
              <w:t>in accordance with th</w:t>
            </w:r>
            <w:r w:rsidRPr="00A96BAD">
              <w:rPr>
                <w:rFonts w:ascii="Times New Roman" w:eastAsia="仿宋_GB2312" w:hAnsi="Times New Roman"/>
                <w:color w:val="000000"/>
                <w:sz w:val="24"/>
                <w:szCs w:val="24"/>
              </w:rPr>
              <w:t xml:space="preserve">e </w:t>
            </w:r>
            <w:proofErr w:type="gramStart"/>
            <w:r w:rsidRPr="00A96BAD">
              <w:rPr>
                <w:rFonts w:ascii="Times New Roman" w:eastAsia="仿宋_GB2312" w:hAnsi="Times New Roman"/>
                <w:color w:val="000000"/>
                <w:sz w:val="24"/>
                <w:szCs w:val="24"/>
              </w:rPr>
              <w:t>procedures;</w:t>
            </w:r>
            <w:proofErr w:type="gramEnd"/>
          </w:p>
          <w:p w14:paraId="33C93D08" w14:textId="6EAF2225" w:rsidR="00B32DE7" w:rsidRPr="00A96BAD" w:rsidRDefault="00B32DE7"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 xml:space="preserve">(III) If the relevant patent right </w:t>
            </w:r>
            <w:r w:rsidRPr="00A96BAD">
              <w:rPr>
                <w:rFonts w:ascii="Times New Roman" w:eastAsia="仿宋_GB2312" w:hAnsi="Times New Roman"/>
                <w:b/>
                <w:bCs/>
                <w:strike/>
                <w:color w:val="000000"/>
                <w:sz w:val="24"/>
                <w:szCs w:val="24"/>
              </w:rPr>
              <w:t>is declared invalid</w:t>
            </w:r>
            <w:r w:rsidRPr="00A96BAD">
              <w:rPr>
                <w:rFonts w:ascii="Times New Roman" w:eastAsia="仿宋_GB2312" w:hAnsi="Times New Roman"/>
                <w:color w:val="000000"/>
                <w:sz w:val="24"/>
                <w:szCs w:val="24"/>
              </w:rPr>
              <w:t xml:space="preserve">, the chemical </w:t>
            </w:r>
            <w:r w:rsidRPr="00A96BAD">
              <w:rPr>
                <w:rFonts w:ascii="Times New Roman" w:eastAsia="仿宋_GB2312" w:hAnsi="Times New Roman" w:hint="eastAsia"/>
                <w:color w:val="000000"/>
                <w:sz w:val="24"/>
                <w:szCs w:val="24"/>
              </w:rPr>
              <w:t>generic</w:t>
            </w:r>
            <w:r w:rsidRPr="00A96BAD">
              <w:rPr>
                <w:rFonts w:ascii="Times New Roman" w:eastAsia="仿宋_GB2312" w:hAnsi="Times New Roman"/>
                <w:color w:val="000000"/>
                <w:sz w:val="24"/>
                <w:szCs w:val="24"/>
              </w:rPr>
              <w:t xml:space="preserve"> drug application shall be forwarded to the </w:t>
            </w:r>
            <w:r w:rsidR="00624FAA">
              <w:rPr>
                <w:rFonts w:ascii="Times New Roman" w:eastAsia="仿宋_GB2312" w:hAnsi="Times New Roman"/>
                <w:color w:val="000000"/>
                <w:sz w:val="24"/>
                <w:szCs w:val="24"/>
              </w:rPr>
              <w:t>administrative review and approval</w:t>
            </w:r>
            <w:r w:rsidRPr="00A96BAD">
              <w:rPr>
                <w:rFonts w:ascii="Times New Roman" w:eastAsia="仿宋_GB2312" w:hAnsi="Times New Roman"/>
                <w:color w:val="000000"/>
                <w:sz w:val="24"/>
                <w:szCs w:val="24"/>
              </w:rPr>
              <w:t xml:space="preserve"> process in accordance with the </w:t>
            </w:r>
            <w:proofErr w:type="gramStart"/>
            <w:r w:rsidRPr="00A96BAD">
              <w:rPr>
                <w:rFonts w:ascii="Times New Roman" w:eastAsia="仿宋_GB2312" w:hAnsi="Times New Roman"/>
                <w:color w:val="000000"/>
                <w:sz w:val="24"/>
                <w:szCs w:val="24"/>
              </w:rPr>
              <w:t>procedures;</w:t>
            </w:r>
            <w:proofErr w:type="gramEnd"/>
          </w:p>
          <w:p w14:paraId="4A372C14" w14:textId="41FA89E1" w:rsidR="00B32DE7" w:rsidRPr="00A96BAD" w:rsidRDefault="00B32DE7"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 xml:space="preserve">(IV) </w:t>
            </w:r>
            <w:r w:rsidRPr="00A96BAD">
              <w:rPr>
                <w:rFonts w:ascii="Times New Roman" w:eastAsia="仿宋_GB2312" w:hAnsi="Times New Roman"/>
                <w:b/>
                <w:bCs/>
                <w:strike/>
                <w:color w:val="000000"/>
                <w:sz w:val="24"/>
                <w:szCs w:val="24"/>
              </w:rPr>
              <w:t xml:space="preserve">If the people’s court or the patent administration department under the State Council has not made an effective judgment or </w:t>
            </w:r>
            <w:r w:rsidR="00927E1C">
              <w:rPr>
                <w:rFonts w:ascii="Times New Roman" w:eastAsia="仿宋_GB2312" w:hAnsi="Times New Roman"/>
                <w:b/>
                <w:bCs/>
                <w:strike/>
                <w:color w:val="000000"/>
                <w:sz w:val="24"/>
                <w:szCs w:val="24"/>
              </w:rPr>
              <w:t>administrative adjudication</w:t>
            </w:r>
            <w:r w:rsidRPr="00A96BAD">
              <w:rPr>
                <w:rFonts w:ascii="Times New Roman" w:eastAsia="仿宋_GB2312" w:hAnsi="Times New Roman"/>
                <w:b/>
                <w:bCs/>
                <w:strike/>
                <w:color w:val="000000"/>
                <w:sz w:val="24"/>
                <w:szCs w:val="24"/>
              </w:rPr>
              <w:t xml:space="preserve">, or has not issued a mediation, </w:t>
            </w:r>
            <w:r w:rsidRPr="00A96BAD">
              <w:rPr>
                <w:rFonts w:ascii="Times New Roman" w:eastAsia="仿宋_GB2312" w:hAnsi="Times New Roman"/>
                <w:color w:val="000000"/>
                <w:sz w:val="24"/>
                <w:szCs w:val="24"/>
              </w:rPr>
              <w:t xml:space="preserve">after the </w:t>
            </w:r>
            <w:r w:rsidR="00686622" w:rsidRPr="00A96BAD">
              <w:rPr>
                <w:rFonts w:ascii="Times New Roman" w:eastAsia="仿宋_GB2312" w:hAnsi="Times New Roman"/>
                <w:color w:val="000000"/>
                <w:sz w:val="24"/>
                <w:szCs w:val="24"/>
              </w:rPr>
              <w:t>stay</w:t>
            </w:r>
            <w:r w:rsidRPr="00A96BAD">
              <w:rPr>
                <w:rFonts w:ascii="Times New Roman" w:eastAsia="仿宋_GB2312" w:hAnsi="Times New Roman"/>
                <w:color w:val="000000"/>
                <w:sz w:val="24"/>
                <w:szCs w:val="24"/>
              </w:rPr>
              <w:t xml:space="preserve"> period</w:t>
            </w:r>
            <w:r w:rsidRPr="00A96BAD">
              <w:rPr>
                <w:rFonts w:ascii="Times New Roman" w:eastAsia="仿宋_GB2312" w:hAnsi="Times New Roman" w:hint="eastAsia"/>
                <w:color w:val="000000"/>
                <w:sz w:val="24"/>
                <w:szCs w:val="24"/>
              </w:rPr>
              <w:t>,</w:t>
            </w:r>
            <w:r w:rsidRPr="00A96BAD">
              <w:rPr>
                <w:rFonts w:ascii="Times New Roman" w:eastAsia="仿宋_GB2312" w:hAnsi="Times New Roman"/>
                <w:color w:val="000000"/>
                <w:sz w:val="24"/>
                <w:szCs w:val="24"/>
              </w:rPr>
              <w:t xml:space="preserve"> the chemical </w:t>
            </w:r>
            <w:r w:rsidRPr="00A96BAD">
              <w:rPr>
                <w:rFonts w:ascii="Times New Roman" w:eastAsia="仿宋_GB2312" w:hAnsi="Times New Roman" w:hint="eastAsia"/>
                <w:color w:val="000000"/>
                <w:sz w:val="24"/>
                <w:szCs w:val="24"/>
              </w:rPr>
              <w:t>generic</w:t>
            </w:r>
            <w:r w:rsidRPr="00A96BAD">
              <w:rPr>
                <w:rFonts w:ascii="Times New Roman" w:eastAsia="仿宋_GB2312" w:hAnsi="Times New Roman"/>
                <w:color w:val="000000"/>
                <w:sz w:val="24"/>
                <w:szCs w:val="24"/>
              </w:rPr>
              <w:t xml:space="preserve"> drug application shall be forwarded to the </w:t>
            </w:r>
            <w:r w:rsidR="00624FAA">
              <w:rPr>
                <w:rFonts w:ascii="Times New Roman" w:eastAsia="仿宋_GB2312" w:hAnsi="Times New Roman"/>
                <w:color w:val="000000"/>
                <w:sz w:val="24"/>
                <w:szCs w:val="24"/>
              </w:rPr>
              <w:t>administrative review and approval</w:t>
            </w:r>
            <w:r w:rsidRPr="00A96BAD">
              <w:rPr>
                <w:rFonts w:ascii="Times New Roman" w:eastAsia="仿宋_GB2312" w:hAnsi="Times New Roman"/>
                <w:color w:val="000000"/>
                <w:sz w:val="24"/>
                <w:szCs w:val="24"/>
              </w:rPr>
              <w:t xml:space="preserve"> process in accordance with the procedures.</w:t>
            </w:r>
          </w:p>
          <w:p w14:paraId="41A2E2BE" w14:textId="61291508" w:rsidR="00B32DE7" w:rsidRPr="00A96BAD" w:rsidRDefault="00B32DE7"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 xml:space="preserve">(V) Where, during the period of </w:t>
            </w:r>
            <w:r w:rsidR="00624FAA">
              <w:rPr>
                <w:rFonts w:ascii="Times New Roman" w:eastAsia="仿宋_GB2312" w:hAnsi="Times New Roman"/>
                <w:color w:val="000000"/>
                <w:sz w:val="24"/>
                <w:szCs w:val="24"/>
              </w:rPr>
              <w:t>administrative review and approval</w:t>
            </w:r>
            <w:r w:rsidRPr="00A96BAD">
              <w:rPr>
                <w:rFonts w:ascii="Times New Roman" w:eastAsia="仿宋_GB2312" w:hAnsi="Times New Roman"/>
                <w:color w:val="000000"/>
                <w:sz w:val="24"/>
                <w:szCs w:val="24"/>
              </w:rPr>
              <w:t xml:space="preserve">, the drug regulatory and administrative department under the State Council receives a judgment of the people’s court or an </w:t>
            </w:r>
            <w:r w:rsidR="00927E1C">
              <w:rPr>
                <w:rFonts w:ascii="Times New Roman" w:eastAsia="仿宋_GB2312" w:hAnsi="Times New Roman"/>
                <w:color w:val="000000"/>
                <w:sz w:val="24"/>
                <w:szCs w:val="24"/>
              </w:rPr>
              <w:t>administrative adjudication</w:t>
            </w:r>
            <w:r w:rsidRPr="00A96BAD">
              <w:rPr>
                <w:rFonts w:ascii="Times New Roman" w:eastAsia="仿宋_GB2312" w:hAnsi="Times New Roman"/>
                <w:color w:val="000000"/>
                <w:sz w:val="24"/>
                <w:szCs w:val="24"/>
              </w:rPr>
              <w:t xml:space="preserve"> of the patent administration department under the State Council, determining that the relevant technical solutions fall within the protection scope of the relevant patent rights, the drug regulatory and administrative department under the State Council shall turn over the relevant chemical </w:t>
            </w:r>
            <w:r w:rsidRPr="00A96BAD">
              <w:rPr>
                <w:rFonts w:ascii="Times New Roman" w:eastAsia="仿宋_GB2312" w:hAnsi="Times New Roman" w:hint="eastAsia"/>
                <w:color w:val="000000"/>
                <w:sz w:val="24"/>
                <w:szCs w:val="24"/>
              </w:rPr>
              <w:lastRenderedPageBreak/>
              <w:t>generic</w:t>
            </w:r>
            <w:r w:rsidRPr="00A96BAD">
              <w:rPr>
                <w:rFonts w:ascii="Times New Roman" w:eastAsia="仿宋_GB2312" w:hAnsi="Times New Roman"/>
                <w:color w:val="000000"/>
                <w:sz w:val="24"/>
                <w:szCs w:val="24"/>
              </w:rPr>
              <w:t xml:space="preserve"> drug application to the national </w:t>
            </w:r>
            <w:r w:rsidR="00927E1C">
              <w:rPr>
                <w:rFonts w:ascii="Times New Roman" w:eastAsia="仿宋_GB2312" w:hAnsi="Times New Roman"/>
                <w:color w:val="000000"/>
                <w:sz w:val="24"/>
                <w:szCs w:val="24"/>
              </w:rPr>
              <w:t>drug review institution</w:t>
            </w:r>
            <w:r w:rsidRPr="00A96BAD">
              <w:rPr>
                <w:rFonts w:ascii="Times New Roman" w:eastAsia="仿宋_GB2312" w:hAnsi="Times New Roman"/>
                <w:color w:val="000000"/>
                <w:sz w:val="24"/>
                <w:szCs w:val="24"/>
              </w:rPr>
              <w:t xml:space="preserve"> for processing the application in accordance with the provisions of Paragraph I of this Article.</w:t>
            </w:r>
          </w:p>
          <w:p w14:paraId="3E5CB646" w14:textId="2AC880F7" w:rsidR="00B32DE7" w:rsidRPr="00A96BAD" w:rsidRDefault="00B32DE7" w:rsidP="00A96BAD">
            <w:pPr>
              <w:spacing w:beforeLines="50" w:before="120" w:afterLines="50" w:after="120"/>
              <w:rPr>
                <w:rFonts w:ascii="Times New Roman" w:hAnsi="Times New Roman"/>
                <w:sz w:val="24"/>
                <w:szCs w:val="24"/>
              </w:rPr>
            </w:pPr>
            <w:r w:rsidRPr="00A96BAD">
              <w:rPr>
                <w:rFonts w:ascii="Times New Roman" w:eastAsia="仿宋_GB2312" w:hAnsi="Times New Roman" w:hint="eastAsia"/>
                <w:color w:val="000000"/>
                <w:sz w:val="24"/>
                <w:szCs w:val="24"/>
              </w:rPr>
              <w:t>I</w:t>
            </w:r>
            <w:r w:rsidRPr="00A96BAD">
              <w:rPr>
                <w:rFonts w:ascii="Times New Roman" w:eastAsia="仿宋_GB2312" w:hAnsi="Times New Roman"/>
                <w:color w:val="000000"/>
                <w:sz w:val="24"/>
                <w:szCs w:val="24"/>
              </w:rPr>
              <w:t xml:space="preserve">f, after the drug regulatory and administrative department under the State Council decides to suspend the approval </w:t>
            </w:r>
            <w:r w:rsidRPr="00A96BAD">
              <w:rPr>
                <w:rFonts w:ascii="Times New Roman" w:eastAsia="仿宋_GB2312" w:hAnsi="Times New Roman"/>
                <w:b/>
                <w:bCs/>
                <w:strike/>
                <w:color w:val="000000"/>
                <w:sz w:val="24"/>
                <w:szCs w:val="24"/>
              </w:rPr>
              <w:t xml:space="preserve">in accordance with a judgment of the people’s court or an </w:t>
            </w:r>
            <w:r w:rsidR="00927E1C">
              <w:rPr>
                <w:rFonts w:ascii="Times New Roman" w:eastAsia="仿宋_GB2312" w:hAnsi="Times New Roman"/>
                <w:b/>
                <w:bCs/>
                <w:strike/>
                <w:color w:val="000000"/>
                <w:sz w:val="24"/>
                <w:szCs w:val="24"/>
              </w:rPr>
              <w:t>administrative adjudication</w:t>
            </w:r>
            <w:r w:rsidRPr="00A96BAD">
              <w:rPr>
                <w:rFonts w:ascii="Times New Roman" w:eastAsia="仿宋_GB2312" w:hAnsi="Times New Roman"/>
                <w:b/>
                <w:bCs/>
                <w:strike/>
                <w:color w:val="000000"/>
                <w:sz w:val="24"/>
                <w:szCs w:val="24"/>
              </w:rPr>
              <w:t xml:space="preserve"> of the patent administration department under the State Council,</w:t>
            </w:r>
            <w:r w:rsidRPr="00A96BAD">
              <w:rPr>
                <w:rFonts w:ascii="Times New Roman" w:eastAsia="仿宋_GB2312" w:hAnsi="Times New Roman"/>
                <w:color w:val="000000"/>
                <w:sz w:val="24"/>
                <w:szCs w:val="24"/>
              </w:rPr>
              <w:t xml:space="preserve"> the people’s court overturns </w:t>
            </w:r>
            <w:r w:rsidRPr="00A96BAD">
              <w:rPr>
                <w:rFonts w:ascii="Times New Roman" w:eastAsia="仿宋_GB2312" w:hAnsi="Times New Roman" w:hint="eastAsia"/>
                <w:color w:val="000000"/>
                <w:sz w:val="24"/>
                <w:szCs w:val="24"/>
              </w:rPr>
              <w:t>the</w:t>
            </w:r>
            <w:r w:rsidRPr="00A96BAD">
              <w:rPr>
                <w:rFonts w:ascii="Times New Roman" w:eastAsia="仿宋_GB2312" w:hAnsi="Times New Roman"/>
                <w:color w:val="000000"/>
                <w:sz w:val="24"/>
                <w:szCs w:val="24"/>
              </w:rPr>
              <w:t xml:space="preserve"> original </w:t>
            </w:r>
            <w:r w:rsidRPr="00A96BAD">
              <w:rPr>
                <w:rFonts w:ascii="Times New Roman" w:eastAsia="仿宋_GB2312" w:hAnsi="Times New Roman"/>
                <w:b/>
                <w:bCs/>
                <w:strike/>
                <w:color w:val="000000"/>
                <w:sz w:val="24"/>
                <w:szCs w:val="24"/>
              </w:rPr>
              <w:t>judgment or</w:t>
            </w:r>
            <w:r w:rsidRPr="00A96BAD">
              <w:rPr>
                <w:rFonts w:ascii="Times New Roman" w:eastAsia="仿宋_GB2312" w:hAnsi="Times New Roman"/>
                <w:color w:val="000000"/>
                <w:sz w:val="24"/>
                <w:szCs w:val="24"/>
              </w:rPr>
              <w:t xml:space="preserve"> </w:t>
            </w:r>
            <w:r w:rsidR="00927E1C">
              <w:rPr>
                <w:rFonts w:ascii="Times New Roman" w:eastAsia="仿宋_GB2312" w:hAnsi="Times New Roman"/>
                <w:color w:val="000000"/>
                <w:sz w:val="24"/>
                <w:szCs w:val="24"/>
              </w:rPr>
              <w:t>administrative adjudication</w:t>
            </w:r>
            <w:r w:rsidRPr="00A96BAD" w:rsidDel="00853B32">
              <w:rPr>
                <w:rFonts w:ascii="Times New Roman" w:eastAsia="仿宋_GB2312" w:hAnsi="Times New Roman"/>
                <w:color w:val="000000"/>
                <w:sz w:val="24"/>
                <w:szCs w:val="24"/>
              </w:rPr>
              <w:t xml:space="preserve"> </w:t>
            </w:r>
            <w:r w:rsidRPr="00A96BAD">
              <w:rPr>
                <w:rFonts w:ascii="Times New Roman" w:eastAsia="仿宋_GB2312" w:hAnsi="Times New Roman"/>
                <w:b/>
                <w:bCs/>
                <w:strike/>
                <w:color w:val="000000"/>
                <w:sz w:val="24"/>
                <w:szCs w:val="24"/>
              </w:rPr>
              <w:t>in the</w:t>
            </w:r>
            <w:r w:rsidRPr="00A96BAD">
              <w:rPr>
                <w:rFonts w:ascii="Times New Roman" w:eastAsia="仿宋_GB2312" w:hAnsi="Times New Roman" w:hint="eastAsia"/>
                <w:b/>
                <w:bCs/>
                <w:strike/>
                <w:color w:val="000000"/>
                <w:sz w:val="24"/>
                <w:szCs w:val="24"/>
              </w:rPr>
              <w:t xml:space="preserve"> final instance</w:t>
            </w:r>
            <w:r w:rsidRPr="00A96BAD">
              <w:rPr>
                <w:rFonts w:ascii="Times New Roman" w:eastAsia="仿宋_GB2312" w:hAnsi="Times New Roman"/>
                <w:color w:val="000000"/>
                <w:sz w:val="24"/>
                <w:szCs w:val="24"/>
              </w:rPr>
              <w:t xml:space="preserve">, the generic drug applicants may apply for approval of the generic drug </w:t>
            </w:r>
            <w:r w:rsidRPr="00A96BAD">
              <w:rPr>
                <w:rFonts w:ascii="Times New Roman" w:eastAsia="仿宋_GB2312" w:hAnsi="Times New Roman" w:hint="eastAsia"/>
                <w:color w:val="000000"/>
                <w:sz w:val="24"/>
                <w:szCs w:val="24"/>
              </w:rPr>
              <w:t xml:space="preserve">application </w:t>
            </w:r>
            <w:r w:rsidRPr="00A96BAD">
              <w:rPr>
                <w:rFonts w:ascii="Times New Roman" w:eastAsia="仿宋_GB2312" w:hAnsi="Times New Roman"/>
                <w:color w:val="000000"/>
                <w:sz w:val="24"/>
                <w:szCs w:val="24"/>
              </w:rPr>
              <w:t xml:space="preserve">to the drug regulatory and administrative department under the State Council, which </w:t>
            </w:r>
            <w:r w:rsidRPr="00A96BAD">
              <w:rPr>
                <w:rFonts w:ascii="Times New Roman" w:eastAsia="仿宋_GB2312" w:hAnsi="Times New Roman"/>
                <w:b/>
                <w:bCs/>
                <w:strike/>
                <w:color w:val="000000"/>
                <w:sz w:val="24"/>
                <w:szCs w:val="24"/>
              </w:rPr>
              <w:t>will</w:t>
            </w:r>
            <w:r w:rsidRPr="00A96BAD">
              <w:rPr>
                <w:rFonts w:ascii="Times New Roman" w:eastAsia="仿宋_GB2312" w:hAnsi="Times New Roman"/>
                <w:color w:val="000000"/>
                <w:sz w:val="24"/>
                <w:szCs w:val="24"/>
              </w:rPr>
              <w:t xml:space="preserve"> make a decision on whether to approve the application </w:t>
            </w:r>
            <w:r w:rsidRPr="00A96BAD">
              <w:rPr>
                <w:rFonts w:ascii="Times New Roman" w:eastAsia="仿宋_GB2312" w:hAnsi="Times New Roman"/>
                <w:b/>
                <w:bCs/>
                <w:strike/>
                <w:color w:val="000000"/>
                <w:sz w:val="24"/>
                <w:szCs w:val="24"/>
              </w:rPr>
              <w:t xml:space="preserve">according to the </w:t>
            </w:r>
            <w:r w:rsidR="00624FAA">
              <w:rPr>
                <w:rFonts w:ascii="Times New Roman" w:eastAsia="仿宋_GB2312" w:hAnsi="Times New Roman"/>
                <w:b/>
                <w:bCs/>
                <w:strike/>
                <w:color w:val="000000"/>
                <w:sz w:val="24"/>
                <w:szCs w:val="24"/>
              </w:rPr>
              <w:t>technical review</w:t>
            </w:r>
            <w:r w:rsidRPr="00A96BAD">
              <w:rPr>
                <w:rFonts w:ascii="Times New Roman" w:eastAsia="仿宋_GB2312" w:hAnsi="Times New Roman"/>
                <w:b/>
                <w:bCs/>
                <w:strike/>
                <w:color w:val="000000"/>
                <w:sz w:val="24"/>
                <w:szCs w:val="24"/>
              </w:rPr>
              <w:t xml:space="preserve"> conclusion and the people’s court’s final judgment</w:t>
            </w:r>
            <w:r w:rsidRPr="00A96BAD">
              <w:rPr>
                <w:rFonts w:ascii="Times New Roman" w:eastAsia="仿宋_GB2312" w:hAnsi="Times New Roman"/>
                <w:color w:val="000000"/>
                <w:sz w:val="24"/>
                <w:szCs w:val="24"/>
              </w:rPr>
              <w:t>.</w:t>
            </w:r>
          </w:p>
        </w:tc>
        <w:tc>
          <w:tcPr>
            <w:tcW w:w="2500" w:type="pct"/>
          </w:tcPr>
          <w:p w14:paraId="3CC1FC8A" w14:textId="1B4D0EB7" w:rsidR="0059465A" w:rsidRPr="00A96BAD" w:rsidRDefault="0059465A" w:rsidP="00A96BAD">
            <w:pPr>
              <w:spacing w:beforeLines="50" w:before="120" w:afterLines="50" w:after="120"/>
              <w:rPr>
                <w:rFonts w:ascii="Times New Roman" w:eastAsia="黑体" w:hAnsi="Times New Roman"/>
                <w:b/>
                <w:color w:val="FF0000"/>
                <w:kern w:val="0"/>
                <w:sz w:val="24"/>
                <w:szCs w:val="24"/>
              </w:rPr>
            </w:pPr>
            <w:r w:rsidRPr="00A96BAD">
              <w:rPr>
                <w:rFonts w:ascii="Times New Roman" w:eastAsia="仿宋_GB2312" w:hAnsi="Times New Roman"/>
                <w:b/>
                <w:color w:val="FF0000"/>
                <w:sz w:val="24"/>
                <w:szCs w:val="24"/>
              </w:rPr>
              <w:lastRenderedPageBreak/>
              <w:t>Article 9</w:t>
            </w:r>
          </w:p>
          <w:p w14:paraId="7902152B" w14:textId="2670B385" w:rsidR="0059465A" w:rsidRPr="00A96BAD" w:rsidRDefault="0059465A"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 xml:space="preserve">With regard to a chemical </w:t>
            </w:r>
            <w:r w:rsidRPr="00A96BAD">
              <w:rPr>
                <w:rFonts w:ascii="Times New Roman" w:eastAsia="仿宋_GB2312" w:hAnsi="Times New Roman" w:hint="eastAsia"/>
                <w:color w:val="000000"/>
                <w:sz w:val="24"/>
                <w:szCs w:val="24"/>
              </w:rPr>
              <w:t>generic</w:t>
            </w:r>
            <w:r w:rsidRPr="00A96BAD">
              <w:rPr>
                <w:rFonts w:ascii="Times New Roman" w:eastAsia="仿宋_GB2312" w:hAnsi="Times New Roman"/>
                <w:color w:val="000000"/>
                <w:sz w:val="24"/>
                <w:szCs w:val="24"/>
              </w:rPr>
              <w:t xml:space="preserve"> drug registration</w:t>
            </w:r>
            <w:r w:rsidRPr="00A96BAD">
              <w:rPr>
                <w:rFonts w:ascii="Times New Roman" w:eastAsia="仿宋_GB2312" w:hAnsi="Times New Roman" w:hint="eastAsia"/>
                <w:color w:val="000000"/>
                <w:sz w:val="24"/>
                <w:szCs w:val="24"/>
              </w:rPr>
              <w:t xml:space="preserve"> </w:t>
            </w:r>
            <w:r w:rsidRPr="00A96BAD">
              <w:rPr>
                <w:rFonts w:ascii="Times New Roman" w:eastAsia="仿宋_GB2312" w:hAnsi="Times New Roman"/>
                <w:color w:val="000000"/>
                <w:sz w:val="24"/>
                <w:szCs w:val="24"/>
              </w:rPr>
              <w:t xml:space="preserve">application </w:t>
            </w:r>
            <w:r w:rsidR="00CA6789" w:rsidRPr="00A96BAD">
              <w:rPr>
                <w:rFonts w:ascii="Times New Roman" w:eastAsia="仿宋_GB2312" w:hAnsi="Times New Roman"/>
                <w:color w:val="000000"/>
                <w:sz w:val="24"/>
                <w:szCs w:val="24"/>
              </w:rPr>
              <w:t>that triggers stay period</w:t>
            </w:r>
            <w:r w:rsidRPr="00A96BAD">
              <w:rPr>
                <w:rFonts w:ascii="Times New Roman" w:eastAsia="仿宋_GB2312" w:hAnsi="Times New Roman"/>
                <w:color w:val="000000"/>
                <w:sz w:val="24"/>
                <w:szCs w:val="24"/>
              </w:rPr>
              <w:t>, the patentee</w:t>
            </w:r>
            <w:r w:rsidR="00CA6789" w:rsidRPr="00A96BAD">
              <w:rPr>
                <w:rFonts w:ascii="Times New Roman" w:eastAsia="仿宋_GB2312" w:hAnsi="Times New Roman"/>
                <w:color w:val="000000"/>
                <w:sz w:val="24"/>
                <w:szCs w:val="24"/>
              </w:rPr>
              <w:t xml:space="preserve">, </w:t>
            </w:r>
            <w:r w:rsidRPr="00A96BAD">
              <w:rPr>
                <w:rFonts w:ascii="Times New Roman" w:eastAsia="仿宋_GB2312" w:hAnsi="Times New Roman"/>
                <w:color w:val="000000"/>
                <w:sz w:val="24"/>
                <w:szCs w:val="24"/>
              </w:rPr>
              <w:t>the interested party</w:t>
            </w:r>
            <w:r w:rsidR="00CA6789" w:rsidRPr="00A96BAD">
              <w:rPr>
                <w:rFonts w:ascii="Times New Roman" w:eastAsia="仿宋_GB2312" w:hAnsi="Times New Roman"/>
                <w:color w:val="000000"/>
                <w:sz w:val="24"/>
                <w:szCs w:val="24"/>
              </w:rPr>
              <w:t xml:space="preserve"> </w:t>
            </w:r>
            <w:r w:rsidR="00CA6789" w:rsidRPr="00A96BAD">
              <w:rPr>
                <w:rFonts w:ascii="Times New Roman" w:eastAsia="仿宋_GB2312" w:hAnsi="Times New Roman"/>
                <w:b/>
                <w:bCs/>
                <w:color w:val="FF0000"/>
                <w:sz w:val="24"/>
                <w:szCs w:val="24"/>
              </w:rPr>
              <w:t>or the applicant for a chemical generic drug</w:t>
            </w:r>
            <w:r w:rsidRPr="00A96BAD">
              <w:rPr>
                <w:rFonts w:ascii="Times New Roman" w:eastAsia="仿宋_GB2312" w:hAnsi="Times New Roman"/>
                <w:color w:val="000000"/>
                <w:sz w:val="24"/>
                <w:szCs w:val="24"/>
              </w:rPr>
              <w:t xml:space="preserve"> shall, within 10</w:t>
            </w:r>
            <w:r w:rsidR="00CA6789" w:rsidRPr="00A96BAD">
              <w:rPr>
                <w:rFonts w:ascii="Times New Roman" w:eastAsia="仿宋_GB2312" w:hAnsi="Times New Roman"/>
                <w:color w:val="000000"/>
                <w:sz w:val="24"/>
                <w:szCs w:val="24"/>
              </w:rPr>
              <w:t xml:space="preserve"> </w:t>
            </w:r>
            <w:r w:rsidR="00CA6789" w:rsidRPr="00A96BAD">
              <w:rPr>
                <w:rFonts w:ascii="Times New Roman" w:eastAsia="仿宋_GB2312" w:hAnsi="Times New Roman"/>
                <w:b/>
                <w:bCs/>
                <w:color w:val="FF0000"/>
                <w:sz w:val="24"/>
                <w:szCs w:val="24"/>
              </w:rPr>
              <w:t>working</w:t>
            </w:r>
            <w:r w:rsidRPr="00A96BAD">
              <w:rPr>
                <w:rFonts w:ascii="Times New Roman" w:eastAsia="仿宋_GB2312" w:hAnsi="Times New Roman"/>
                <w:color w:val="000000"/>
                <w:sz w:val="24"/>
                <w:szCs w:val="24"/>
              </w:rPr>
              <w:t xml:space="preserve"> days upon receiving judgment or decision, submit the</w:t>
            </w:r>
            <w:r w:rsidRPr="00A96BAD">
              <w:rPr>
                <w:rFonts w:ascii="Times New Roman" w:eastAsia="仿宋_GB2312" w:hAnsi="Times New Roman"/>
                <w:b/>
                <w:bCs/>
                <w:color w:val="FF0000"/>
                <w:sz w:val="24"/>
                <w:szCs w:val="24"/>
              </w:rPr>
              <w:t xml:space="preserve"> </w:t>
            </w:r>
            <w:r w:rsidR="00CA6789" w:rsidRPr="00A96BAD">
              <w:rPr>
                <w:rFonts w:ascii="Times New Roman" w:eastAsia="仿宋_GB2312" w:hAnsi="Times New Roman"/>
                <w:b/>
                <w:bCs/>
                <w:color w:val="FF0000"/>
                <w:sz w:val="24"/>
                <w:szCs w:val="24"/>
              </w:rPr>
              <w:t>relevant documents</w:t>
            </w:r>
            <w:r w:rsidRPr="00A96BAD">
              <w:rPr>
                <w:rFonts w:ascii="Times New Roman" w:eastAsia="仿宋_GB2312" w:hAnsi="Times New Roman"/>
                <w:color w:val="000000"/>
                <w:sz w:val="24"/>
                <w:szCs w:val="24"/>
              </w:rPr>
              <w:t xml:space="preserve"> to the national </w:t>
            </w:r>
            <w:r w:rsidR="00927E1C">
              <w:rPr>
                <w:rFonts w:ascii="Times New Roman" w:eastAsia="仿宋_GB2312" w:hAnsi="Times New Roman"/>
                <w:color w:val="000000"/>
                <w:sz w:val="24"/>
                <w:szCs w:val="24"/>
              </w:rPr>
              <w:t>drug review institution</w:t>
            </w:r>
            <w:r w:rsidRPr="00A96BAD">
              <w:rPr>
                <w:rFonts w:ascii="Times New Roman" w:eastAsia="仿宋_GB2312" w:hAnsi="Times New Roman"/>
                <w:color w:val="000000"/>
                <w:sz w:val="24"/>
                <w:szCs w:val="24"/>
              </w:rPr>
              <w:t>.</w:t>
            </w:r>
          </w:p>
          <w:p w14:paraId="5FF3070F" w14:textId="7F8A8C43" w:rsidR="0059465A" w:rsidRPr="00A96BAD" w:rsidRDefault="0059465A"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 xml:space="preserve">With regard to the chemical </w:t>
            </w:r>
            <w:r w:rsidRPr="00A96BAD">
              <w:rPr>
                <w:rFonts w:ascii="Times New Roman" w:eastAsia="仿宋_GB2312" w:hAnsi="Times New Roman" w:hint="eastAsia"/>
                <w:color w:val="000000"/>
                <w:sz w:val="24"/>
                <w:szCs w:val="24"/>
              </w:rPr>
              <w:t>generic</w:t>
            </w:r>
            <w:r w:rsidRPr="00A96BAD">
              <w:rPr>
                <w:rFonts w:ascii="Times New Roman" w:eastAsia="仿宋_GB2312" w:hAnsi="Times New Roman"/>
                <w:color w:val="000000"/>
                <w:sz w:val="24"/>
                <w:szCs w:val="24"/>
              </w:rPr>
              <w:t xml:space="preserve"> drug registration</w:t>
            </w:r>
            <w:r w:rsidRPr="00A96BAD">
              <w:rPr>
                <w:rFonts w:ascii="Times New Roman" w:eastAsia="仿宋_GB2312" w:hAnsi="Times New Roman" w:hint="eastAsia"/>
                <w:color w:val="000000"/>
                <w:sz w:val="24"/>
                <w:szCs w:val="24"/>
              </w:rPr>
              <w:t xml:space="preserve"> </w:t>
            </w:r>
            <w:r w:rsidRPr="00A96BAD">
              <w:rPr>
                <w:rFonts w:ascii="Times New Roman" w:eastAsia="仿宋_GB2312" w:hAnsi="Times New Roman"/>
                <w:color w:val="000000"/>
                <w:sz w:val="24"/>
                <w:szCs w:val="24"/>
              </w:rPr>
              <w:t xml:space="preserve">application that has passed </w:t>
            </w:r>
            <w:r w:rsidR="00624FAA">
              <w:rPr>
                <w:rFonts w:ascii="Times New Roman" w:eastAsia="仿宋_GB2312" w:hAnsi="Times New Roman"/>
                <w:color w:val="000000"/>
                <w:sz w:val="24"/>
                <w:szCs w:val="24"/>
              </w:rPr>
              <w:t>technical review</w:t>
            </w:r>
            <w:r w:rsidRPr="00A96BAD">
              <w:rPr>
                <w:rFonts w:ascii="Times New Roman" w:eastAsia="仿宋_GB2312" w:hAnsi="Times New Roman"/>
                <w:color w:val="000000"/>
                <w:sz w:val="24"/>
                <w:szCs w:val="24"/>
              </w:rPr>
              <w:t xml:space="preserve">, the national </w:t>
            </w:r>
            <w:r w:rsidR="00927E1C">
              <w:rPr>
                <w:rFonts w:ascii="Times New Roman" w:eastAsia="仿宋_GB2312" w:hAnsi="Times New Roman"/>
                <w:color w:val="000000"/>
                <w:sz w:val="24"/>
                <w:szCs w:val="24"/>
              </w:rPr>
              <w:t>drug review institution</w:t>
            </w:r>
            <w:r w:rsidRPr="00A96BAD">
              <w:rPr>
                <w:rFonts w:ascii="Times New Roman" w:eastAsia="仿宋_GB2312" w:hAnsi="Times New Roman"/>
                <w:color w:val="000000"/>
                <w:sz w:val="24"/>
                <w:szCs w:val="24"/>
              </w:rPr>
              <w:t xml:space="preserve"> shall process</w:t>
            </w:r>
            <w:r w:rsidRPr="00A96BAD">
              <w:rPr>
                <w:rFonts w:ascii="Times New Roman" w:eastAsia="仿宋_GB2312" w:hAnsi="Times New Roman" w:hint="eastAsia"/>
                <w:color w:val="000000"/>
                <w:sz w:val="24"/>
                <w:szCs w:val="24"/>
              </w:rPr>
              <w:t xml:space="preserve"> the application </w:t>
            </w:r>
            <w:r w:rsidRPr="00A96BAD">
              <w:rPr>
                <w:rFonts w:ascii="Times New Roman" w:eastAsia="仿宋_GB2312" w:hAnsi="Times New Roman"/>
                <w:color w:val="000000"/>
                <w:sz w:val="24"/>
                <w:szCs w:val="24"/>
              </w:rPr>
              <w:t xml:space="preserve">in </w:t>
            </w:r>
            <w:r w:rsidRPr="00A96BAD">
              <w:rPr>
                <w:rFonts w:ascii="Times New Roman" w:eastAsia="仿宋_GB2312" w:hAnsi="Times New Roman" w:hint="eastAsia"/>
                <w:color w:val="000000"/>
                <w:sz w:val="24"/>
                <w:szCs w:val="24"/>
              </w:rPr>
              <w:t>view of</w:t>
            </w:r>
            <w:r w:rsidRPr="00A96BAD">
              <w:rPr>
                <w:rFonts w:ascii="Times New Roman" w:eastAsia="仿宋_GB2312" w:hAnsi="Times New Roman"/>
                <w:color w:val="000000"/>
                <w:sz w:val="24"/>
                <w:szCs w:val="24"/>
              </w:rPr>
              <w:t xml:space="preserve"> the</w:t>
            </w:r>
            <w:r w:rsidR="00686622" w:rsidRPr="00A96BAD">
              <w:rPr>
                <w:rFonts w:ascii="Times New Roman" w:eastAsia="仿宋_GB2312" w:hAnsi="Times New Roman"/>
                <w:color w:val="000000"/>
                <w:sz w:val="24"/>
                <w:szCs w:val="24"/>
              </w:rPr>
              <w:t xml:space="preserve"> </w:t>
            </w:r>
            <w:r w:rsidR="00686622" w:rsidRPr="00A96BAD">
              <w:rPr>
                <w:rFonts w:ascii="Times New Roman" w:eastAsia="仿宋_GB2312" w:hAnsi="Times New Roman"/>
                <w:b/>
                <w:bCs/>
                <w:color w:val="FF0000"/>
                <w:sz w:val="24"/>
                <w:szCs w:val="24"/>
              </w:rPr>
              <w:t>effective</w:t>
            </w:r>
            <w:r w:rsidRPr="00A96BAD">
              <w:rPr>
                <w:rFonts w:ascii="Times New Roman" w:eastAsia="仿宋_GB2312" w:hAnsi="Times New Roman"/>
                <w:color w:val="000000"/>
                <w:sz w:val="24"/>
                <w:szCs w:val="24"/>
              </w:rPr>
              <w:t xml:space="preserve"> judgment of the people’s court or the </w:t>
            </w:r>
            <w:r w:rsidR="00927E1C">
              <w:rPr>
                <w:rFonts w:ascii="Times New Roman" w:eastAsia="仿宋_GB2312" w:hAnsi="Times New Roman"/>
                <w:color w:val="000000"/>
                <w:sz w:val="24"/>
                <w:szCs w:val="24"/>
              </w:rPr>
              <w:t>administrative adjudication</w:t>
            </w:r>
            <w:r w:rsidRPr="00A96BAD">
              <w:rPr>
                <w:rFonts w:ascii="Times New Roman" w:eastAsia="仿宋_GB2312" w:hAnsi="Times New Roman"/>
                <w:color w:val="000000"/>
                <w:sz w:val="24"/>
                <w:szCs w:val="24"/>
              </w:rPr>
              <w:t xml:space="preserve"> of the patent administration department under the State Council,</w:t>
            </w:r>
            <w:r w:rsidRPr="00A96BAD">
              <w:rPr>
                <w:rFonts w:ascii="Times New Roman" w:eastAsia="仿宋_GB2312" w:hAnsi="Times New Roman" w:hint="eastAsia"/>
                <w:color w:val="000000"/>
                <w:sz w:val="24"/>
                <w:szCs w:val="24"/>
              </w:rPr>
              <w:t xml:space="preserve"> as follows</w:t>
            </w:r>
            <w:r w:rsidRPr="00A96BAD">
              <w:rPr>
                <w:rFonts w:ascii="Times New Roman" w:eastAsia="仿宋_GB2312" w:hAnsi="Times New Roman"/>
                <w:color w:val="000000"/>
                <w:sz w:val="24"/>
                <w:szCs w:val="24"/>
              </w:rPr>
              <w:t>:</w:t>
            </w:r>
          </w:p>
          <w:p w14:paraId="0962AEC8" w14:textId="767AA690" w:rsidR="0059465A" w:rsidRPr="00A96BAD" w:rsidRDefault="0059465A"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 xml:space="preserve">(I) If the relevant technical solutions are determined to fall within the protection scope of the relevant patent rights, the chemical </w:t>
            </w:r>
            <w:r w:rsidRPr="00A96BAD">
              <w:rPr>
                <w:rFonts w:ascii="Times New Roman" w:eastAsia="仿宋_GB2312" w:hAnsi="Times New Roman" w:hint="eastAsia"/>
                <w:color w:val="000000"/>
                <w:sz w:val="24"/>
                <w:szCs w:val="24"/>
              </w:rPr>
              <w:t>generic</w:t>
            </w:r>
            <w:r w:rsidRPr="00A96BAD">
              <w:rPr>
                <w:rFonts w:ascii="Times New Roman" w:eastAsia="仿宋_GB2312" w:hAnsi="Times New Roman"/>
                <w:color w:val="000000"/>
                <w:sz w:val="24"/>
                <w:szCs w:val="24"/>
              </w:rPr>
              <w:t xml:space="preserve"> drug </w:t>
            </w:r>
            <w:r w:rsidR="00686622" w:rsidRPr="00A96BAD">
              <w:rPr>
                <w:rFonts w:ascii="Times New Roman" w:eastAsia="仿宋_GB2312" w:hAnsi="Times New Roman"/>
                <w:b/>
                <w:bCs/>
                <w:color w:val="FF0000"/>
                <w:sz w:val="24"/>
                <w:szCs w:val="24"/>
              </w:rPr>
              <w:t>registration</w:t>
            </w:r>
            <w:r w:rsidR="00686622" w:rsidRPr="00A96BAD">
              <w:rPr>
                <w:rFonts w:ascii="Times New Roman" w:eastAsia="仿宋_GB2312" w:hAnsi="Times New Roman"/>
                <w:color w:val="000000"/>
                <w:sz w:val="24"/>
                <w:szCs w:val="24"/>
              </w:rPr>
              <w:t xml:space="preserve"> </w:t>
            </w:r>
            <w:r w:rsidRPr="00A96BAD">
              <w:rPr>
                <w:rFonts w:ascii="Times New Roman" w:eastAsia="仿宋_GB2312" w:hAnsi="Times New Roman"/>
                <w:color w:val="000000"/>
                <w:sz w:val="24"/>
                <w:szCs w:val="24"/>
              </w:rPr>
              <w:t xml:space="preserve">application shall be forwarded to the administrative </w:t>
            </w:r>
            <w:r w:rsidR="00624FAA">
              <w:rPr>
                <w:rFonts w:ascii="Times New Roman" w:eastAsia="仿宋_GB2312" w:hAnsi="Times New Roman"/>
                <w:color w:val="000000"/>
                <w:sz w:val="24"/>
                <w:szCs w:val="24"/>
              </w:rPr>
              <w:t>review</w:t>
            </w:r>
            <w:r w:rsidRPr="00A96BAD">
              <w:rPr>
                <w:rFonts w:ascii="Times New Roman" w:eastAsia="仿宋_GB2312" w:hAnsi="Times New Roman"/>
                <w:color w:val="000000"/>
                <w:sz w:val="24"/>
                <w:szCs w:val="24"/>
              </w:rPr>
              <w:t xml:space="preserve"> and approval process before the expiration </w:t>
            </w:r>
            <w:r w:rsidRPr="00A96BAD">
              <w:rPr>
                <w:rFonts w:ascii="Times New Roman" w:eastAsia="仿宋_GB2312" w:hAnsi="Times New Roman"/>
                <w:color w:val="000000"/>
                <w:sz w:val="24"/>
                <w:szCs w:val="24"/>
              </w:rPr>
              <w:lastRenderedPageBreak/>
              <w:t xml:space="preserve">of the patent </w:t>
            </w:r>
            <w:proofErr w:type="gramStart"/>
            <w:r w:rsidRPr="00A96BAD">
              <w:rPr>
                <w:rFonts w:ascii="Times New Roman" w:eastAsia="仿宋_GB2312" w:hAnsi="Times New Roman"/>
                <w:color w:val="000000"/>
                <w:sz w:val="24"/>
                <w:szCs w:val="24"/>
              </w:rPr>
              <w:t>right;</w:t>
            </w:r>
            <w:proofErr w:type="gramEnd"/>
          </w:p>
          <w:p w14:paraId="29D7EA73" w14:textId="4693FDF8" w:rsidR="0059465A" w:rsidRPr="00A96BAD" w:rsidRDefault="0059465A"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 xml:space="preserve">(II) If the relevant technical solutions are determined </w:t>
            </w:r>
            <w:r w:rsidRPr="00A96BAD">
              <w:rPr>
                <w:rFonts w:ascii="Times New Roman" w:eastAsia="仿宋_GB2312" w:hAnsi="Times New Roman" w:hint="eastAsia"/>
                <w:color w:val="000000"/>
                <w:sz w:val="24"/>
                <w:szCs w:val="24"/>
              </w:rPr>
              <w:t>not</w:t>
            </w:r>
            <w:r w:rsidRPr="00A96BAD">
              <w:rPr>
                <w:rFonts w:ascii="Times New Roman" w:eastAsia="仿宋_GB2312" w:hAnsi="Times New Roman"/>
                <w:color w:val="000000"/>
                <w:sz w:val="24"/>
                <w:szCs w:val="24"/>
              </w:rPr>
              <w:t xml:space="preserve"> to fall within</w:t>
            </w:r>
            <w:r w:rsidRPr="00A96BAD">
              <w:rPr>
                <w:rFonts w:ascii="Times New Roman" w:eastAsia="仿宋_GB2312" w:hAnsi="Times New Roman" w:hint="eastAsia"/>
                <w:color w:val="000000"/>
                <w:sz w:val="24"/>
                <w:szCs w:val="24"/>
              </w:rPr>
              <w:t xml:space="preserve"> </w:t>
            </w:r>
            <w:r w:rsidRPr="00A96BAD">
              <w:rPr>
                <w:rFonts w:ascii="Times New Roman" w:eastAsia="仿宋_GB2312" w:hAnsi="Times New Roman"/>
                <w:color w:val="000000"/>
                <w:sz w:val="24"/>
                <w:szCs w:val="24"/>
              </w:rPr>
              <w:t xml:space="preserve">the protection scope of the relevant patent rights, or both parties reach a settlement, the chemical </w:t>
            </w:r>
            <w:r w:rsidRPr="00A96BAD">
              <w:rPr>
                <w:rFonts w:ascii="Times New Roman" w:eastAsia="仿宋_GB2312" w:hAnsi="Times New Roman" w:hint="eastAsia"/>
                <w:color w:val="000000"/>
                <w:sz w:val="24"/>
                <w:szCs w:val="24"/>
              </w:rPr>
              <w:t>generic</w:t>
            </w:r>
            <w:r w:rsidRPr="00A96BAD">
              <w:rPr>
                <w:rFonts w:ascii="Times New Roman" w:eastAsia="仿宋_GB2312" w:hAnsi="Times New Roman"/>
                <w:color w:val="000000"/>
                <w:sz w:val="24"/>
                <w:szCs w:val="24"/>
              </w:rPr>
              <w:t xml:space="preserve"> drug </w:t>
            </w:r>
            <w:r w:rsidR="00686622" w:rsidRPr="00A96BAD">
              <w:rPr>
                <w:rFonts w:ascii="Times New Roman" w:eastAsia="仿宋_GB2312" w:hAnsi="Times New Roman"/>
                <w:b/>
                <w:bCs/>
                <w:color w:val="FF0000"/>
                <w:sz w:val="24"/>
                <w:szCs w:val="24"/>
              </w:rPr>
              <w:t>registration</w:t>
            </w:r>
            <w:r w:rsidR="00686622" w:rsidRPr="00A96BAD">
              <w:rPr>
                <w:rFonts w:ascii="Times New Roman" w:eastAsia="仿宋_GB2312" w:hAnsi="Times New Roman"/>
                <w:color w:val="000000"/>
                <w:sz w:val="24"/>
                <w:szCs w:val="24"/>
              </w:rPr>
              <w:t xml:space="preserve"> </w:t>
            </w:r>
            <w:r w:rsidRPr="00A96BAD">
              <w:rPr>
                <w:rFonts w:ascii="Times New Roman" w:eastAsia="仿宋_GB2312" w:hAnsi="Times New Roman"/>
                <w:color w:val="000000"/>
                <w:sz w:val="24"/>
                <w:szCs w:val="24"/>
              </w:rPr>
              <w:t xml:space="preserve">application shall be forwarded to the </w:t>
            </w:r>
            <w:r w:rsidR="00624FAA">
              <w:rPr>
                <w:rFonts w:ascii="Times New Roman" w:eastAsia="仿宋_GB2312" w:hAnsi="Times New Roman"/>
                <w:color w:val="000000"/>
                <w:sz w:val="24"/>
                <w:szCs w:val="24"/>
              </w:rPr>
              <w:t>administrative review and approval</w:t>
            </w:r>
            <w:r w:rsidRPr="00A96BAD">
              <w:rPr>
                <w:rFonts w:ascii="Times New Roman" w:eastAsia="仿宋_GB2312" w:hAnsi="Times New Roman"/>
                <w:color w:val="000000"/>
                <w:sz w:val="24"/>
                <w:szCs w:val="24"/>
              </w:rPr>
              <w:t xml:space="preserve"> process </w:t>
            </w:r>
            <w:r w:rsidRPr="00A96BAD">
              <w:rPr>
                <w:rFonts w:ascii="Times New Roman" w:eastAsia="仿宋_GB2312" w:hAnsi="Times New Roman" w:hint="eastAsia"/>
                <w:color w:val="000000"/>
                <w:sz w:val="24"/>
                <w:szCs w:val="24"/>
              </w:rPr>
              <w:t>in accordance with th</w:t>
            </w:r>
            <w:r w:rsidRPr="00A96BAD">
              <w:rPr>
                <w:rFonts w:ascii="Times New Roman" w:eastAsia="仿宋_GB2312" w:hAnsi="Times New Roman"/>
                <w:color w:val="000000"/>
                <w:sz w:val="24"/>
                <w:szCs w:val="24"/>
              </w:rPr>
              <w:t xml:space="preserve">e </w:t>
            </w:r>
            <w:proofErr w:type="gramStart"/>
            <w:r w:rsidRPr="00A96BAD">
              <w:rPr>
                <w:rFonts w:ascii="Times New Roman" w:eastAsia="仿宋_GB2312" w:hAnsi="Times New Roman"/>
                <w:color w:val="000000"/>
                <w:sz w:val="24"/>
                <w:szCs w:val="24"/>
              </w:rPr>
              <w:t>procedures;</w:t>
            </w:r>
            <w:proofErr w:type="gramEnd"/>
          </w:p>
          <w:p w14:paraId="5B4A15AB" w14:textId="18037097" w:rsidR="0059465A" w:rsidRPr="00A96BAD" w:rsidRDefault="0059465A"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 xml:space="preserve">(III) If the relevant patent right </w:t>
            </w:r>
            <w:r w:rsidRPr="00A96BAD">
              <w:rPr>
                <w:rFonts w:ascii="Times New Roman" w:eastAsia="仿宋_GB2312" w:hAnsi="Times New Roman"/>
                <w:b/>
                <w:bCs/>
                <w:color w:val="FF0000"/>
                <w:sz w:val="24"/>
                <w:szCs w:val="24"/>
              </w:rPr>
              <w:t>is invalid</w:t>
            </w:r>
            <w:r w:rsidR="00686622" w:rsidRPr="00A96BAD">
              <w:rPr>
                <w:rFonts w:ascii="Times New Roman" w:eastAsia="仿宋_GB2312" w:hAnsi="Times New Roman"/>
                <w:b/>
                <w:bCs/>
                <w:color w:val="FF0000"/>
                <w:sz w:val="24"/>
                <w:szCs w:val="24"/>
              </w:rPr>
              <w:t xml:space="preserve">ated by </w:t>
            </w:r>
            <w:r w:rsidR="00F1358E">
              <w:rPr>
                <w:rFonts w:ascii="Times New Roman" w:eastAsia="仿宋_GB2312" w:hAnsi="Times New Roman"/>
                <w:b/>
                <w:bCs/>
                <w:color w:val="FF0000"/>
                <w:sz w:val="24"/>
                <w:szCs w:val="24"/>
              </w:rPr>
              <w:t xml:space="preserve">the </w:t>
            </w:r>
            <w:r w:rsidR="00686622" w:rsidRPr="00A96BAD">
              <w:rPr>
                <w:rFonts w:ascii="Times New Roman" w:eastAsia="仿宋_GB2312" w:hAnsi="Times New Roman"/>
                <w:b/>
                <w:bCs/>
                <w:color w:val="FF0000"/>
                <w:sz w:val="24"/>
                <w:szCs w:val="24"/>
              </w:rPr>
              <w:t>law</w:t>
            </w:r>
            <w:r w:rsidRPr="00A96BAD">
              <w:rPr>
                <w:rFonts w:ascii="Times New Roman" w:eastAsia="仿宋_GB2312" w:hAnsi="Times New Roman"/>
                <w:color w:val="000000"/>
                <w:sz w:val="24"/>
                <w:szCs w:val="24"/>
              </w:rPr>
              <w:t xml:space="preserve">, the chemical </w:t>
            </w:r>
            <w:r w:rsidRPr="00A96BAD">
              <w:rPr>
                <w:rFonts w:ascii="Times New Roman" w:eastAsia="仿宋_GB2312" w:hAnsi="Times New Roman" w:hint="eastAsia"/>
                <w:color w:val="000000"/>
                <w:sz w:val="24"/>
                <w:szCs w:val="24"/>
              </w:rPr>
              <w:t>generic</w:t>
            </w:r>
            <w:r w:rsidRPr="00A96BAD">
              <w:rPr>
                <w:rFonts w:ascii="Times New Roman" w:eastAsia="仿宋_GB2312" w:hAnsi="Times New Roman"/>
                <w:color w:val="000000"/>
                <w:sz w:val="24"/>
                <w:szCs w:val="24"/>
              </w:rPr>
              <w:t xml:space="preserve"> drug </w:t>
            </w:r>
            <w:r w:rsidR="00686622" w:rsidRPr="00A96BAD">
              <w:rPr>
                <w:rFonts w:ascii="Times New Roman" w:eastAsia="仿宋_GB2312" w:hAnsi="Times New Roman"/>
                <w:b/>
                <w:bCs/>
                <w:color w:val="FF0000"/>
                <w:sz w:val="24"/>
                <w:szCs w:val="24"/>
              </w:rPr>
              <w:t>registration</w:t>
            </w:r>
            <w:r w:rsidR="00686622" w:rsidRPr="00A96BAD">
              <w:rPr>
                <w:rFonts w:ascii="Times New Roman" w:eastAsia="仿宋_GB2312" w:hAnsi="Times New Roman"/>
                <w:color w:val="000000"/>
                <w:sz w:val="24"/>
                <w:szCs w:val="24"/>
              </w:rPr>
              <w:t xml:space="preserve"> </w:t>
            </w:r>
            <w:r w:rsidRPr="00A96BAD">
              <w:rPr>
                <w:rFonts w:ascii="Times New Roman" w:eastAsia="仿宋_GB2312" w:hAnsi="Times New Roman"/>
                <w:color w:val="000000"/>
                <w:sz w:val="24"/>
                <w:szCs w:val="24"/>
              </w:rPr>
              <w:t xml:space="preserve">application shall be forwarded to the </w:t>
            </w:r>
            <w:r w:rsidR="00624FAA">
              <w:rPr>
                <w:rFonts w:ascii="Times New Roman" w:eastAsia="仿宋_GB2312" w:hAnsi="Times New Roman"/>
                <w:color w:val="000000"/>
                <w:sz w:val="24"/>
                <w:szCs w:val="24"/>
              </w:rPr>
              <w:t>administrative review and approval</w:t>
            </w:r>
            <w:r w:rsidRPr="00A96BAD">
              <w:rPr>
                <w:rFonts w:ascii="Times New Roman" w:eastAsia="仿宋_GB2312" w:hAnsi="Times New Roman"/>
                <w:color w:val="000000"/>
                <w:sz w:val="24"/>
                <w:szCs w:val="24"/>
              </w:rPr>
              <w:t xml:space="preserve"> process in accordance with the </w:t>
            </w:r>
            <w:proofErr w:type="gramStart"/>
            <w:r w:rsidRPr="00A96BAD">
              <w:rPr>
                <w:rFonts w:ascii="Times New Roman" w:eastAsia="仿宋_GB2312" w:hAnsi="Times New Roman"/>
                <w:color w:val="000000"/>
                <w:sz w:val="24"/>
                <w:szCs w:val="24"/>
              </w:rPr>
              <w:t>procedures;</w:t>
            </w:r>
            <w:proofErr w:type="gramEnd"/>
          </w:p>
          <w:p w14:paraId="442E1D6F" w14:textId="15BD62DA" w:rsidR="0059465A" w:rsidRPr="00A96BAD" w:rsidRDefault="0059465A"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 xml:space="preserve">(IV) </w:t>
            </w:r>
            <w:r w:rsidR="00686622" w:rsidRPr="00A96BAD">
              <w:rPr>
                <w:rFonts w:ascii="Times New Roman" w:eastAsia="仿宋_GB2312" w:hAnsi="Times New Roman"/>
                <w:b/>
                <w:bCs/>
                <w:color w:val="FF0000"/>
                <w:sz w:val="24"/>
                <w:szCs w:val="24"/>
              </w:rPr>
              <w:t xml:space="preserve">Where the </w:t>
            </w:r>
            <w:r w:rsidR="005E54A3" w:rsidRPr="005E54A3">
              <w:rPr>
                <w:rFonts w:ascii="Times New Roman" w:eastAsia="仿宋_GB2312" w:hAnsi="Times New Roman"/>
                <w:b/>
                <w:bCs/>
                <w:color w:val="FF0000"/>
                <w:sz w:val="24"/>
                <w:szCs w:val="24"/>
              </w:rPr>
              <w:t>drug regulatory and administrative</w:t>
            </w:r>
            <w:r w:rsidR="005E54A3">
              <w:rPr>
                <w:rFonts w:ascii="Times New Roman" w:eastAsia="仿宋_GB2312" w:hAnsi="Times New Roman"/>
                <w:b/>
                <w:bCs/>
                <w:color w:val="FF0000"/>
                <w:sz w:val="24"/>
                <w:szCs w:val="24"/>
              </w:rPr>
              <w:t xml:space="preserve"> department</w:t>
            </w:r>
            <w:r w:rsidR="00686622" w:rsidRPr="00A96BAD">
              <w:rPr>
                <w:rFonts w:ascii="Times New Roman" w:eastAsia="仿宋_GB2312" w:hAnsi="Times New Roman"/>
                <w:b/>
                <w:bCs/>
                <w:color w:val="FF0000"/>
                <w:sz w:val="24"/>
                <w:szCs w:val="24"/>
              </w:rPr>
              <w:t xml:space="preserve"> under the State Council has not received the effective judgment or mediation decision of the people's court or the </w:t>
            </w:r>
            <w:r w:rsidR="00927E1C">
              <w:rPr>
                <w:rFonts w:ascii="Times New Roman" w:eastAsia="仿宋_GB2312" w:hAnsi="Times New Roman"/>
                <w:b/>
                <w:bCs/>
                <w:color w:val="FF0000"/>
                <w:sz w:val="24"/>
                <w:szCs w:val="24"/>
              </w:rPr>
              <w:t>administrative adjudication</w:t>
            </w:r>
            <w:r w:rsidR="00686622" w:rsidRPr="00A96BAD">
              <w:rPr>
                <w:rFonts w:ascii="Times New Roman" w:eastAsia="仿宋_GB2312" w:hAnsi="Times New Roman"/>
                <w:b/>
                <w:bCs/>
                <w:color w:val="FF0000"/>
                <w:sz w:val="24"/>
                <w:szCs w:val="24"/>
              </w:rPr>
              <w:t xml:space="preserve"> of the patent administrative department under the State Council</w:t>
            </w:r>
            <w:r w:rsidR="00686622" w:rsidRPr="00A96BAD">
              <w:rPr>
                <w:rFonts w:ascii="Times New Roman" w:eastAsia="仿宋_GB2312" w:hAnsi="Times New Roman"/>
                <w:color w:val="000000"/>
                <w:sz w:val="24"/>
                <w:szCs w:val="24"/>
              </w:rPr>
              <w:t xml:space="preserve"> </w:t>
            </w:r>
            <w:r w:rsidRPr="00A96BAD">
              <w:rPr>
                <w:rFonts w:ascii="Times New Roman" w:eastAsia="仿宋_GB2312" w:hAnsi="Times New Roman"/>
                <w:color w:val="000000"/>
                <w:sz w:val="24"/>
                <w:szCs w:val="24"/>
              </w:rPr>
              <w:t xml:space="preserve">after the </w:t>
            </w:r>
            <w:r w:rsidR="00686622" w:rsidRPr="00A96BAD">
              <w:rPr>
                <w:rFonts w:ascii="Times New Roman" w:eastAsia="仿宋_GB2312" w:hAnsi="Times New Roman"/>
                <w:color w:val="000000"/>
                <w:sz w:val="24"/>
                <w:szCs w:val="24"/>
              </w:rPr>
              <w:t>stay</w:t>
            </w:r>
            <w:r w:rsidRPr="00A96BAD">
              <w:rPr>
                <w:rFonts w:ascii="Times New Roman" w:eastAsia="仿宋_GB2312" w:hAnsi="Times New Roman"/>
                <w:color w:val="000000"/>
                <w:sz w:val="24"/>
                <w:szCs w:val="24"/>
              </w:rPr>
              <w:t xml:space="preserve"> period</w:t>
            </w:r>
            <w:r w:rsidRPr="00A96BAD">
              <w:rPr>
                <w:rFonts w:ascii="Times New Roman" w:eastAsia="仿宋_GB2312" w:hAnsi="Times New Roman" w:hint="eastAsia"/>
                <w:color w:val="000000"/>
                <w:sz w:val="24"/>
                <w:szCs w:val="24"/>
              </w:rPr>
              <w:t>,</w:t>
            </w:r>
            <w:r w:rsidRPr="00A96BAD">
              <w:rPr>
                <w:rFonts w:ascii="Times New Roman" w:eastAsia="仿宋_GB2312" w:hAnsi="Times New Roman"/>
                <w:color w:val="000000"/>
                <w:sz w:val="24"/>
                <w:szCs w:val="24"/>
              </w:rPr>
              <w:t xml:space="preserve"> the chemical </w:t>
            </w:r>
            <w:r w:rsidRPr="00A96BAD">
              <w:rPr>
                <w:rFonts w:ascii="Times New Roman" w:eastAsia="仿宋_GB2312" w:hAnsi="Times New Roman" w:hint="eastAsia"/>
                <w:color w:val="000000"/>
                <w:sz w:val="24"/>
                <w:szCs w:val="24"/>
              </w:rPr>
              <w:t>generic</w:t>
            </w:r>
            <w:r w:rsidRPr="00A96BAD">
              <w:rPr>
                <w:rFonts w:ascii="Times New Roman" w:eastAsia="仿宋_GB2312" w:hAnsi="Times New Roman"/>
                <w:color w:val="000000"/>
                <w:sz w:val="24"/>
                <w:szCs w:val="24"/>
              </w:rPr>
              <w:t xml:space="preserve"> drug </w:t>
            </w:r>
            <w:r w:rsidR="00686622" w:rsidRPr="00A96BAD">
              <w:rPr>
                <w:rFonts w:ascii="Times New Roman" w:eastAsia="仿宋_GB2312" w:hAnsi="Times New Roman"/>
                <w:b/>
                <w:bCs/>
                <w:color w:val="FF0000"/>
                <w:sz w:val="24"/>
                <w:szCs w:val="24"/>
              </w:rPr>
              <w:t>registration</w:t>
            </w:r>
            <w:r w:rsidR="00686622" w:rsidRPr="00A96BAD">
              <w:rPr>
                <w:rFonts w:ascii="Times New Roman" w:eastAsia="仿宋_GB2312" w:hAnsi="Times New Roman"/>
                <w:color w:val="000000"/>
                <w:sz w:val="24"/>
                <w:szCs w:val="24"/>
              </w:rPr>
              <w:t xml:space="preserve"> </w:t>
            </w:r>
            <w:r w:rsidRPr="00A96BAD">
              <w:rPr>
                <w:rFonts w:ascii="Times New Roman" w:eastAsia="仿宋_GB2312" w:hAnsi="Times New Roman"/>
                <w:color w:val="000000"/>
                <w:sz w:val="24"/>
                <w:szCs w:val="24"/>
              </w:rPr>
              <w:t xml:space="preserve">application shall be forwarded to the </w:t>
            </w:r>
            <w:r w:rsidR="00624FAA">
              <w:rPr>
                <w:rFonts w:ascii="Times New Roman" w:eastAsia="仿宋_GB2312" w:hAnsi="Times New Roman"/>
                <w:color w:val="000000"/>
                <w:sz w:val="24"/>
                <w:szCs w:val="24"/>
              </w:rPr>
              <w:t>administrative review and approval</w:t>
            </w:r>
            <w:r w:rsidRPr="00A96BAD">
              <w:rPr>
                <w:rFonts w:ascii="Times New Roman" w:eastAsia="仿宋_GB2312" w:hAnsi="Times New Roman"/>
                <w:color w:val="000000"/>
                <w:sz w:val="24"/>
                <w:szCs w:val="24"/>
              </w:rPr>
              <w:t xml:space="preserve"> process in accordance with the </w:t>
            </w:r>
            <w:proofErr w:type="gramStart"/>
            <w:r w:rsidRPr="00A96BAD">
              <w:rPr>
                <w:rFonts w:ascii="Times New Roman" w:eastAsia="仿宋_GB2312" w:hAnsi="Times New Roman"/>
                <w:color w:val="000000"/>
                <w:sz w:val="24"/>
                <w:szCs w:val="24"/>
              </w:rPr>
              <w:t>procedures</w:t>
            </w:r>
            <w:r w:rsidR="007D6E65">
              <w:rPr>
                <w:rFonts w:ascii="Times New Roman" w:eastAsia="仿宋_GB2312" w:hAnsi="Times New Roman"/>
                <w:color w:val="000000"/>
                <w:sz w:val="24"/>
                <w:szCs w:val="24"/>
              </w:rPr>
              <w:t>;</w:t>
            </w:r>
            <w:proofErr w:type="gramEnd"/>
          </w:p>
          <w:p w14:paraId="382BFCC6" w14:textId="7C16A179" w:rsidR="0059465A" w:rsidRPr="00A96BAD" w:rsidRDefault="0059465A"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 xml:space="preserve">(V) Where, during the period of </w:t>
            </w:r>
            <w:r w:rsidR="00624FAA">
              <w:rPr>
                <w:rFonts w:ascii="Times New Roman" w:eastAsia="仿宋_GB2312" w:hAnsi="Times New Roman"/>
                <w:color w:val="000000"/>
                <w:sz w:val="24"/>
                <w:szCs w:val="24"/>
              </w:rPr>
              <w:t>administrative review and approval</w:t>
            </w:r>
            <w:r w:rsidRPr="00A96BAD">
              <w:rPr>
                <w:rFonts w:ascii="Times New Roman" w:eastAsia="仿宋_GB2312" w:hAnsi="Times New Roman"/>
                <w:color w:val="000000"/>
                <w:sz w:val="24"/>
                <w:szCs w:val="24"/>
              </w:rPr>
              <w:t>, the drug regulatory and administrative department under the State Council receives a</w:t>
            </w:r>
            <w:r w:rsidR="00686622" w:rsidRPr="00A96BAD">
              <w:rPr>
                <w:rFonts w:ascii="Times New Roman" w:eastAsia="仿宋_GB2312" w:hAnsi="Times New Roman"/>
                <w:color w:val="000000"/>
                <w:sz w:val="24"/>
                <w:szCs w:val="24"/>
              </w:rPr>
              <w:t>n</w:t>
            </w:r>
            <w:r w:rsidRPr="00A96BAD">
              <w:rPr>
                <w:rFonts w:ascii="Times New Roman" w:eastAsia="仿宋_GB2312" w:hAnsi="Times New Roman"/>
                <w:color w:val="000000"/>
                <w:sz w:val="24"/>
                <w:szCs w:val="24"/>
              </w:rPr>
              <w:t xml:space="preserve"> </w:t>
            </w:r>
            <w:r w:rsidR="00686622" w:rsidRPr="00A96BAD">
              <w:rPr>
                <w:rFonts w:ascii="Times New Roman" w:eastAsia="仿宋_GB2312" w:hAnsi="Times New Roman"/>
                <w:b/>
                <w:bCs/>
                <w:color w:val="FF0000"/>
                <w:sz w:val="24"/>
                <w:szCs w:val="24"/>
              </w:rPr>
              <w:t>effective</w:t>
            </w:r>
            <w:r w:rsidR="00686622" w:rsidRPr="00A96BAD">
              <w:rPr>
                <w:rFonts w:ascii="Times New Roman" w:eastAsia="仿宋_GB2312" w:hAnsi="Times New Roman"/>
                <w:color w:val="000000"/>
                <w:sz w:val="24"/>
                <w:szCs w:val="24"/>
              </w:rPr>
              <w:t xml:space="preserve"> </w:t>
            </w:r>
            <w:r w:rsidRPr="00A96BAD">
              <w:rPr>
                <w:rFonts w:ascii="Times New Roman" w:eastAsia="仿宋_GB2312" w:hAnsi="Times New Roman"/>
                <w:color w:val="000000"/>
                <w:sz w:val="24"/>
                <w:szCs w:val="24"/>
              </w:rPr>
              <w:t xml:space="preserve">judgment of the people’s court or an </w:t>
            </w:r>
            <w:r w:rsidR="00927E1C">
              <w:rPr>
                <w:rFonts w:ascii="Times New Roman" w:eastAsia="仿宋_GB2312" w:hAnsi="Times New Roman"/>
                <w:color w:val="000000"/>
                <w:sz w:val="24"/>
                <w:szCs w:val="24"/>
              </w:rPr>
              <w:t>administrative adjudication</w:t>
            </w:r>
            <w:r w:rsidRPr="00A96BAD">
              <w:rPr>
                <w:rFonts w:ascii="Times New Roman" w:eastAsia="仿宋_GB2312" w:hAnsi="Times New Roman"/>
                <w:color w:val="000000"/>
                <w:sz w:val="24"/>
                <w:szCs w:val="24"/>
              </w:rPr>
              <w:t xml:space="preserve"> of the patent administration department under the State Council, determining that the relevant technical solutions fall within the protection scope of the relevant patent rights, the drug regulatory and administrative department under the State Council shall turn over the relevant chemical </w:t>
            </w:r>
            <w:r w:rsidRPr="00A96BAD">
              <w:rPr>
                <w:rFonts w:ascii="Times New Roman" w:eastAsia="仿宋_GB2312" w:hAnsi="Times New Roman" w:hint="eastAsia"/>
                <w:color w:val="000000"/>
                <w:sz w:val="24"/>
                <w:szCs w:val="24"/>
              </w:rPr>
              <w:t>generic</w:t>
            </w:r>
            <w:r w:rsidRPr="00A96BAD">
              <w:rPr>
                <w:rFonts w:ascii="Times New Roman" w:eastAsia="仿宋_GB2312" w:hAnsi="Times New Roman"/>
                <w:color w:val="000000"/>
                <w:sz w:val="24"/>
                <w:szCs w:val="24"/>
              </w:rPr>
              <w:t xml:space="preserve"> drug</w:t>
            </w:r>
            <w:r w:rsidR="00686622" w:rsidRPr="00A96BAD">
              <w:rPr>
                <w:rFonts w:ascii="Times New Roman" w:eastAsia="仿宋_GB2312" w:hAnsi="Times New Roman"/>
                <w:b/>
                <w:bCs/>
                <w:color w:val="FF0000"/>
                <w:sz w:val="24"/>
                <w:szCs w:val="24"/>
              </w:rPr>
              <w:t xml:space="preserve"> registration</w:t>
            </w:r>
            <w:r w:rsidRPr="00A96BAD">
              <w:rPr>
                <w:rFonts w:ascii="Times New Roman" w:eastAsia="仿宋_GB2312" w:hAnsi="Times New Roman"/>
                <w:color w:val="000000"/>
                <w:sz w:val="24"/>
                <w:szCs w:val="24"/>
              </w:rPr>
              <w:t xml:space="preserve"> application to the national </w:t>
            </w:r>
            <w:r w:rsidR="00927E1C">
              <w:rPr>
                <w:rFonts w:ascii="Times New Roman" w:eastAsia="仿宋_GB2312" w:hAnsi="Times New Roman"/>
                <w:color w:val="000000"/>
                <w:sz w:val="24"/>
                <w:szCs w:val="24"/>
              </w:rPr>
              <w:t>drug review institution</w:t>
            </w:r>
            <w:r w:rsidRPr="00A96BAD">
              <w:rPr>
                <w:rFonts w:ascii="Times New Roman" w:eastAsia="仿宋_GB2312" w:hAnsi="Times New Roman"/>
                <w:color w:val="000000"/>
                <w:sz w:val="24"/>
                <w:szCs w:val="24"/>
              </w:rPr>
              <w:t xml:space="preserve"> for processing the application in accordance with the provisions of </w:t>
            </w:r>
            <w:r w:rsidR="00212FDE">
              <w:rPr>
                <w:rFonts w:ascii="Times New Roman" w:eastAsia="仿宋_GB2312" w:hAnsi="Times New Roman"/>
                <w:color w:val="000000"/>
                <w:sz w:val="24"/>
                <w:szCs w:val="24"/>
              </w:rPr>
              <w:t>item</w:t>
            </w:r>
            <w:r w:rsidRPr="00A96BAD">
              <w:rPr>
                <w:rFonts w:ascii="Times New Roman" w:eastAsia="仿宋_GB2312" w:hAnsi="Times New Roman"/>
                <w:color w:val="000000"/>
                <w:sz w:val="24"/>
                <w:szCs w:val="24"/>
              </w:rPr>
              <w:t xml:space="preserve"> I</w:t>
            </w:r>
            <w:r w:rsidR="00686622" w:rsidRPr="00A96BAD">
              <w:rPr>
                <w:rFonts w:ascii="Times New Roman" w:eastAsia="仿宋_GB2312" w:hAnsi="Times New Roman"/>
                <w:color w:val="000000"/>
                <w:sz w:val="24"/>
                <w:szCs w:val="24"/>
              </w:rPr>
              <w:t xml:space="preserve">, </w:t>
            </w:r>
            <w:r w:rsidR="00212FDE" w:rsidRPr="00212FDE">
              <w:rPr>
                <w:rFonts w:ascii="Times New Roman" w:eastAsia="仿宋_GB2312" w:hAnsi="Times New Roman"/>
                <w:color w:val="FF0000"/>
                <w:sz w:val="24"/>
                <w:szCs w:val="24"/>
              </w:rPr>
              <w:t>Paragraph</w:t>
            </w:r>
            <w:r w:rsidR="00686622" w:rsidRPr="00212FDE">
              <w:rPr>
                <w:rFonts w:ascii="Times New Roman" w:eastAsia="仿宋_GB2312" w:hAnsi="Times New Roman"/>
                <w:b/>
                <w:bCs/>
                <w:color w:val="FF0000"/>
                <w:sz w:val="24"/>
                <w:szCs w:val="24"/>
              </w:rPr>
              <w:t xml:space="preserve"> </w:t>
            </w:r>
            <w:r w:rsidR="00686622" w:rsidRPr="00A96BAD">
              <w:rPr>
                <w:rFonts w:ascii="Times New Roman" w:eastAsia="仿宋_GB2312" w:hAnsi="Times New Roman"/>
                <w:b/>
                <w:bCs/>
                <w:color w:val="FF0000"/>
                <w:sz w:val="24"/>
                <w:szCs w:val="24"/>
              </w:rPr>
              <w:t>II</w:t>
            </w:r>
            <w:r w:rsidRPr="00A96BAD">
              <w:rPr>
                <w:rFonts w:ascii="Times New Roman" w:eastAsia="仿宋_GB2312" w:hAnsi="Times New Roman"/>
                <w:color w:val="000000"/>
                <w:sz w:val="24"/>
                <w:szCs w:val="24"/>
              </w:rPr>
              <w:t xml:space="preserve"> of this </w:t>
            </w:r>
            <w:r w:rsidRPr="00A96BAD">
              <w:rPr>
                <w:rFonts w:ascii="Times New Roman" w:eastAsia="仿宋_GB2312" w:hAnsi="Times New Roman"/>
                <w:color w:val="000000"/>
                <w:sz w:val="24"/>
                <w:szCs w:val="24"/>
              </w:rPr>
              <w:lastRenderedPageBreak/>
              <w:t>Article.</w:t>
            </w:r>
          </w:p>
          <w:p w14:paraId="05C98289" w14:textId="429CAA97" w:rsidR="0059465A" w:rsidRPr="00A96BAD" w:rsidRDefault="0059465A" w:rsidP="00A96BAD">
            <w:pPr>
              <w:spacing w:beforeLines="50" w:before="120" w:afterLines="50" w:after="120"/>
              <w:rPr>
                <w:rFonts w:ascii="Times New Roman" w:hAnsi="Times New Roman"/>
                <w:sz w:val="24"/>
                <w:szCs w:val="24"/>
              </w:rPr>
            </w:pPr>
            <w:r w:rsidRPr="00A96BAD">
              <w:rPr>
                <w:rFonts w:ascii="Times New Roman" w:eastAsia="仿宋_GB2312" w:hAnsi="Times New Roman" w:hint="eastAsia"/>
                <w:color w:val="000000"/>
                <w:sz w:val="24"/>
                <w:szCs w:val="24"/>
              </w:rPr>
              <w:t>I</w:t>
            </w:r>
            <w:r w:rsidRPr="00A96BAD">
              <w:rPr>
                <w:rFonts w:ascii="Times New Roman" w:eastAsia="仿宋_GB2312" w:hAnsi="Times New Roman"/>
                <w:color w:val="000000"/>
                <w:sz w:val="24"/>
                <w:szCs w:val="24"/>
              </w:rPr>
              <w:t xml:space="preserve">f, after the drug regulatory and administrative department under the State Council decides to </w:t>
            </w:r>
            <w:r w:rsidR="00212FDE">
              <w:rPr>
                <w:rFonts w:ascii="Times New Roman" w:eastAsia="仿宋_GB2312" w:hAnsi="Times New Roman"/>
                <w:color w:val="000000"/>
                <w:sz w:val="24"/>
                <w:szCs w:val="24"/>
              </w:rPr>
              <w:t>stay</w:t>
            </w:r>
            <w:r w:rsidRPr="00A96BAD">
              <w:rPr>
                <w:rFonts w:ascii="Times New Roman" w:eastAsia="仿宋_GB2312" w:hAnsi="Times New Roman"/>
                <w:color w:val="000000"/>
                <w:sz w:val="24"/>
                <w:szCs w:val="24"/>
              </w:rPr>
              <w:t xml:space="preserve"> the approval, the people’s court overturns </w:t>
            </w:r>
            <w:r w:rsidRPr="00A96BAD">
              <w:rPr>
                <w:rFonts w:ascii="Times New Roman" w:eastAsia="仿宋_GB2312" w:hAnsi="Times New Roman" w:hint="eastAsia"/>
                <w:color w:val="000000"/>
                <w:sz w:val="24"/>
                <w:szCs w:val="24"/>
              </w:rPr>
              <w:t>the</w:t>
            </w:r>
            <w:r w:rsidRPr="00A96BAD">
              <w:rPr>
                <w:rFonts w:ascii="Times New Roman" w:eastAsia="仿宋_GB2312" w:hAnsi="Times New Roman"/>
                <w:color w:val="000000"/>
                <w:sz w:val="24"/>
                <w:szCs w:val="24"/>
              </w:rPr>
              <w:t xml:space="preserve"> original </w:t>
            </w:r>
            <w:r w:rsidR="00927E1C">
              <w:rPr>
                <w:rFonts w:ascii="Times New Roman" w:eastAsia="仿宋_GB2312" w:hAnsi="Times New Roman"/>
                <w:color w:val="000000"/>
                <w:sz w:val="24"/>
                <w:szCs w:val="24"/>
              </w:rPr>
              <w:t>administrative adjudication</w:t>
            </w:r>
            <w:r w:rsidR="00132C7A" w:rsidRPr="00A96BAD">
              <w:rPr>
                <w:rFonts w:ascii="Times New Roman" w:eastAsia="仿宋_GB2312" w:hAnsi="Times New Roman"/>
                <w:color w:val="000000"/>
                <w:sz w:val="24"/>
                <w:szCs w:val="24"/>
              </w:rPr>
              <w:t xml:space="preserve">, </w:t>
            </w:r>
            <w:r w:rsidR="00132C7A" w:rsidRPr="00A96BAD">
              <w:rPr>
                <w:rFonts w:ascii="Times New Roman" w:eastAsia="仿宋_GB2312" w:hAnsi="Times New Roman"/>
                <w:b/>
                <w:bCs/>
                <w:color w:val="FF0000"/>
                <w:sz w:val="24"/>
                <w:szCs w:val="24"/>
              </w:rPr>
              <w:t xml:space="preserve">the two parties reach a settlement, the related patent right is declared invalid, or the patentee or any interested party withdraws the request for litigation or </w:t>
            </w:r>
            <w:r w:rsidR="00927E1C">
              <w:rPr>
                <w:rFonts w:ascii="Times New Roman" w:eastAsia="仿宋_GB2312" w:hAnsi="Times New Roman"/>
                <w:b/>
                <w:bCs/>
                <w:color w:val="FF0000"/>
                <w:sz w:val="24"/>
                <w:szCs w:val="24"/>
              </w:rPr>
              <w:t>administrative adjudication</w:t>
            </w:r>
            <w:r w:rsidRPr="00A96BAD">
              <w:rPr>
                <w:rFonts w:ascii="Times New Roman" w:eastAsia="仿宋_GB2312" w:hAnsi="Times New Roman"/>
                <w:b/>
                <w:bCs/>
                <w:color w:val="FF0000"/>
                <w:sz w:val="24"/>
                <w:szCs w:val="24"/>
              </w:rPr>
              <w:t>,</w:t>
            </w:r>
            <w:r w:rsidRPr="00A96BAD">
              <w:rPr>
                <w:rFonts w:ascii="Times New Roman" w:eastAsia="仿宋_GB2312" w:hAnsi="Times New Roman"/>
                <w:color w:val="000000"/>
                <w:sz w:val="24"/>
                <w:szCs w:val="24"/>
              </w:rPr>
              <w:t xml:space="preserve"> the generic drug applicants may apply for approval of the generic drug </w:t>
            </w:r>
            <w:r w:rsidRPr="00A96BAD">
              <w:rPr>
                <w:rFonts w:ascii="Times New Roman" w:eastAsia="仿宋_GB2312" w:hAnsi="Times New Roman" w:hint="eastAsia"/>
                <w:color w:val="000000"/>
                <w:sz w:val="24"/>
                <w:szCs w:val="24"/>
              </w:rPr>
              <w:t xml:space="preserve">application </w:t>
            </w:r>
            <w:r w:rsidRPr="00A96BAD">
              <w:rPr>
                <w:rFonts w:ascii="Times New Roman" w:eastAsia="仿宋_GB2312" w:hAnsi="Times New Roman"/>
                <w:color w:val="000000"/>
                <w:sz w:val="24"/>
                <w:szCs w:val="24"/>
              </w:rPr>
              <w:t xml:space="preserve">to the drug regulatory and administrative department under the State Council, which </w:t>
            </w:r>
            <w:r w:rsidR="00132C7A" w:rsidRPr="00A96BAD">
              <w:rPr>
                <w:rFonts w:ascii="Times New Roman" w:eastAsia="仿宋_GB2312" w:hAnsi="Times New Roman"/>
                <w:b/>
                <w:bCs/>
                <w:color w:val="FF0000"/>
                <w:sz w:val="24"/>
                <w:szCs w:val="24"/>
              </w:rPr>
              <w:t>may</w:t>
            </w:r>
            <w:r w:rsidRPr="00A96BAD">
              <w:rPr>
                <w:rFonts w:ascii="Times New Roman" w:eastAsia="仿宋_GB2312" w:hAnsi="Times New Roman"/>
                <w:color w:val="000000"/>
                <w:sz w:val="24"/>
                <w:szCs w:val="24"/>
              </w:rPr>
              <w:t xml:space="preserve"> make a decision on whether to approve the application.</w:t>
            </w:r>
          </w:p>
        </w:tc>
      </w:tr>
      <w:tr w:rsidR="006049AF" w:rsidRPr="00A96BAD" w14:paraId="4615FC3C" w14:textId="7E74F992" w:rsidTr="00FC2738">
        <w:tc>
          <w:tcPr>
            <w:tcW w:w="2500" w:type="pct"/>
          </w:tcPr>
          <w:p w14:paraId="43799BF8" w14:textId="77777777" w:rsidR="00B32DE7" w:rsidRPr="00A96BAD" w:rsidRDefault="00B32DE7" w:rsidP="00A96BAD">
            <w:pPr>
              <w:spacing w:beforeLines="50" w:before="120" w:afterLines="50" w:after="120"/>
              <w:rPr>
                <w:rFonts w:ascii="Times New Roman" w:eastAsia="黑体" w:hAnsi="Times New Roman"/>
                <w:b/>
                <w:strike/>
                <w:color w:val="000000"/>
                <w:kern w:val="0"/>
                <w:sz w:val="24"/>
                <w:szCs w:val="24"/>
              </w:rPr>
            </w:pPr>
            <w:r w:rsidRPr="00A96BAD">
              <w:rPr>
                <w:rFonts w:ascii="Times New Roman" w:eastAsia="仿宋_GB2312" w:hAnsi="Times New Roman"/>
                <w:b/>
                <w:strike/>
                <w:color w:val="000000"/>
                <w:sz w:val="24"/>
                <w:szCs w:val="24"/>
              </w:rPr>
              <w:lastRenderedPageBreak/>
              <w:t xml:space="preserve">Article 9 </w:t>
            </w:r>
            <w:r w:rsidRPr="00A96BAD">
              <w:rPr>
                <w:rFonts w:ascii="Times New Roman" w:eastAsia="黑体" w:hAnsi="Times New Roman"/>
                <w:b/>
                <w:strike/>
                <w:color w:val="000000"/>
                <w:kern w:val="0"/>
                <w:sz w:val="24"/>
                <w:szCs w:val="24"/>
              </w:rPr>
              <w:t>[</w:t>
            </w:r>
            <w:r w:rsidRPr="00A96BAD">
              <w:rPr>
                <w:rFonts w:ascii="Times New Roman" w:eastAsia="仿宋_GB2312" w:hAnsi="Times New Roman"/>
                <w:b/>
                <w:strike/>
                <w:color w:val="000000"/>
                <w:sz w:val="24"/>
                <w:szCs w:val="24"/>
              </w:rPr>
              <w:t xml:space="preserve">Examinations and Approvals </w:t>
            </w:r>
            <w:bookmarkStart w:id="5" w:name="_Hlk51595502"/>
            <w:r w:rsidRPr="00A96BAD">
              <w:rPr>
                <w:rFonts w:ascii="Times New Roman" w:eastAsia="仿宋_GB2312" w:hAnsi="Times New Roman"/>
                <w:b/>
                <w:strike/>
                <w:color w:val="000000"/>
                <w:sz w:val="24"/>
                <w:szCs w:val="24"/>
              </w:rPr>
              <w:t xml:space="preserve">by </w:t>
            </w:r>
            <w:bookmarkEnd w:id="5"/>
            <w:r w:rsidRPr="00A96BAD">
              <w:rPr>
                <w:rFonts w:ascii="Times New Roman" w:eastAsia="仿宋_GB2312" w:hAnsi="Times New Roman"/>
                <w:b/>
                <w:strike/>
                <w:color w:val="000000"/>
                <w:sz w:val="24"/>
                <w:szCs w:val="24"/>
              </w:rPr>
              <w:t>Category</w:t>
            </w:r>
            <w:r w:rsidRPr="00A96BAD">
              <w:rPr>
                <w:rFonts w:ascii="Times New Roman" w:eastAsia="黑体" w:hAnsi="Times New Roman"/>
                <w:b/>
                <w:strike/>
                <w:color w:val="000000"/>
                <w:kern w:val="0"/>
                <w:sz w:val="24"/>
                <w:szCs w:val="24"/>
              </w:rPr>
              <w:t>]</w:t>
            </w:r>
            <w:r w:rsidRPr="00A96BAD">
              <w:rPr>
                <w:rFonts w:ascii="Times New Roman" w:eastAsia="黑体" w:hAnsi="Times New Roman" w:hint="eastAsia"/>
                <w:b/>
                <w:strike/>
                <w:color w:val="000000"/>
                <w:kern w:val="0"/>
                <w:sz w:val="24"/>
                <w:szCs w:val="24"/>
              </w:rPr>
              <w:t xml:space="preserve"> </w:t>
            </w:r>
          </w:p>
          <w:p w14:paraId="6EA4DF43" w14:textId="2532CE80" w:rsidR="00B32DE7" w:rsidRPr="00A96BAD" w:rsidRDefault="00B32DE7" w:rsidP="00A96BAD">
            <w:pPr>
              <w:spacing w:beforeLines="50" w:before="120" w:afterLines="50" w:after="120"/>
              <w:rPr>
                <w:rFonts w:ascii="Times New Roman" w:eastAsia="黑体" w:hAnsi="Times New Roman"/>
                <w:color w:val="000000"/>
                <w:kern w:val="0"/>
                <w:sz w:val="24"/>
                <w:szCs w:val="24"/>
              </w:rPr>
            </w:pPr>
            <w:r w:rsidRPr="00A96BAD">
              <w:rPr>
                <w:rFonts w:ascii="Times New Roman" w:eastAsia="仿宋_GB2312" w:hAnsi="Times New Roman"/>
                <w:color w:val="000000"/>
                <w:sz w:val="24"/>
                <w:szCs w:val="24"/>
              </w:rPr>
              <w:t xml:space="preserve">With regard to a chemical </w:t>
            </w:r>
            <w:r w:rsidRPr="00A96BAD">
              <w:rPr>
                <w:rFonts w:ascii="Times New Roman" w:eastAsia="仿宋_GB2312" w:hAnsi="Times New Roman" w:hint="eastAsia"/>
                <w:color w:val="000000"/>
                <w:sz w:val="24"/>
                <w:szCs w:val="24"/>
              </w:rPr>
              <w:t>generic</w:t>
            </w:r>
            <w:r w:rsidRPr="00A96BAD">
              <w:rPr>
                <w:rFonts w:ascii="Times New Roman" w:eastAsia="仿宋_GB2312" w:hAnsi="Times New Roman"/>
                <w:color w:val="000000"/>
                <w:sz w:val="24"/>
                <w:szCs w:val="24"/>
              </w:rPr>
              <w:t xml:space="preserve"> drug registration</w:t>
            </w:r>
            <w:r w:rsidRPr="00A96BAD">
              <w:rPr>
                <w:rFonts w:ascii="Times New Roman" w:eastAsia="仿宋_GB2312" w:hAnsi="Times New Roman" w:hint="eastAsia"/>
                <w:color w:val="000000"/>
                <w:sz w:val="24"/>
                <w:szCs w:val="24"/>
              </w:rPr>
              <w:t xml:space="preserve"> </w:t>
            </w:r>
            <w:r w:rsidRPr="00A96BAD">
              <w:rPr>
                <w:rFonts w:ascii="Times New Roman" w:eastAsia="仿宋_GB2312" w:hAnsi="Times New Roman"/>
                <w:color w:val="000000"/>
                <w:sz w:val="24"/>
                <w:szCs w:val="24"/>
              </w:rPr>
              <w:t>application</w:t>
            </w:r>
            <w:r w:rsidRPr="00A96BAD">
              <w:rPr>
                <w:rFonts w:ascii="Times New Roman" w:eastAsia="黑体" w:hAnsi="Times New Roman" w:hint="eastAsia"/>
                <w:color w:val="000000"/>
                <w:kern w:val="0"/>
                <w:sz w:val="24"/>
                <w:szCs w:val="24"/>
              </w:rPr>
              <w:t xml:space="preserve"> with </w:t>
            </w:r>
            <w:r w:rsidRPr="00A96BAD">
              <w:rPr>
                <w:rFonts w:ascii="Times New Roman" w:eastAsia="仿宋_GB2312" w:hAnsi="Times New Roman"/>
                <w:color w:val="000000"/>
                <w:sz w:val="24"/>
                <w:szCs w:val="24"/>
              </w:rPr>
              <w:t xml:space="preserve">Category I or II </w:t>
            </w:r>
            <w:r w:rsidR="00E80DC2">
              <w:rPr>
                <w:rFonts w:ascii="Times New Roman" w:eastAsia="仿宋_GB2312" w:hAnsi="Times New Roman"/>
                <w:color w:val="000000"/>
                <w:sz w:val="24"/>
                <w:szCs w:val="24"/>
              </w:rPr>
              <w:t>declaration</w:t>
            </w:r>
            <w:r w:rsidRPr="00A96BAD">
              <w:rPr>
                <w:rFonts w:ascii="Times New Roman" w:eastAsia="仿宋_GB2312" w:hAnsi="Times New Roman" w:hint="eastAsia"/>
                <w:color w:val="000000"/>
                <w:sz w:val="24"/>
                <w:szCs w:val="24"/>
              </w:rPr>
              <w:t>,</w:t>
            </w:r>
            <w:r w:rsidRPr="00A96BAD">
              <w:rPr>
                <w:rFonts w:ascii="Times New Roman" w:eastAsia="仿宋_GB2312" w:hAnsi="Times New Roman"/>
                <w:color w:val="000000"/>
                <w:sz w:val="24"/>
                <w:szCs w:val="24"/>
              </w:rPr>
              <w:t xml:space="preserve"> </w:t>
            </w:r>
            <w:r w:rsidRPr="00A96BAD">
              <w:rPr>
                <w:rFonts w:ascii="Times New Roman" w:eastAsia="仿宋_GB2312" w:hAnsi="Times New Roman" w:hint="eastAsia"/>
                <w:color w:val="000000"/>
                <w:sz w:val="24"/>
                <w:szCs w:val="24"/>
              </w:rPr>
              <w:t>t</w:t>
            </w:r>
            <w:r w:rsidRPr="00A96BAD">
              <w:rPr>
                <w:rFonts w:ascii="Times New Roman" w:eastAsia="仿宋_GB2312" w:hAnsi="Times New Roman"/>
                <w:color w:val="000000"/>
                <w:sz w:val="24"/>
                <w:szCs w:val="24"/>
              </w:rPr>
              <w:t xml:space="preserve">he drug regulatory and administrative department under the State Council shall </w:t>
            </w:r>
            <w:r w:rsidRPr="00A96BAD">
              <w:rPr>
                <w:rFonts w:ascii="Times New Roman" w:eastAsia="仿宋_GB2312" w:hAnsi="Times New Roman" w:hint="eastAsia"/>
                <w:color w:val="000000"/>
                <w:sz w:val="24"/>
                <w:szCs w:val="24"/>
              </w:rPr>
              <w:t xml:space="preserve">make </w:t>
            </w:r>
            <w:r w:rsidRPr="00A96BAD">
              <w:rPr>
                <w:rFonts w:ascii="Times New Roman" w:eastAsia="仿宋_GB2312" w:hAnsi="Times New Roman"/>
                <w:color w:val="000000"/>
                <w:sz w:val="24"/>
                <w:szCs w:val="24"/>
              </w:rPr>
              <w:t xml:space="preserve">a </w:t>
            </w:r>
            <w:r w:rsidRPr="00A96BAD">
              <w:rPr>
                <w:rFonts w:ascii="Times New Roman" w:eastAsia="仿宋_GB2312" w:hAnsi="Times New Roman" w:hint="eastAsia"/>
                <w:color w:val="000000"/>
                <w:sz w:val="24"/>
                <w:szCs w:val="24"/>
              </w:rPr>
              <w:t xml:space="preserve">decision </w:t>
            </w:r>
            <w:bookmarkStart w:id="6" w:name="_Hlk51596070"/>
            <w:r w:rsidRPr="00A96BAD">
              <w:rPr>
                <w:rFonts w:ascii="Times New Roman" w:eastAsia="仿宋_GB2312" w:hAnsi="Times New Roman" w:hint="eastAsia"/>
                <w:color w:val="000000"/>
                <w:sz w:val="24"/>
                <w:szCs w:val="24"/>
              </w:rPr>
              <w:t xml:space="preserve">on </w:t>
            </w:r>
            <w:r w:rsidRPr="00A96BAD">
              <w:rPr>
                <w:rFonts w:ascii="Times New Roman" w:eastAsia="仿宋_GB2312" w:hAnsi="Times New Roman"/>
                <w:color w:val="000000"/>
                <w:sz w:val="24"/>
                <w:szCs w:val="24"/>
              </w:rPr>
              <w:t xml:space="preserve">whether to approve the </w:t>
            </w:r>
            <w:r w:rsidRPr="00A96BAD">
              <w:rPr>
                <w:rFonts w:ascii="Times New Roman" w:eastAsia="仿宋_GB2312" w:hAnsi="Times New Roman" w:hint="eastAsia"/>
                <w:color w:val="000000"/>
                <w:sz w:val="24"/>
                <w:szCs w:val="24"/>
              </w:rPr>
              <w:t>application or not</w:t>
            </w:r>
            <w:bookmarkEnd w:id="6"/>
            <w:r w:rsidRPr="00A96BAD">
              <w:rPr>
                <w:rFonts w:ascii="Times New Roman" w:eastAsia="仿宋_GB2312" w:hAnsi="Times New Roman" w:hint="eastAsia"/>
                <w:color w:val="000000"/>
                <w:sz w:val="24"/>
                <w:szCs w:val="24"/>
              </w:rPr>
              <w:t xml:space="preserve"> based</w:t>
            </w:r>
            <w:r w:rsidRPr="00A96BAD">
              <w:rPr>
                <w:rFonts w:ascii="Times New Roman" w:eastAsia="仿宋_GB2312" w:hAnsi="Times New Roman"/>
                <w:color w:val="000000"/>
                <w:sz w:val="24"/>
                <w:szCs w:val="24"/>
              </w:rPr>
              <w:t xml:space="preserve"> on the conclusion of </w:t>
            </w:r>
            <w:r w:rsidR="00624FAA">
              <w:rPr>
                <w:rFonts w:ascii="Times New Roman" w:eastAsia="仿宋_GB2312" w:hAnsi="Times New Roman"/>
                <w:color w:val="000000"/>
                <w:sz w:val="24"/>
                <w:szCs w:val="24"/>
              </w:rPr>
              <w:t>technical review</w:t>
            </w:r>
            <w:r w:rsidRPr="00A96BAD">
              <w:rPr>
                <w:rFonts w:ascii="Times New Roman" w:eastAsia="仿宋_GB2312" w:hAnsi="Times New Roman" w:hint="eastAsia"/>
                <w:color w:val="000000"/>
                <w:sz w:val="24"/>
                <w:szCs w:val="24"/>
              </w:rPr>
              <w:t xml:space="preserve">; </w:t>
            </w:r>
            <w:r w:rsidRPr="00A96BAD">
              <w:rPr>
                <w:rFonts w:ascii="Times New Roman" w:eastAsia="仿宋_GB2312" w:hAnsi="Times New Roman"/>
                <w:color w:val="000000"/>
                <w:sz w:val="24"/>
                <w:szCs w:val="24"/>
              </w:rPr>
              <w:t xml:space="preserve">With regard to a chemical </w:t>
            </w:r>
            <w:r w:rsidRPr="00A96BAD">
              <w:rPr>
                <w:rFonts w:ascii="Times New Roman" w:eastAsia="仿宋_GB2312" w:hAnsi="Times New Roman" w:hint="eastAsia"/>
                <w:color w:val="000000"/>
                <w:sz w:val="24"/>
                <w:szCs w:val="24"/>
              </w:rPr>
              <w:t>generic</w:t>
            </w:r>
            <w:r w:rsidRPr="00A96BAD">
              <w:rPr>
                <w:rFonts w:ascii="Times New Roman" w:eastAsia="仿宋_GB2312" w:hAnsi="Times New Roman"/>
                <w:color w:val="000000"/>
                <w:sz w:val="24"/>
                <w:szCs w:val="24"/>
              </w:rPr>
              <w:t xml:space="preserve"> drug registration</w:t>
            </w:r>
            <w:r w:rsidRPr="00A96BAD">
              <w:rPr>
                <w:rFonts w:ascii="Times New Roman" w:eastAsia="仿宋_GB2312" w:hAnsi="Times New Roman" w:hint="eastAsia"/>
                <w:color w:val="000000"/>
                <w:sz w:val="24"/>
                <w:szCs w:val="24"/>
              </w:rPr>
              <w:t xml:space="preserve"> </w:t>
            </w:r>
            <w:r w:rsidRPr="00A96BAD">
              <w:rPr>
                <w:rFonts w:ascii="Times New Roman" w:eastAsia="仿宋_GB2312" w:hAnsi="Times New Roman"/>
                <w:color w:val="000000"/>
                <w:sz w:val="24"/>
                <w:szCs w:val="24"/>
              </w:rPr>
              <w:t>application</w:t>
            </w:r>
            <w:r w:rsidRPr="00A96BAD">
              <w:rPr>
                <w:rFonts w:ascii="Times New Roman" w:eastAsia="黑体" w:hAnsi="Times New Roman" w:hint="eastAsia"/>
                <w:color w:val="000000"/>
                <w:kern w:val="0"/>
                <w:sz w:val="24"/>
                <w:szCs w:val="24"/>
              </w:rPr>
              <w:t xml:space="preserve"> with </w:t>
            </w:r>
            <w:r w:rsidRPr="00A96BAD">
              <w:rPr>
                <w:rFonts w:ascii="Times New Roman" w:eastAsia="仿宋_GB2312" w:hAnsi="Times New Roman"/>
                <w:color w:val="000000"/>
                <w:sz w:val="24"/>
                <w:szCs w:val="24"/>
              </w:rPr>
              <w:t xml:space="preserve">Category </w:t>
            </w:r>
            <w:r w:rsidRPr="00A96BAD">
              <w:rPr>
                <w:rFonts w:ascii="Times New Roman" w:eastAsia="仿宋_GB2312" w:hAnsi="Times New Roman" w:hint="eastAsia"/>
                <w:color w:val="000000"/>
                <w:sz w:val="24"/>
                <w:szCs w:val="24"/>
              </w:rPr>
              <w:t>II</w:t>
            </w:r>
            <w:r w:rsidRPr="00A96BAD">
              <w:rPr>
                <w:rFonts w:ascii="Times New Roman" w:eastAsia="仿宋_GB2312" w:hAnsi="Times New Roman"/>
                <w:color w:val="000000"/>
                <w:sz w:val="24"/>
                <w:szCs w:val="24"/>
              </w:rPr>
              <w:t>I</w:t>
            </w:r>
            <w:r w:rsidRPr="00A96BAD">
              <w:rPr>
                <w:rFonts w:ascii="Times New Roman" w:eastAsia="仿宋_GB2312" w:hAnsi="Times New Roman" w:hint="eastAsia"/>
                <w:color w:val="000000"/>
                <w:sz w:val="24"/>
                <w:szCs w:val="24"/>
              </w:rPr>
              <w:t xml:space="preserve"> </w:t>
            </w:r>
            <w:r w:rsidR="00E80DC2">
              <w:rPr>
                <w:rFonts w:ascii="Times New Roman" w:eastAsia="仿宋_GB2312" w:hAnsi="Times New Roman"/>
                <w:color w:val="000000"/>
                <w:sz w:val="24"/>
                <w:szCs w:val="24"/>
              </w:rPr>
              <w:t>declaration</w:t>
            </w:r>
            <w:r w:rsidRPr="00A96BAD">
              <w:rPr>
                <w:rFonts w:ascii="Times New Roman" w:eastAsia="仿宋_GB2312" w:hAnsi="Times New Roman"/>
                <w:color w:val="000000"/>
                <w:sz w:val="24"/>
                <w:szCs w:val="24"/>
              </w:rPr>
              <w:t xml:space="preserve">, </w:t>
            </w:r>
            <w:bookmarkStart w:id="7" w:name="_Hlk51596138"/>
            <w:r w:rsidRPr="00A96BAD">
              <w:rPr>
                <w:rFonts w:ascii="Times New Roman" w:eastAsia="仿宋_GB2312" w:hAnsi="Times New Roman"/>
                <w:color w:val="000000"/>
                <w:sz w:val="24"/>
                <w:szCs w:val="24"/>
              </w:rPr>
              <w:t xml:space="preserve">which has passed </w:t>
            </w:r>
            <w:r w:rsidR="00624FAA">
              <w:rPr>
                <w:rFonts w:ascii="Times New Roman" w:eastAsia="仿宋_GB2312" w:hAnsi="Times New Roman"/>
                <w:color w:val="000000"/>
                <w:sz w:val="24"/>
                <w:szCs w:val="24"/>
              </w:rPr>
              <w:t>technical review</w:t>
            </w:r>
            <w:r w:rsidRPr="00A96BAD">
              <w:rPr>
                <w:rFonts w:ascii="Times New Roman" w:eastAsia="仿宋_GB2312" w:hAnsi="Times New Roman"/>
                <w:color w:val="000000"/>
                <w:sz w:val="24"/>
                <w:szCs w:val="24"/>
              </w:rPr>
              <w:t xml:space="preserve">, a </w:t>
            </w:r>
            <w:r w:rsidRPr="00A96BAD">
              <w:rPr>
                <w:rFonts w:ascii="Times New Roman" w:eastAsia="仿宋_GB2312" w:hAnsi="Times New Roman" w:hint="eastAsia"/>
                <w:color w:val="000000"/>
                <w:sz w:val="24"/>
                <w:szCs w:val="24"/>
              </w:rPr>
              <w:t>decision of approval can be made</w:t>
            </w:r>
            <w:r w:rsidRPr="00A96BAD">
              <w:rPr>
                <w:rFonts w:ascii="Times New Roman" w:eastAsia="仿宋_GB2312" w:hAnsi="Times New Roman"/>
                <w:color w:val="000000"/>
                <w:sz w:val="24"/>
                <w:szCs w:val="24"/>
              </w:rPr>
              <w:t xml:space="preserve"> </w:t>
            </w:r>
            <w:r w:rsidRPr="00A96BAD">
              <w:rPr>
                <w:rFonts w:ascii="Times New Roman" w:eastAsia="仿宋_GB2312" w:hAnsi="Times New Roman"/>
                <w:b/>
                <w:bCs/>
                <w:strike/>
                <w:color w:val="000000"/>
                <w:sz w:val="24"/>
                <w:szCs w:val="24"/>
              </w:rPr>
              <w:t>with</w:t>
            </w:r>
            <w:r w:rsidRPr="00A96BAD">
              <w:rPr>
                <w:rFonts w:ascii="Times New Roman" w:eastAsia="仿宋_GB2312" w:hAnsi="Times New Roman" w:hint="eastAsia"/>
                <w:b/>
                <w:bCs/>
                <w:strike/>
                <w:color w:val="000000"/>
                <w:sz w:val="24"/>
                <w:szCs w:val="24"/>
              </w:rPr>
              <w:t xml:space="preserve"> </w:t>
            </w:r>
            <w:r w:rsidRPr="00A96BAD">
              <w:rPr>
                <w:rFonts w:ascii="Times New Roman" w:eastAsia="仿宋_GB2312" w:hAnsi="Times New Roman"/>
                <w:b/>
                <w:bCs/>
                <w:strike/>
                <w:color w:val="000000"/>
                <w:sz w:val="24"/>
                <w:szCs w:val="24"/>
              </w:rPr>
              <w:t xml:space="preserve">a </w:t>
            </w:r>
            <w:r w:rsidRPr="00A96BAD">
              <w:rPr>
                <w:rFonts w:ascii="Times New Roman" w:eastAsia="仿宋_GB2312" w:hAnsi="Times New Roman" w:hint="eastAsia"/>
                <w:b/>
                <w:bCs/>
                <w:strike/>
                <w:color w:val="000000"/>
                <w:sz w:val="24"/>
                <w:szCs w:val="24"/>
              </w:rPr>
              <w:t xml:space="preserve">note </w:t>
            </w:r>
            <w:r w:rsidRPr="00A96BAD">
              <w:rPr>
                <w:rFonts w:ascii="Times New Roman" w:eastAsia="仿宋_GB2312" w:hAnsi="Times New Roman"/>
                <w:b/>
                <w:bCs/>
                <w:strike/>
                <w:color w:val="000000"/>
                <w:sz w:val="24"/>
                <w:szCs w:val="24"/>
              </w:rPr>
              <w:t>that</w:t>
            </w:r>
            <w:r w:rsidRPr="00A96BAD">
              <w:rPr>
                <w:rFonts w:ascii="Times New Roman" w:eastAsia="仿宋_GB2312" w:hAnsi="Times New Roman" w:hint="eastAsia"/>
                <w:b/>
                <w:bCs/>
                <w:strike/>
                <w:color w:val="000000"/>
                <w:sz w:val="24"/>
                <w:szCs w:val="24"/>
              </w:rPr>
              <w:t xml:space="preserve"> the </w:t>
            </w:r>
            <w:r w:rsidRPr="00A96BAD">
              <w:rPr>
                <w:rFonts w:ascii="Times New Roman" w:eastAsia="仿宋_GB2312" w:hAnsi="Times New Roman"/>
                <w:b/>
                <w:bCs/>
                <w:strike/>
                <w:color w:val="000000"/>
                <w:sz w:val="24"/>
                <w:szCs w:val="24"/>
              </w:rPr>
              <w:t>generic drug should not be marketed until the date on which the patent rights will expire</w:t>
            </w:r>
            <w:bookmarkEnd w:id="7"/>
            <w:r w:rsidRPr="00A96BAD">
              <w:rPr>
                <w:rFonts w:ascii="Times New Roman" w:eastAsia="仿宋_GB2312" w:hAnsi="Times New Roman" w:hint="eastAsia"/>
                <w:color w:val="000000"/>
                <w:sz w:val="24"/>
                <w:szCs w:val="24"/>
              </w:rPr>
              <w:t>.</w:t>
            </w:r>
          </w:p>
        </w:tc>
        <w:tc>
          <w:tcPr>
            <w:tcW w:w="2500" w:type="pct"/>
          </w:tcPr>
          <w:p w14:paraId="3391E673" w14:textId="25EEB204" w:rsidR="00887375" w:rsidRPr="00A96BAD" w:rsidRDefault="00887375" w:rsidP="00A96BAD">
            <w:pPr>
              <w:spacing w:beforeLines="50" w:before="120" w:afterLines="50" w:after="120"/>
              <w:rPr>
                <w:rFonts w:ascii="Times New Roman" w:eastAsia="黑体" w:hAnsi="Times New Roman"/>
                <w:b/>
                <w:color w:val="FF0000"/>
                <w:kern w:val="0"/>
                <w:sz w:val="24"/>
                <w:szCs w:val="24"/>
              </w:rPr>
            </w:pPr>
            <w:r w:rsidRPr="00A96BAD">
              <w:rPr>
                <w:rFonts w:ascii="Times New Roman" w:eastAsia="仿宋_GB2312" w:hAnsi="Times New Roman"/>
                <w:b/>
                <w:color w:val="FF0000"/>
                <w:sz w:val="24"/>
                <w:szCs w:val="24"/>
              </w:rPr>
              <w:t xml:space="preserve">Article </w:t>
            </w:r>
            <w:r w:rsidR="008C1CE3" w:rsidRPr="00A96BAD">
              <w:rPr>
                <w:rFonts w:ascii="Times New Roman" w:eastAsia="仿宋_GB2312" w:hAnsi="Times New Roman"/>
                <w:b/>
                <w:color w:val="FF0000"/>
                <w:sz w:val="24"/>
                <w:szCs w:val="24"/>
              </w:rPr>
              <w:t>10</w:t>
            </w:r>
          </w:p>
          <w:p w14:paraId="59ADCB0F" w14:textId="11136601" w:rsidR="00887375" w:rsidRPr="00A96BAD" w:rsidRDefault="00887375" w:rsidP="00A96BAD">
            <w:pPr>
              <w:spacing w:beforeLines="50" w:before="120" w:afterLines="50" w:after="120"/>
              <w:rPr>
                <w:rFonts w:ascii="Times New Roman" w:eastAsia="黑体" w:hAnsi="Times New Roman"/>
                <w:color w:val="000000"/>
                <w:kern w:val="0"/>
                <w:sz w:val="24"/>
                <w:szCs w:val="24"/>
              </w:rPr>
            </w:pPr>
            <w:r w:rsidRPr="00A96BAD">
              <w:rPr>
                <w:rFonts w:ascii="Times New Roman" w:eastAsia="仿宋_GB2312" w:hAnsi="Times New Roman"/>
                <w:color w:val="000000"/>
                <w:sz w:val="24"/>
                <w:szCs w:val="24"/>
              </w:rPr>
              <w:t xml:space="preserve">With regard to a chemical </w:t>
            </w:r>
            <w:r w:rsidRPr="00A96BAD">
              <w:rPr>
                <w:rFonts w:ascii="Times New Roman" w:eastAsia="仿宋_GB2312" w:hAnsi="Times New Roman" w:hint="eastAsia"/>
                <w:color w:val="000000"/>
                <w:sz w:val="24"/>
                <w:szCs w:val="24"/>
              </w:rPr>
              <w:t>generic</w:t>
            </w:r>
            <w:r w:rsidRPr="00A96BAD">
              <w:rPr>
                <w:rFonts w:ascii="Times New Roman" w:eastAsia="仿宋_GB2312" w:hAnsi="Times New Roman"/>
                <w:color w:val="000000"/>
                <w:sz w:val="24"/>
                <w:szCs w:val="24"/>
              </w:rPr>
              <w:t xml:space="preserve"> drug registration</w:t>
            </w:r>
            <w:r w:rsidRPr="00A96BAD">
              <w:rPr>
                <w:rFonts w:ascii="Times New Roman" w:eastAsia="仿宋_GB2312" w:hAnsi="Times New Roman" w:hint="eastAsia"/>
                <w:color w:val="000000"/>
                <w:sz w:val="24"/>
                <w:szCs w:val="24"/>
              </w:rPr>
              <w:t xml:space="preserve"> </w:t>
            </w:r>
            <w:r w:rsidRPr="00A96BAD">
              <w:rPr>
                <w:rFonts w:ascii="Times New Roman" w:eastAsia="仿宋_GB2312" w:hAnsi="Times New Roman"/>
                <w:color w:val="000000"/>
                <w:sz w:val="24"/>
                <w:szCs w:val="24"/>
              </w:rPr>
              <w:t>application</w:t>
            </w:r>
            <w:r w:rsidRPr="00A96BAD">
              <w:rPr>
                <w:rFonts w:ascii="Times New Roman" w:eastAsia="黑体" w:hAnsi="Times New Roman" w:hint="eastAsia"/>
                <w:color w:val="000000"/>
                <w:kern w:val="0"/>
                <w:sz w:val="24"/>
                <w:szCs w:val="24"/>
              </w:rPr>
              <w:t xml:space="preserve"> with </w:t>
            </w:r>
            <w:r w:rsidRPr="00A96BAD">
              <w:rPr>
                <w:rFonts w:ascii="Times New Roman" w:eastAsia="仿宋_GB2312" w:hAnsi="Times New Roman"/>
                <w:color w:val="000000"/>
                <w:sz w:val="24"/>
                <w:szCs w:val="24"/>
              </w:rPr>
              <w:t xml:space="preserve">Category I or II </w:t>
            </w:r>
            <w:r w:rsidR="00E80DC2">
              <w:rPr>
                <w:rFonts w:ascii="Times New Roman" w:eastAsia="仿宋_GB2312" w:hAnsi="Times New Roman"/>
                <w:color w:val="000000"/>
                <w:sz w:val="24"/>
                <w:szCs w:val="24"/>
              </w:rPr>
              <w:t>declaration</w:t>
            </w:r>
            <w:r w:rsidRPr="00A96BAD">
              <w:rPr>
                <w:rFonts w:ascii="Times New Roman" w:eastAsia="仿宋_GB2312" w:hAnsi="Times New Roman" w:hint="eastAsia"/>
                <w:color w:val="000000"/>
                <w:sz w:val="24"/>
                <w:szCs w:val="24"/>
              </w:rPr>
              <w:t>,</w:t>
            </w:r>
            <w:r w:rsidRPr="00A96BAD">
              <w:rPr>
                <w:rFonts w:ascii="Times New Roman" w:eastAsia="仿宋_GB2312" w:hAnsi="Times New Roman"/>
                <w:color w:val="000000"/>
                <w:sz w:val="24"/>
                <w:szCs w:val="24"/>
              </w:rPr>
              <w:t xml:space="preserve"> </w:t>
            </w:r>
            <w:r w:rsidRPr="00A96BAD">
              <w:rPr>
                <w:rFonts w:ascii="Times New Roman" w:eastAsia="仿宋_GB2312" w:hAnsi="Times New Roman" w:hint="eastAsia"/>
                <w:color w:val="000000"/>
                <w:sz w:val="24"/>
                <w:szCs w:val="24"/>
              </w:rPr>
              <w:t>t</w:t>
            </w:r>
            <w:r w:rsidRPr="00A96BAD">
              <w:rPr>
                <w:rFonts w:ascii="Times New Roman" w:eastAsia="仿宋_GB2312" w:hAnsi="Times New Roman"/>
                <w:color w:val="000000"/>
                <w:sz w:val="24"/>
                <w:szCs w:val="24"/>
              </w:rPr>
              <w:t xml:space="preserve">he drug regulatory and administrative department under the State Council shall </w:t>
            </w:r>
            <w:r w:rsidRPr="00A96BAD">
              <w:rPr>
                <w:rFonts w:ascii="Times New Roman" w:eastAsia="仿宋_GB2312" w:hAnsi="Times New Roman" w:hint="eastAsia"/>
                <w:color w:val="000000"/>
                <w:sz w:val="24"/>
                <w:szCs w:val="24"/>
              </w:rPr>
              <w:t xml:space="preserve">make </w:t>
            </w:r>
            <w:r w:rsidRPr="00A96BAD">
              <w:rPr>
                <w:rFonts w:ascii="Times New Roman" w:eastAsia="仿宋_GB2312" w:hAnsi="Times New Roman"/>
                <w:color w:val="000000"/>
                <w:sz w:val="24"/>
                <w:szCs w:val="24"/>
              </w:rPr>
              <w:t xml:space="preserve">a </w:t>
            </w:r>
            <w:r w:rsidRPr="00A96BAD">
              <w:rPr>
                <w:rFonts w:ascii="Times New Roman" w:eastAsia="仿宋_GB2312" w:hAnsi="Times New Roman" w:hint="eastAsia"/>
                <w:color w:val="000000"/>
                <w:sz w:val="24"/>
                <w:szCs w:val="24"/>
              </w:rPr>
              <w:t xml:space="preserve">decision on </w:t>
            </w:r>
            <w:r w:rsidRPr="00A96BAD">
              <w:rPr>
                <w:rFonts w:ascii="Times New Roman" w:eastAsia="仿宋_GB2312" w:hAnsi="Times New Roman"/>
                <w:color w:val="000000"/>
                <w:sz w:val="24"/>
                <w:szCs w:val="24"/>
              </w:rPr>
              <w:t xml:space="preserve">whether to approve the </w:t>
            </w:r>
            <w:r w:rsidRPr="00A96BAD">
              <w:rPr>
                <w:rFonts w:ascii="Times New Roman" w:eastAsia="仿宋_GB2312" w:hAnsi="Times New Roman" w:hint="eastAsia"/>
                <w:color w:val="000000"/>
                <w:sz w:val="24"/>
                <w:szCs w:val="24"/>
              </w:rPr>
              <w:t>application or not based</w:t>
            </w:r>
            <w:r w:rsidRPr="00A96BAD">
              <w:rPr>
                <w:rFonts w:ascii="Times New Roman" w:eastAsia="仿宋_GB2312" w:hAnsi="Times New Roman"/>
                <w:color w:val="000000"/>
                <w:sz w:val="24"/>
                <w:szCs w:val="24"/>
              </w:rPr>
              <w:t xml:space="preserve"> on the conclusion of </w:t>
            </w:r>
            <w:r w:rsidR="00624FAA">
              <w:rPr>
                <w:rFonts w:ascii="Times New Roman" w:eastAsia="仿宋_GB2312" w:hAnsi="Times New Roman"/>
                <w:color w:val="000000"/>
                <w:sz w:val="24"/>
                <w:szCs w:val="24"/>
              </w:rPr>
              <w:t>technical review</w:t>
            </w:r>
            <w:r w:rsidRPr="00A96BAD">
              <w:rPr>
                <w:rFonts w:ascii="Times New Roman" w:eastAsia="仿宋_GB2312" w:hAnsi="Times New Roman" w:hint="eastAsia"/>
                <w:color w:val="000000"/>
                <w:sz w:val="24"/>
                <w:szCs w:val="24"/>
              </w:rPr>
              <w:t xml:space="preserve">; </w:t>
            </w:r>
            <w:r w:rsidRPr="00A96BAD">
              <w:rPr>
                <w:rFonts w:ascii="Times New Roman" w:eastAsia="仿宋_GB2312" w:hAnsi="Times New Roman"/>
                <w:color w:val="000000"/>
                <w:sz w:val="24"/>
                <w:szCs w:val="24"/>
              </w:rPr>
              <w:t xml:space="preserve">With regard to a chemical </w:t>
            </w:r>
            <w:r w:rsidRPr="00A96BAD">
              <w:rPr>
                <w:rFonts w:ascii="Times New Roman" w:eastAsia="仿宋_GB2312" w:hAnsi="Times New Roman" w:hint="eastAsia"/>
                <w:color w:val="000000"/>
                <w:sz w:val="24"/>
                <w:szCs w:val="24"/>
              </w:rPr>
              <w:t>generic</w:t>
            </w:r>
            <w:r w:rsidRPr="00A96BAD">
              <w:rPr>
                <w:rFonts w:ascii="Times New Roman" w:eastAsia="仿宋_GB2312" w:hAnsi="Times New Roman"/>
                <w:color w:val="000000"/>
                <w:sz w:val="24"/>
                <w:szCs w:val="24"/>
              </w:rPr>
              <w:t xml:space="preserve"> drug registration</w:t>
            </w:r>
            <w:r w:rsidRPr="00A96BAD">
              <w:rPr>
                <w:rFonts w:ascii="Times New Roman" w:eastAsia="仿宋_GB2312" w:hAnsi="Times New Roman" w:hint="eastAsia"/>
                <w:color w:val="000000"/>
                <w:sz w:val="24"/>
                <w:szCs w:val="24"/>
              </w:rPr>
              <w:t xml:space="preserve"> </w:t>
            </w:r>
            <w:r w:rsidRPr="00A96BAD">
              <w:rPr>
                <w:rFonts w:ascii="Times New Roman" w:eastAsia="仿宋_GB2312" w:hAnsi="Times New Roman"/>
                <w:color w:val="000000"/>
                <w:sz w:val="24"/>
                <w:szCs w:val="24"/>
              </w:rPr>
              <w:t>application</w:t>
            </w:r>
            <w:r w:rsidRPr="00A96BAD">
              <w:rPr>
                <w:rFonts w:ascii="Times New Roman" w:eastAsia="黑体" w:hAnsi="Times New Roman" w:hint="eastAsia"/>
                <w:color w:val="000000"/>
                <w:kern w:val="0"/>
                <w:sz w:val="24"/>
                <w:szCs w:val="24"/>
              </w:rPr>
              <w:t xml:space="preserve"> with </w:t>
            </w:r>
            <w:r w:rsidRPr="00A96BAD">
              <w:rPr>
                <w:rFonts w:ascii="Times New Roman" w:eastAsia="仿宋_GB2312" w:hAnsi="Times New Roman"/>
                <w:color w:val="000000"/>
                <w:sz w:val="24"/>
                <w:szCs w:val="24"/>
              </w:rPr>
              <w:t xml:space="preserve">Category </w:t>
            </w:r>
            <w:r w:rsidRPr="00A96BAD">
              <w:rPr>
                <w:rFonts w:ascii="Times New Roman" w:eastAsia="仿宋_GB2312" w:hAnsi="Times New Roman" w:hint="eastAsia"/>
                <w:color w:val="000000"/>
                <w:sz w:val="24"/>
                <w:szCs w:val="24"/>
              </w:rPr>
              <w:t>II</w:t>
            </w:r>
            <w:r w:rsidRPr="00A96BAD">
              <w:rPr>
                <w:rFonts w:ascii="Times New Roman" w:eastAsia="仿宋_GB2312" w:hAnsi="Times New Roman"/>
                <w:color w:val="000000"/>
                <w:sz w:val="24"/>
                <w:szCs w:val="24"/>
              </w:rPr>
              <w:t>I</w:t>
            </w:r>
            <w:r w:rsidRPr="00A96BAD">
              <w:rPr>
                <w:rFonts w:ascii="Times New Roman" w:eastAsia="仿宋_GB2312" w:hAnsi="Times New Roman" w:hint="eastAsia"/>
                <w:color w:val="000000"/>
                <w:sz w:val="24"/>
                <w:szCs w:val="24"/>
              </w:rPr>
              <w:t xml:space="preserve"> </w:t>
            </w:r>
            <w:r w:rsidR="00E80DC2">
              <w:rPr>
                <w:rFonts w:ascii="Times New Roman" w:eastAsia="仿宋_GB2312" w:hAnsi="Times New Roman"/>
                <w:color w:val="000000"/>
                <w:sz w:val="24"/>
                <w:szCs w:val="24"/>
              </w:rPr>
              <w:t>declaration</w:t>
            </w:r>
            <w:r w:rsidRPr="00A96BAD">
              <w:rPr>
                <w:rFonts w:ascii="Times New Roman" w:eastAsia="仿宋_GB2312" w:hAnsi="Times New Roman"/>
                <w:color w:val="000000"/>
                <w:sz w:val="24"/>
                <w:szCs w:val="24"/>
              </w:rPr>
              <w:t xml:space="preserve">, which has passed </w:t>
            </w:r>
            <w:r w:rsidR="00624FAA">
              <w:rPr>
                <w:rFonts w:ascii="Times New Roman" w:eastAsia="仿宋_GB2312" w:hAnsi="Times New Roman"/>
                <w:color w:val="000000"/>
                <w:sz w:val="24"/>
                <w:szCs w:val="24"/>
              </w:rPr>
              <w:t>technical review</w:t>
            </w:r>
            <w:r w:rsidRPr="00A96BAD">
              <w:rPr>
                <w:rFonts w:ascii="Times New Roman" w:eastAsia="仿宋_GB2312" w:hAnsi="Times New Roman"/>
                <w:color w:val="000000"/>
                <w:sz w:val="24"/>
                <w:szCs w:val="24"/>
              </w:rPr>
              <w:t xml:space="preserve">, a </w:t>
            </w:r>
            <w:r w:rsidRPr="00A96BAD">
              <w:rPr>
                <w:rFonts w:ascii="Times New Roman" w:eastAsia="仿宋_GB2312" w:hAnsi="Times New Roman" w:hint="eastAsia"/>
                <w:color w:val="000000"/>
                <w:sz w:val="24"/>
                <w:szCs w:val="24"/>
              </w:rPr>
              <w:t>decision of approval can be made.</w:t>
            </w:r>
            <w:r w:rsidR="008C1CE3" w:rsidRPr="00A96BAD">
              <w:rPr>
                <w:rFonts w:ascii="Times New Roman" w:hAnsi="Times New Roman"/>
                <w:sz w:val="24"/>
                <w:szCs w:val="24"/>
              </w:rPr>
              <w:t xml:space="preserve"> </w:t>
            </w:r>
            <w:r w:rsidR="008C1CE3" w:rsidRPr="00A96BAD">
              <w:rPr>
                <w:rFonts w:ascii="Times New Roman" w:eastAsia="仿宋_GB2312" w:hAnsi="Times New Roman"/>
                <w:b/>
                <w:bCs/>
                <w:color w:val="FF0000"/>
                <w:sz w:val="24"/>
                <w:szCs w:val="24"/>
              </w:rPr>
              <w:t>The drugs concerned shall only be marketed after the expiration of the corresponding patent term and market exclusivity period.</w:t>
            </w:r>
          </w:p>
        </w:tc>
      </w:tr>
      <w:tr w:rsidR="006049AF" w:rsidRPr="00A96BAD" w14:paraId="22E4B87A" w14:textId="12164BCA" w:rsidTr="00FC2738">
        <w:tc>
          <w:tcPr>
            <w:tcW w:w="2500" w:type="pct"/>
          </w:tcPr>
          <w:p w14:paraId="6E6C453D" w14:textId="77777777" w:rsidR="00B32DE7" w:rsidRPr="00A96BAD" w:rsidRDefault="00B32DE7"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b/>
                <w:color w:val="000000"/>
                <w:sz w:val="24"/>
                <w:szCs w:val="24"/>
              </w:rPr>
              <w:t xml:space="preserve">Article 11 </w:t>
            </w:r>
            <w:r w:rsidRPr="00A96BAD">
              <w:rPr>
                <w:rFonts w:ascii="Times New Roman" w:eastAsia="黑体" w:hAnsi="Times New Roman"/>
                <w:b/>
                <w:strike/>
                <w:color w:val="000000"/>
                <w:kern w:val="0"/>
                <w:sz w:val="24"/>
                <w:szCs w:val="24"/>
              </w:rPr>
              <w:t>[</w:t>
            </w:r>
            <w:r w:rsidRPr="00A96BAD">
              <w:rPr>
                <w:rFonts w:ascii="Times New Roman" w:eastAsia="仿宋_GB2312" w:hAnsi="Times New Roman"/>
                <w:b/>
                <w:strike/>
                <w:color w:val="000000"/>
                <w:sz w:val="24"/>
                <w:szCs w:val="24"/>
              </w:rPr>
              <w:t>Encouragement Policy</w:t>
            </w:r>
            <w:r w:rsidRPr="00A96BAD">
              <w:rPr>
                <w:rFonts w:ascii="Times New Roman" w:eastAsia="黑体" w:hAnsi="Times New Roman"/>
                <w:b/>
                <w:strike/>
                <w:color w:val="000000"/>
                <w:kern w:val="0"/>
                <w:sz w:val="24"/>
                <w:szCs w:val="24"/>
              </w:rPr>
              <w:t>]</w:t>
            </w:r>
            <w:r w:rsidRPr="00A96BAD">
              <w:rPr>
                <w:rFonts w:ascii="Times New Roman" w:eastAsia="仿宋_GB2312" w:hAnsi="Times New Roman" w:hint="eastAsia"/>
                <w:color w:val="000000"/>
                <w:sz w:val="24"/>
                <w:szCs w:val="24"/>
              </w:rPr>
              <w:t xml:space="preserve"> </w:t>
            </w:r>
          </w:p>
          <w:p w14:paraId="12B6C6EF" w14:textId="6ADDA38C" w:rsidR="00B32DE7" w:rsidRPr="00A96BAD" w:rsidRDefault="00B32DE7"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 xml:space="preserve">For the chemical generic drug that is not only the first to successfully challenge the patent but also the first to be approved </w:t>
            </w:r>
            <w:r w:rsidRPr="00A96BAD">
              <w:rPr>
                <w:rFonts w:ascii="Times New Roman" w:eastAsia="仿宋_GB2312" w:hAnsi="Times New Roman"/>
                <w:color w:val="000000"/>
                <w:sz w:val="24"/>
                <w:szCs w:val="24"/>
              </w:rPr>
              <w:lastRenderedPageBreak/>
              <w:t>for marketing, a market exclusiv</w:t>
            </w:r>
            <w:r w:rsidRPr="00A96BAD">
              <w:rPr>
                <w:rFonts w:ascii="Times New Roman" w:eastAsia="仿宋_GB2312" w:hAnsi="Times New Roman" w:hint="eastAsia"/>
                <w:color w:val="000000"/>
                <w:sz w:val="24"/>
                <w:szCs w:val="24"/>
              </w:rPr>
              <w:t>ity</w:t>
            </w:r>
            <w:r w:rsidRPr="00A96BAD">
              <w:rPr>
                <w:rFonts w:ascii="Times New Roman" w:eastAsia="仿宋_GB2312" w:hAnsi="Times New Roman"/>
                <w:color w:val="000000"/>
                <w:sz w:val="24"/>
                <w:szCs w:val="24"/>
              </w:rPr>
              <w:t xml:space="preserve"> period shall be granted,</w:t>
            </w:r>
            <w:r w:rsidRPr="00A96BAD">
              <w:rPr>
                <w:rFonts w:ascii="Times New Roman" w:hAnsi="Times New Roman"/>
                <w:sz w:val="24"/>
                <w:szCs w:val="24"/>
              </w:rPr>
              <w:t xml:space="preserve"> </w:t>
            </w:r>
            <w:r w:rsidRPr="00A96BAD">
              <w:rPr>
                <w:rFonts w:ascii="Times New Roman" w:eastAsia="仿宋_GB2312" w:hAnsi="Times New Roman"/>
                <w:color w:val="000000"/>
                <w:sz w:val="24"/>
                <w:szCs w:val="24"/>
              </w:rPr>
              <w:t xml:space="preserve">during which the drug regulatory and administrative department under the State Council shall not approve the marketing of any </w:t>
            </w:r>
            <w:bookmarkStart w:id="8" w:name="_Hlk51596932"/>
            <w:r w:rsidRPr="00A96BAD">
              <w:rPr>
                <w:rFonts w:ascii="Times New Roman" w:eastAsia="仿宋_GB2312" w:hAnsi="Times New Roman"/>
                <w:color w:val="000000"/>
                <w:sz w:val="24"/>
                <w:szCs w:val="24"/>
              </w:rPr>
              <w:t>generic drug of the same variety within 12 months from the date of approval of the drug,</w:t>
            </w:r>
            <w:bookmarkEnd w:id="8"/>
            <w:r w:rsidRPr="00A96BAD">
              <w:rPr>
                <w:rFonts w:ascii="Times New Roman" w:eastAsia="仿宋_GB2312" w:hAnsi="Times New Roman"/>
                <w:color w:val="000000"/>
                <w:sz w:val="24"/>
                <w:szCs w:val="24"/>
              </w:rPr>
              <w:t xml:space="preserve"> and the market exclusive period shall not exceed the patent </w:t>
            </w:r>
            <w:r w:rsidRPr="00A96BAD">
              <w:rPr>
                <w:rFonts w:ascii="Times New Roman" w:eastAsia="仿宋_GB2312" w:hAnsi="Times New Roman" w:hint="eastAsia"/>
                <w:color w:val="000000"/>
                <w:sz w:val="24"/>
                <w:szCs w:val="24"/>
              </w:rPr>
              <w:t>term</w:t>
            </w:r>
            <w:r w:rsidRPr="00A96BAD">
              <w:rPr>
                <w:rFonts w:ascii="Times New Roman" w:eastAsia="仿宋_GB2312" w:hAnsi="Times New Roman"/>
                <w:color w:val="000000"/>
                <w:sz w:val="24"/>
                <w:szCs w:val="24"/>
              </w:rPr>
              <w:t xml:space="preserve"> of the challenged drug. During the exclusive period of the market, the national </w:t>
            </w:r>
            <w:r w:rsidR="00927E1C">
              <w:rPr>
                <w:rFonts w:ascii="Times New Roman" w:eastAsia="仿宋_GB2312" w:hAnsi="Times New Roman"/>
                <w:color w:val="000000"/>
                <w:sz w:val="24"/>
                <w:szCs w:val="24"/>
              </w:rPr>
              <w:t>drug review institution</w:t>
            </w:r>
            <w:r w:rsidRPr="00A96BAD">
              <w:rPr>
                <w:rFonts w:ascii="Times New Roman" w:eastAsia="仿宋_GB2312" w:hAnsi="Times New Roman"/>
                <w:color w:val="000000"/>
                <w:sz w:val="24"/>
                <w:szCs w:val="24"/>
              </w:rPr>
              <w:t xml:space="preserve"> will not stop the </w:t>
            </w:r>
            <w:r w:rsidR="00624FAA">
              <w:rPr>
                <w:rFonts w:ascii="Times New Roman" w:eastAsia="仿宋_GB2312" w:hAnsi="Times New Roman"/>
                <w:color w:val="000000"/>
                <w:sz w:val="24"/>
                <w:szCs w:val="24"/>
              </w:rPr>
              <w:t>technical review</w:t>
            </w:r>
            <w:r w:rsidRPr="00A96BAD">
              <w:rPr>
                <w:rFonts w:ascii="Times New Roman" w:eastAsia="仿宋_GB2312" w:hAnsi="Times New Roman"/>
                <w:color w:val="000000"/>
                <w:sz w:val="24"/>
                <w:szCs w:val="24"/>
              </w:rPr>
              <w:t xml:space="preserve">. The chemical </w:t>
            </w:r>
            <w:r w:rsidRPr="00A96BAD">
              <w:rPr>
                <w:rFonts w:ascii="Times New Roman" w:eastAsia="仿宋_GB2312" w:hAnsi="Times New Roman" w:hint="eastAsia"/>
                <w:color w:val="000000"/>
                <w:sz w:val="24"/>
                <w:szCs w:val="24"/>
              </w:rPr>
              <w:t>generic</w:t>
            </w:r>
            <w:r w:rsidRPr="00A96BAD">
              <w:rPr>
                <w:rFonts w:ascii="Times New Roman" w:eastAsia="仿宋_GB2312" w:hAnsi="Times New Roman"/>
                <w:color w:val="000000"/>
                <w:sz w:val="24"/>
                <w:szCs w:val="24"/>
              </w:rPr>
              <w:t xml:space="preserve"> drug registration</w:t>
            </w:r>
            <w:r w:rsidRPr="00A96BAD">
              <w:rPr>
                <w:rFonts w:ascii="Times New Roman" w:eastAsia="仿宋_GB2312" w:hAnsi="Times New Roman" w:hint="eastAsia"/>
                <w:color w:val="000000"/>
                <w:sz w:val="24"/>
                <w:szCs w:val="24"/>
              </w:rPr>
              <w:t xml:space="preserve"> </w:t>
            </w:r>
            <w:r w:rsidRPr="00A96BAD">
              <w:rPr>
                <w:rFonts w:ascii="Times New Roman" w:eastAsia="仿宋_GB2312" w:hAnsi="Times New Roman"/>
                <w:color w:val="000000"/>
                <w:sz w:val="24"/>
                <w:szCs w:val="24"/>
              </w:rPr>
              <w:t xml:space="preserve">application that has passed </w:t>
            </w:r>
            <w:r w:rsidR="00624FAA">
              <w:rPr>
                <w:rFonts w:ascii="Times New Roman" w:eastAsia="仿宋_GB2312" w:hAnsi="Times New Roman"/>
                <w:color w:val="000000"/>
                <w:sz w:val="24"/>
                <w:szCs w:val="24"/>
              </w:rPr>
              <w:t>technical review</w:t>
            </w:r>
            <w:r w:rsidRPr="00A96BAD">
              <w:rPr>
                <w:rFonts w:ascii="Times New Roman" w:eastAsia="仿宋_GB2312" w:hAnsi="Times New Roman"/>
                <w:color w:val="000000"/>
                <w:sz w:val="24"/>
                <w:szCs w:val="24"/>
              </w:rPr>
              <w:t xml:space="preserve"> shall be forwarded to the </w:t>
            </w:r>
            <w:r w:rsidR="00624FAA">
              <w:rPr>
                <w:rFonts w:ascii="Times New Roman" w:eastAsia="仿宋_GB2312" w:hAnsi="Times New Roman"/>
                <w:color w:val="000000"/>
                <w:sz w:val="24"/>
                <w:szCs w:val="24"/>
              </w:rPr>
              <w:t>administrative review and approval</w:t>
            </w:r>
            <w:r w:rsidRPr="00A96BAD">
              <w:rPr>
                <w:rFonts w:ascii="Times New Roman" w:eastAsia="仿宋_GB2312" w:hAnsi="Times New Roman"/>
                <w:color w:val="000000"/>
                <w:sz w:val="24"/>
                <w:szCs w:val="24"/>
              </w:rPr>
              <w:t xml:space="preserve"> process </w:t>
            </w:r>
            <w:r w:rsidRPr="00A96BAD">
              <w:rPr>
                <w:rFonts w:ascii="Times New Roman" w:eastAsia="仿宋_GB2312" w:hAnsi="Times New Roman"/>
                <w:b/>
                <w:bCs/>
                <w:strike/>
                <w:color w:val="000000"/>
                <w:sz w:val="24"/>
                <w:szCs w:val="24"/>
              </w:rPr>
              <w:t>20 working days</w:t>
            </w:r>
            <w:r w:rsidRPr="00A96BAD">
              <w:rPr>
                <w:rFonts w:ascii="Times New Roman" w:eastAsia="仿宋_GB2312" w:hAnsi="Times New Roman"/>
                <w:color w:val="000000"/>
                <w:sz w:val="24"/>
                <w:szCs w:val="24"/>
              </w:rPr>
              <w:t xml:space="preserve"> before the expiration of the market exclusiv</w:t>
            </w:r>
            <w:r w:rsidRPr="00A96BAD">
              <w:rPr>
                <w:rFonts w:ascii="Times New Roman" w:eastAsia="仿宋_GB2312" w:hAnsi="Times New Roman" w:hint="eastAsia"/>
                <w:color w:val="000000"/>
                <w:sz w:val="24"/>
                <w:szCs w:val="24"/>
              </w:rPr>
              <w:t>ity</w:t>
            </w:r>
            <w:r w:rsidRPr="00A96BAD">
              <w:rPr>
                <w:rFonts w:ascii="Times New Roman" w:eastAsia="仿宋_GB2312" w:hAnsi="Times New Roman"/>
                <w:color w:val="000000"/>
                <w:sz w:val="24"/>
                <w:szCs w:val="24"/>
              </w:rPr>
              <w:t xml:space="preserve"> period.</w:t>
            </w:r>
          </w:p>
          <w:p w14:paraId="75504144" w14:textId="4FF98985" w:rsidR="00B32DE7" w:rsidRPr="00A96BAD" w:rsidRDefault="00B32DE7" w:rsidP="00A96BAD">
            <w:pPr>
              <w:spacing w:beforeLines="50" w:before="120" w:afterLines="50" w:after="120"/>
              <w:rPr>
                <w:rFonts w:ascii="Times New Roman" w:hAnsi="Times New Roman"/>
                <w:sz w:val="24"/>
                <w:szCs w:val="24"/>
              </w:rPr>
            </w:pPr>
          </w:p>
        </w:tc>
        <w:tc>
          <w:tcPr>
            <w:tcW w:w="2500" w:type="pct"/>
          </w:tcPr>
          <w:p w14:paraId="46DB4A07" w14:textId="64D07A6F" w:rsidR="00A40547" w:rsidRPr="00A96BAD" w:rsidRDefault="00A40547"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b/>
                <w:color w:val="000000"/>
                <w:sz w:val="24"/>
                <w:szCs w:val="24"/>
              </w:rPr>
              <w:lastRenderedPageBreak/>
              <w:t xml:space="preserve">Article 11 </w:t>
            </w:r>
          </w:p>
          <w:p w14:paraId="65B3DBF0" w14:textId="263C560D" w:rsidR="00A40547" w:rsidRPr="00A96BAD" w:rsidRDefault="00A40547"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 xml:space="preserve">For the chemical generic drug that is not only the first to successfully challenge the patent but also the first to be approved </w:t>
            </w:r>
            <w:r w:rsidRPr="00A96BAD">
              <w:rPr>
                <w:rFonts w:ascii="Times New Roman" w:eastAsia="仿宋_GB2312" w:hAnsi="Times New Roman"/>
                <w:color w:val="000000"/>
                <w:sz w:val="24"/>
                <w:szCs w:val="24"/>
              </w:rPr>
              <w:lastRenderedPageBreak/>
              <w:t>for marketing, a market exclusiv</w:t>
            </w:r>
            <w:r w:rsidRPr="00A96BAD">
              <w:rPr>
                <w:rFonts w:ascii="Times New Roman" w:eastAsia="仿宋_GB2312" w:hAnsi="Times New Roman" w:hint="eastAsia"/>
                <w:color w:val="000000"/>
                <w:sz w:val="24"/>
                <w:szCs w:val="24"/>
              </w:rPr>
              <w:t>ity</w:t>
            </w:r>
            <w:r w:rsidRPr="00A96BAD">
              <w:rPr>
                <w:rFonts w:ascii="Times New Roman" w:eastAsia="仿宋_GB2312" w:hAnsi="Times New Roman"/>
                <w:color w:val="000000"/>
                <w:sz w:val="24"/>
                <w:szCs w:val="24"/>
              </w:rPr>
              <w:t xml:space="preserve"> period shall be granted,</w:t>
            </w:r>
            <w:r w:rsidRPr="00A96BAD">
              <w:rPr>
                <w:rFonts w:ascii="Times New Roman" w:hAnsi="Times New Roman"/>
                <w:sz w:val="24"/>
                <w:szCs w:val="24"/>
              </w:rPr>
              <w:t xml:space="preserve"> </w:t>
            </w:r>
            <w:r w:rsidRPr="00A96BAD">
              <w:rPr>
                <w:rFonts w:ascii="Times New Roman" w:eastAsia="仿宋_GB2312" w:hAnsi="Times New Roman"/>
                <w:color w:val="000000"/>
                <w:sz w:val="24"/>
                <w:szCs w:val="24"/>
              </w:rPr>
              <w:t>during which the drug regulatory and administrative department under the State Council shall not approve the marketing of any generic drug of the same variety within 12 months from the date of approval of the dru</w:t>
            </w:r>
            <w:r w:rsidR="00AB328F" w:rsidRPr="00A96BAD">
              <w:rPr>
                <w:rFonts w:ascii="Times New Roman" w:eastAsia="仿宋_GB2312" w:hAnsi="Times New Roman"/>
                <w:color w:val="000000"/>
                <w:sz w:val="24"/>
                <w:szCs w:val="24"/>
              </w:rPr>
              <w:t xml:space="preserve">g </w:t>
            </w:r>
            <w:r w:rsidR="00AB328F" w:rsidRPr="00A96BAD">
              <w:rPr>
                <w:rFonts w:ascii="Times New Roman" w:eastAsia="仿宋_GB2312" w:hAnsi="Times New Roman"/>
                <w:b/>
                <w:bCs/>
                <w:color w:val="FF0000"/>
                <w:sz w:val="24"/>
                <w:szCs w:val="24"/>
              </w:rPr>
              <w:t>except for successful joint patent challenges</w:t>
            </w:r>
            <w:r w:rsidR="00AB328F" w:rsidRPr="00A96BAD">
              <w:rPr>
                <w:rFonts w:ascii="Times New Roman" w:eastAsia="仿宋_GB2312" w:hAnsi="Times New Roman"/>
                <w:color w:val="000000"/>
                <w:sz w:val="24"/>
                <w:szCs w:val="24"/>
              </w:rPr>
              <w:t>.</w:t>
            </w:r>
            <w:r w:rsidRPr="00A96BAD">
              <w:rPr>
                <w:rFonts w:ascii="Times New Roman" w:eastAsia="仿宋_GB2312" w:hAnsi="Times New Roman"/>
                <w:color w:val="000000"/>
                <w:sz w:val="24"/>
                <w:szCs w:val="24"/>
              </w:rPr>
              <w:t xml:space="preserve"> </w:t>
            </w:r>
            <w:r w:rsidR="00AB328F" w:rsidRPr="00A96BAD">
              <w:rPr>
                <w:rFonts w:ascii="Times New Roman" w:eastAsia="仿宋_GB2312" w:hAnsi="Times New Roman"/>
                <w:color w:val="000000"/>
                <w:sz w:val="24"/>
                <w:szCs w:val="24"/>
              </w:rPr>
              <w:t>T</w:t>
            </w:r>
            <w:r w:rsidRPr="00A96BAD">
              <w:rPr>
                <w:rFonts w:ascii="Times New Roman" w:eastAsia="仿宋_GB2312" w:hAnsi="Times New Roman"/>
                <w:color w:val="000000"/>
                <w:sz w:val="24"/>
                <w:szCs w:val="24"/>
              </w:rPr>
              <w:t>he market e</w:t>
            </w:r>
            <w:r w:rsidR="00D91C97" w:rsidRPr="00D91C97">
              <w:rPr>
                <w:rFonts w:ascii="Times New Roman" w:eastAsia="仿宋_GB2312" w:hAnsi="Times New Roman"/>
                <w:color w:val="000000"/>
                <w:sz w:val="24"/>
                <w:szCs w:val="24"/>
              </w:rPr>
              <w:t>xclusivity</w:t>
            </w:r>
            <w:r w:rsidRPr="00A96BAD">
              <w:rPr>
                <w:rFonts w:ascii="Times New Roman" w:eastAsia="仿宋_GB2312" w:hAnsi="Times New Roman"/>
                <w:color w:val="000000"/>
                <w:sz w:val="24"/>
                <w:szCs w:val="24"/>
              </w:rPr>
              <w:t xml:space="preserve"> period shall not exceed the patent </w:t>
            </w:r>
            <w:r w:rsidRPr="00A96BAD">
              <w:rPr>
                <w:rFonts w:ascii="Times New Roman" w:eastAsia="仿宋_GB2312" w:hAnsi="Times New Roman" w:hint="eastAsia"/>
                <w:color w:val="000000"/>
                <w:sz w:val="24"/>
                <w:szCs w:val="24"/>
              </w:rPr>
              <w:t>term</w:t>
            </w:r>
            <w:r w:rsidRPr="00A96BAD">
              <w:rPr>
                <w:rFonts w:ascii="Times New Roman" w:eastAsia="仿宋_GB2312" w:hAnsi="Times New Roman"/>
                <w:color w:val="000000"/>
                <w:sz w:val="24"/>
                <w:szCs w:val="24"/>
              </w:rPr>
              <w:t xml:space="preserve"> of the challenged drug. During the exclusive period of the market, the national </w:t>
            </w:r>
            <w:r w:rsidR="00927E1C">
              <w:rPr>
                <w:rFonts w:ascii="Times New Roman" w:eastAsia="仿宋_GB2312" w:hAnsi="Times New Roman"/>
                <w:color w:val="000000"/>
                <w:sz w:val="24"/>
                <w:szCs w:val="24"/>
              </w:rPr>
              <w:t>drug review institution</w:t>
            </w:r>
            <w:r w:rsidRPr="00A96BAD">
              <w:rPr>
                <w:rFonts w:ascii="Times New Roman" w:eastAsia="仿宋_GB2312" w:hAnsi="Times New Roman"/>
                <w:color w:val="000000"/>
                <w:sz w:val="24"/>
                <w:szCs w:val="24"/>
              </w:rPr>
              <w:t xml:space="preserve"> will not stop the </w:t>
            </w:r>
            <w:r w:rsidR="00624FAA">
              <w:rPr>
                <w:rFonts w:ascii="Times New Roman" w:eastAsia="仿宋_GB2312" w:hAnsi="Times New Roman"/>
                <w:color w:val="000000"/>
                <w:sz w:val="24"/>
                <w:szCs w:val="24"/>
              </w:rPr>
              <w:t>technical review</w:t>
            </w:r>
            <w:r w:rsidRPr="00A96BAD">
              <w:rPr>
                <w:rFonts w:ascii="Times New Roman" w:eastAsia="仿宋_GB2312" w:hAnsi="Times New Roman"/>
                <w:color w:val="000000"/>
                <w:sz w:val="24"/>
                <w:szCs w:val="24"/>
              </w:rPr>
              <w:t xml:space="preserve">. The chemical </w:t>
            </w:r>
            <w:r w:rsidRPr="00A96BAD">
              <w:rPr>
                <w:rFonts w:ascii="Times New Roman" w:eastAsia="仿宋_GB2312" w:hAnsi="Times New Roman" w:hint="eastAsia"/>
                <w:color w:val="000000"/>
                <w:sz w:val="24"/>
                <w:szCs w:val="24"/>
              </w:rPr>
              <w:t>generic</w:t>
            </w:r>
            <w:r w:rsidRPr="00A96BAD">
              <w:rPr>
                <w:rFonts w:ascii="Times New Roman" w:eastAsia="仿宋_GB2312" w:hAnsi="Times New Roman"/>
                <w:color w:val="000000"/>
                <w:sz w:val="24"/>
                <w:szCs w:val="24"/>
              </w:rPr>
              <w:t xml:space="preserve"> drug registration</w:t>
            </w:r>
            <w:r w:rsidRPr="00A96BAD">
              <w:rPr>
                <w:rFonts w:ascii="Times New Roman" w:eastAsia="仿宋_GB2312" w:hAnsi="Times New Roman" w:hint="eastAsia"/>
                <w:color w:val="000000"/>
                <w:sz w:val="24"/>
                <w:szCs w:val="24"/>
              </w:rPr>
              <w:t xml:space="preserve"> </w:t>
            </w:r>
            <w:r w:rsidRPr="00A96BAD">
              <w:rPr>
                <w:rFonts w:ascii="Times New Roman" w:eastAsia="仿宋_GB2312" w:hAnsi="Times New Roman"/>
                <w:color w:val="000000"/>
                <w:sz w:val="24"/>
                <w:szCs w:val="24"/>
              </w:rPr>
              <w:t xml:space="preserve">application that has passed </w:t>
            </w:r>
            <w:r w:rsidR="00624FAA">
              <w:rPr>
                <w:rFonts w:ascii="Times New Roman" w:eastAsia="仿宋_GB2312" w:hAnsi="Times New Roman"/>
                <w:color w:val="000000"/>
                <w:sz w:val="24"/>
                <w:szCs w:val="24"/>
              </w:rPr>
              <w:t>technical review</w:t>
            </w:r>
            <w:r w:rsidRPr="00A96BAD">
              <w:rPr>
                <w:rFonts w:ascii="Times New Roman" w:eastAsia="仿宋_GB2312" w:hAnsi="Times New Roman"/>
                <w:color w:val="000000"/>
                <w:sz w:val="24"/>
                <w:szCs w:val="24"/>
              </w:rPr>
              <w:t xml:space="preserve"> shall be forwarded to the </w:t>
            </w:r>
            <w:r w:rsidR="00624FAA">
              <w:rPr>
                <w:rFonts w:ascii="Times New Roman" w:eastAsia="仿宋_GB2312" w:hAnsi="Times New Roman"/>
                <w:color w:val="000000"/>
                <w:sz w:val="24"/>
                <w:szCs w:val="24"/>
              </w:rPr>
              <w:t>administrative review and approval</w:t>
            </w:r>
            <w:r w:rsidRPr="00A96BAD">
              <w:rPr>
                <w:rFonts w:ascii="Times New Roman" w:eastAsia="仿宋_GB2312" w:hAnsi="Times New Roman"/>
                <w:color w:val="000000"/>
                <w:sz w:val="24"/>
                <w:szCs w:val="24"/>
              </w:rPr>
              <w:t xml:space="preserve"> process before the expiration of the market exclusiv</w:t>
            </w:r>
            <w:r w:rsidRPr="00A96BAD">
              <w:rPr>
                <w:rFonts w:ascii="Times New Roman" w:eastAsia="仿宋_GB2312" w:hAnsi="Times New Roman" w:hint="eastAsia"/>
                <w:color w:val="000000"/>
                <w:sz w:val="24"/>
                <w:szCs w:val="24"/>
              </w:rPr>
              <w:t>ity</w:t>
            </w:r>
            <w:r w:rsidRPr="00A96BAD">
              <w:rPr>
                <w:rFonts w:ascii="Times New Roman" w:eastAsia="仿宋_GB2312" w:hAnsi="Times New Roman"/>
                <w:color w:val="000000"/>
                <w:sz w:val="24"/>
                <w:szCs w:val="24"/>
              </w:rPr>
              <w:t xml:space="preserve"> period.</w:t>
            </w:r>
          </w:p>
          <w:p w14:paraId="5EB97138" w14:textId="24BB6E47" w:rsidR="00A40547" w:rsidRPr="00A96BAD" w:rsidRDefault="00AB328F" w:rsidP="00A96BAD">
            <w:pPr>
              <w:spacing w:beforeLines="50" w:before="120" w:afterLines="50" w:after="120"/>
              <w:rPr>
                <w:rFonts w:ascii="Times New Roman" w:eastAsia="仿宋_GB2312" w:hAnsi="Times New Roman"/>
                <w:b/>
                <w:bCs/>
                <w:color w:val="FF0000"/>
                <w:sz w:val="24"/>
                <w:szCs w:val="24"/>
              </w:rPr>
            </w:pPr>
            <w:r w:rsidRPr="00A96BAD">
              <w:rPr>
                <w:rFonts w:ascii="Times New Roman" w:eastAsia="仿宋_GB2312" w:hAnsi="Times New Roman"/>
                <w:b/>
                <w:bCs/>
                <w:color w:val="FF0000"/>
                <w:sz w:val="24"/>
                <w:szCs w:val="24"/>
              </w:rPr>
              <w:t>The successful patent challenge means that the applicant of chemical generic drugs submits Cat</w:t>
            </w:r>
            <w:r w:rsidR="00D91C97">
              <w:rPr>
                <w:rFonts w:ascii="Times New Roman" w:eastAsia="仿宋_GB2312" w:hAnsi="Times New Roman"/>
                <w:b/>
                <w:bCs/>
                <w:color w:val="FF0000"/>
                <w:sz w:val="24"/>
                <w:szCs w:val="24"/>
              </w:rPr>
              <w:t>e</w:t>
            </w:r>
            <w:r w:rsidRPr="00A96BAD">
              <w:rPr>
                <w:rFonts w:ascii="Times New Roman" w:eastAsia="仿宋_GB2312" w:hAnsi="Times New Roman"/>
                <w:b/>
                <w:bCs/>
                <w:color w:val="FF0000"/>
                <w:sz w:val="24"/>
                <w:szCs w:val="24"/>
              </w:rPr>
              <w:t>g</w:t>
            </w:r>
            <w:r w:rsidR="00D91C97">
              <w:rPr>
                <w:rFonts w:ascii="Times New Roman" w:eastAsia="仿宋_GB2312" w:hAnsi="Times New Roman"/>
                <w:b/>
                <w:bCs/>
                <w:color w:val="FF0000"/>
                <w:sz w:val="24"/>
                <w:szCs w:val="24"/>
              </w:rPr>
              <w:t>o</w:t>
            </w:r>
            <w:r w:rsidRPr="00A96BAD">
              <w:rPr>
                <w:rFonts w:ascii="Times New Roman" w:eastAsia="仿宋_GB2312" w:hAnsi="Times New Roman"/>
                <w:b/>
                <w:bCs/>
                <w:color w:val="FF0000"/>
                <w:sz w:val="24"/>
                <w:szCs w:val="24"/>
              </w:rPr>
              <w:t xml:space="preserve">ry IV </w:t>
            </w:r>
            <w:r w:rsidR="00E80DC2">
              <w:rPr>
                <w:rFonts w:ascii="Times New Roman" w:eastAsia="仿宋_GB2312" w:hAnsi="Times New Roman"/>
                <w:b/>
                <w:bCs/>
                <w:color w:val="FF0000"/>
                <w:sz w:val="24"/>
                <w:szCs w:val="24"/>
              </w:rPr>
              <w:t>declaration</w:t>
            </w:r>
            <w:r w:rsidRPr="00A96BAD">
              <w:rPr>
                <w:rFonts w:ascii="Times New Roman" w:eastAsia="仿宋_GB2312" w:hAnsi="Times New Roman"/>
                <w:b/>
                <w:bCs/>
                <w:color w:val="FF0000"/>
                <w:sz w:val="24"/>
                <w:szCs w:val="24"/>
              </w:rPr>
              <w:t xml:space="preserve">, </w:t>
            </w:r>
            <w:r w:rsidR="002B7051">
              <w:rPr>
                <w:rFonts w:ascii="Times New Roman" w:eastAsia="仿宋_GB2312" w:hAnsi="Times New Roman"/>
                <w:b/>
                <w:bCs/>
                <w:color w:val="FF0000"/>
                <w:sz w:val="24"/>
                <w:szCs w:val="24"/>
              </w:rPr>
              <w:t xml:space="preserve">wherein the invalidation request is submitted according to the </w:t>
            </w:r>
            <w:proofErr w:type="spellStart"/>
            <w:r w:rsidR="002B7051">
              <w:rPr>
                <w:rFonts w:ascii="Times New Roman" w:eastAsia="仿宋_GB2312" w:hAnsi="Times New Roman"/>
                <w:b/>
                <w:bCs/>
                <w:color w:val="FF0000"/>
                <w:sz w:val="24"/>
                <w:szCs w:val="24"/>
              </w:rPr>
              <w:t>declatation</w:t>
            </w:r>
            <w:proofErr w:type="spellEnd"/>
            <w:r w:rsidR="002B7051">
              <w:rPr>
                <w:rFonts w:ascii="Times New Roman" w:eastAsia="仿宋_GB2312" w:hAnsi="Times New Roman"/>
                <w:b/>
                <w:bCs/>
                <w:color w:val="FF0000"/>
                <w:sz w:val="24"/>
                <w:szCs w:val="24"/>
              </w:rPr>
              <w:t xml:space="preserve">, </w:t>
            </w:r>
            <w:r w:rsidRPr="00A96BAD">
              <w:rPr>
                <w:rFonts w:ascii="Times New Roman" w:eastAsia="仿宋_GB2312" w:hAnsi="Times New Roman"/>
                <w:b/>
                <w:bCs/>
                <w:color w:val="FF0000"/>
                <w:sz w:val="24"/>
                <w:szCs w:val="24"/>
              </w:rPr>
              <w:t>and relevant patent right is declared invalid</w:t>
            </w:r>
            <w:r w:rsidR="00F1358E">
              <w:rPr>
                <w:rFonts w:ascii="Times New Roman" w:eastAsia="仿宋_GB2312" w:hAnsi="Times New Roman"/>
                <w:b/>
                <w:bCs/>
                <w:color w:val="FF0000"/>
                <w:sz w:val="24"/>
                <w:szCs w:val="24"/>
              </w:rPr>
              <w:t xml:space="preserve"> accordingly</w:t>
            </w:r>
            <w:r w:rsidRPr="00A96BAD">
              <w:rPr>
                <w:rFonts w:ascii="Times New Roman" w:eastAsia="仿宋_GB2312" w:hAnsi="Times New Roman"/>
                <w:b/>
                <w:bCs/>
                <w:color w:val="FF0000"/>
                <w:sz w:val="24"/>
                <w:szCs w:val="24"/>
              </w:rPr>
              <w:t>, thus enabling the generic drugs to be approved for marketing.</w:t>
            </w:r>
          </w:p>
        </w:tc>
      </w:tr>
      <w:tr w:rsidR="006049AF" w:rsidRPr="00A96BAD" w14:paraId="1ABF5109" w14:textId="7945DB69" w:rsidTr="00FC2738">
        <w:tc>
          <w:tcPr>
            <w:tcW w:w="2500" w:type="pct"/>
          </w:tcPr>
          <w:p w14:paraId="35861BCA" w14:textId="77777777" w:rsidR="00B32DE7" w:rsidRPr="00A96BAD" w:rsidRDefault="00B32DE7" w:rsidP="00A96BAD">
            <w:pPr>
              <w:spacing w:beforeLines="50" w:before="120" w:afterLines="50" w:after="120"/>
              <w:rPr>
                <w:rFonts w:ascii="Times New Roman" w:eastAsia="仿宋" w:hAnsi="Times New Roman"/>
                <w:b/>
                <w:strike/>
                <w:color w:val="000000"/>
                <w:kern w:val="0"/>
                <w:sz w:val="24"/>
                <w:szCs w:val="24"/>
              </w:rPr>
            </w:pPr>
            <w:r w:rsidRPr="00A96BAD">
              <w:rPr>
                <w:rFonts w:ascii="Times New Roman" w:eastAsia="仿宋" w:hAnsi="Times New Roman"/>
                <w:b/>
                <w:color w:val="000000"/>
                <w:kern w:val="0"/>
                <w:sz w:val="24"/>
                <w:szCs w:val="24"/>
              </w:rPr>
              <w:lastRenderedPageBreak/>
              <w:t xml:space="preserve">Article 12 </w:t>
            </w:r>
            <w:r w:rsidRPr="00A96BAD">
              <w:rPr>
                <w:rFonts w:ascii="Times New Roman" w:eastAsia="黑体" w:hAnsi="Times New Roman"/>
                <w:b/>
                <w:strike/>
                <w:color w:val="000000"/>
                <w:kern w:val="0"/>
                <w:sz w:val="24"/>
                <w:szCs w:val="24"/>
              </w:rPr>
              <w:t xml:space="preserve">[Processing </w:t>
            </w:r>
            <w:r w:rsidRPr="00A96BAD">
              <w:rPr>
                <w:rFonts w:ascii="Times New Roman" w:eastAsia="仿宋" w:hAnsi="Times New Roman"/>
                <w:b/>
                <w:strike/>
                <w:color w:val="000000"/>
                <w:kern w:val="0"/>
                <w:sz w:val="24"/>
                <w:szCs w:val="24"/>
              </w:rPr>
              <w:t>by Classification</w:t>
            </w:r>
            <w:r w:rsidRPr="00A96BAD">
              <w:rPr>
                <w:rFonts w:ascii="Times New Roman" w:eastAsia="黑体" w:hAnsi="Times New Roman"/>
                <w:b/>
                <w:strike/>
                <w:color w:val="000000"/>
                <w:kern w:val="0"/>
                <w:sz w:val="24"/>
                <w:szCs w:val="24"/>
              </w:rPr>
              <w:t>]</w:t>
            </w:r>
            <w:r w:rsidRPr="00A96BAD">
              <w:rPr>
                <w:rFonts w:ascii="Times New Roman" w:eastAsia="仿宋" w:hAnsi="Times New Roman"/>
                <w:b/>
                <w:strike/>
                <w:color w:val="000000"/>
                <w:kern w:val="0"/>
                <w:sz w:val="24"/>
                <w:szCs w:val="24"/>
              </w:rPr>
              <w:t xml:space="preserve"> </w:t>
            </w:r>
          </w:p>
          <w:p w14:paraId="01277EFA" w14:textId="0F124FFB" w:rsidR="00B32DE7" w:rsidRPr="00A96BAD" w:rsidRDefault="00B32DE7" w:rsidP="00A96BAD">
            <w:pPr>
              <w:spacing w:beforeLines="50" w:before="120" w:afterLines="50" w:after="120"/>
              <w:rPr>
                <w:rFonts w:ascii="Times New Roman" w:eastAsia="仿宋" w:hAnsi="Times New Roman"/>
                <w:color w:val="000000"/>
                <w:kern w:val="0"/>
                <w:sz w:val="24"/>
                <w:szCs w:val="24"/>
              </w:rPr>
            </w:pPr>
            <w:r w:rsidRPr="00A96BAD">
              <w:rPr>
                <w:rFonts w:ascii="Times New Roman" w:eastAsia="仿宋" w:hAnsi="Times New Roman"/>
                <w:b/>
                <w:bCs/>
                <w:strike/>
                <w:color w:val="000000"/>
                <w:kern w:val="0"/>
                <w:sz w:val="24"/>
                <w:szCs w:val="24"/>
              </w:rPr>
              <w:t xml:space="preserve">Applicants for </w:t>
            </w:r>
            <w:r w:rsidRPr="00A96BAD">
              <w:rPr>
                <w:rFonts w:ascii="Times New Roman" w:eastAsia="仿宋" w:hAnsi="Times New Roman" w:hint="eastAsia"/>
                <w:b/>
                <w:bCs/>
                <w:strike/>
                <w:color w:val="000000"/>
                <w:kern w:val="0"/>
                <w:sz w:val="24"/>
                <w:szCs w:val="24"/>
              </w:rPr>
              <w:t>marketing approval</w:t>
            </w:r>
            <w:r w:rsidRPr="00A96BAD">
              <w:rPr>
                <w:rFonts w:ascii="Times New Roman" w:eastAsia="仿宋" w:hAnsi="Times New Roman"/>
                <w:b/>
                <w:bCs/>
                <w:strike/>
                <w:color w:val="000000"/>
                <w:kern w:val="0"/>
                <w:sz w:val="24"/>
                <w:szCs w:val="24"/>
              </w:rPr>
              <w:t xml:space="preserve"> </w:t>
            </w:r>
            <w:r w:rsidRPr="00A96BAD">
              <w:rPr>
                <w:rFonts w:ascii="Times New Roman" w:eastAsia="仿宋" w:hAnsi="Times New Roman"/>
                <w:color w:val="000000"/>
                <w:kern w:val="0"/>
                <w:sz w:val="24"/>
                <w:szCs w:val="24"/>
              </w:rPr>
              <w:t xml:space="preserve">of </w:t>
            </w:r>
            <w:r w:rsidRPr="000600A7">
              <w:rPr>
                <w:rFonts w:ascii="Times New Roman" w:eastAsia="仿宋" w:hAnsi="Times New Roman"/>
                <w:b/>
                <w:bCs/>
                <w:strike/>
                <w:color w:val="000000"/>
                <w:kern w:val="0"/>
                <w:sz w:val="24"/>
                <w:szCs w:val="24"/>
              </w:rPr>
              <w:t>biological products and</w:t>
            </w:r>
            <w:r w:rsidRPr="00A96BAD">
              <w:rPr>
                <w:rFonts w:ascii="Times New Roman" w:eastAsia="仿宋" w:hAnsi="Times New Roman"/>
                <w:color w:val="000000"/>
                <w:kern w:val="0"/>
                <w:sz w:val="24"/>
                <w:szCs w:val="24"/>
              </w:rPr>
              <w:t xml:space="preserve"> </w:t>
            </w:r>
            <w:bookmarkStart w:id="9" w:name="_Hlk51593217"/>
            <w:r w:rsidRPr="00A96BAD">
              <w:rPr>
                <w:rFonts w:ascii="Times New Roman" w:eastAsia="仿宋" w:hAnsi="Times New Roman"/>
                <w:color w:val="000000"/>
                <w:kern w:val="0"/>
                <w:sz w:val="24"/>
                <w:szCs w:val="24"/>
              </w:rPr>
              <w:t>traditional Chinese medicines</w:t>
            </w:r>
            <w:bookmarkEnd w:id="9"/>
            <w:r w:rsidRPr="00A96BAD">
              <w:rPr>
                <w:rFonts w:ascii="Times New Roman" w:eastAsia="仿宋" w:hAnsi="Times New Roman"/>
                <w:color w:val="000000"/>
                <w:kern w:val="0"/>
                <w:sz w:val="24"/>
                <w:szCs w:val="24"/>
              </w:rPr>
              <w:t xml:space="preserve"> shall comply with </w:t>
            </w:r>
            <w:r w:rsidRPr="00A96BAD">
              <w:rPr>
                <w:rFonts w:ascii="Times New Roman" w:eastAsia="仿宋" w:hAnsi="Times New Roman" w:hint="eastAsia"/>
                <w:color w:val="000000"/>
                <w:kern w:val="0"/>
                <w:sz w:val="24"/>
                <w:szCs w:val="24"/>
              </w:rPr>
              <w:t>Articles 2, 3, 4,</w:t>
            </w:r>
            <w:r w:rsidRPr="00A96BAD">
              <w:rPr>
                <w:rFonts w:ascii="Times New Roman" w:eastAsia="仿宋" w:hAnsi="Times New Roman" w:hint="eastAsia"/>
                <w:b/>
                <w:bCs/>
                <w:strike/>
                <w:color w:val="000000"/>
                <w:kern w:val="0"/>
                <w:sz w:val="24"/>
                <w:szCs w:val="24"/>
              </w:rPr>
              <w:t xml:space="preserve"> 6,</w:t>
            </w:r>
            <w:r w:rsidRPr="00A96BAD">
              <w:rPr>
                <w:rFonts w:ascii="Times New Roman" w:eastAsia="仿宋" w:hAnsi="Times New Roman" w:hint="eastAsia"/>
                <w:color w:val="000000"/>
                <w:kern w:val="0"/>
                <w:sz w:val="24"/>
                <w:szCs w:val="24"/>
              </w:rPr>
              <w:t xml:space="preserve"> and 7 of this Measure </w:t>
            </w:r>
            <w:r w:rsidRPr="00A96BAD">
              <w:rPr>
                <w:rFonts w:ascii="Times New Roman" w:eastAsia="仿宋" w:hAnsi="Times New Roman"/>
                <w:color w:val="000000"/>
                <w:kern w:val="0"/>
                <w:sz w:val="24"/>
                <w:szCs w:val="24"/>
              </w:rPr>
              <w:t>for registering relevant patent information</w:t>
            </w:r>
            <w:r w:rsidRPr="00A96BAD">
              <w:rPr>
                <w:rFonts w:ascii="Times New Roman" w:eastAsia="仿宋" w:hAnsi="Times New Roman"/>
                <w:b/>
                <w:bCs/>
                <w:strike/>
                <w:color w:val="000000"/>
                <w:kern w:val="0"/>
                <w:sz w:val="24"/>
                <w:szCs w:val="24"/>
              </w:rPr>
              <w:t xml:space="preserve">, making </w:t>
            </w:r>
            <w:r w:rsidR="00E80DC2">
              <w:rPr>
                <w:rFonts w:ascii="Times New Roman" w:hAnsi="Times New Roman"/>
                <w:b/>
                <w:bCs/>
                <w:strike/>
                <w:sz w:val="24"/>
                <w:szCs w:val="24"/>
              </w:rPr>
              <w:t>declaration</w:t>
            </w:r>
            <w:r w:rsidRPr="00A96BAD">
              <w:rPr>
                <w:rFonts w:ascii="Times New Roman" w:hAnsi="Times New Roman"/>
                <w:b/>
                <w:bCs/>
                <w:strike/>
                <w:sz w:val="24"/>
                <w:szCs w:val="24"/>
              </w:rPr>
              <w:t>s</w:t>
            </w:r>
            <w:r w:rsidRPr="00A96BAD">
              <w:rPr>
                <w:rFonts w:ascii="Times New Roman" w:eastAsia="仿宋" w:hAnsi="Times New Roman"/>
                <w:color w:val="000000"/>
                <w:kern w:val="0"/>
                <w:sz w:val="24"/>
                <w:szCs w:val="24"/>
              </w:rPr>
              <w:t xml:space="preserve">, etc. </w:t>
            </w:r>
            <w:r w:rsidRPr="00A96BAD">
              <w:rPr>
                <w:rFonts w:ascii="Times New Roman" w:eastAsia="仿宋" w:hAnsi="Times New Roman" w:hint="eastAsia"/>
                <w:b/>
                <w:bCs/>
                <w:strike/>
                <w:color w:val="000000"/>
                <w:kern w:val="0"/>
                <w:sz w:val="24"/>
                <w:szCs w:val="24"/>
              </w:rPr>
              <w:t>For</w:t>
            </w:r>
            <w:r w:rsidRPr="00A96BAD">
              <w:rPr>
                <w:rFonts w:ascii="Times New Roman" w:eastAsia="仿宋" w:hAnsi="Times New Roman"/>
                <w:b/>
                <w:bCs/>
                <w:strike/>
                <w:color w:val="000000"/>
                <w:kern w:val="0"/>
                <w:sz w:val="24"/>
                <w:szCs w:val="24"/>
              </w:rPr>
              <w:t xml:space="preserve"> biological products</w:t>
            </w:r>
            <w:r w:rsidRPr="00A96BAD">
              <w:rPr>
                <w:rFonts w:ascii="Times New Roman" w:eastAsia="仿宋" w:hAnsi="Times New Roman" w:hint="eastAsia"/>
                <w:b/>
                <w:bCs/>
                <w:strike/>
                <w:color w:val="000000"/>
                <w:kern w:val="0"/>
                <w:sz w:val="24"/>
                <w:szCs w:val="24"/>
              </w:rPr>
              <w:t xml:space="preserve">, patents concerning </w:t>
            </w:r>
            <w:r w:rsidRPr="00A96BAD">
              <w:rPr>
                <w:rFonts w:ascii="Times New Roman" w:eastAsia="仿宋" w:hAnsi="Times New Roman"/>
                <w:b/>
                <w:bCs/>
                <w:strike/>
                <w:color w:val="000000"/>
                <w:kern w:val="0"/>
                <w:sz w:val="24"/>
                <w:szCs w:val="24"/>
              </w:rPr>
              <w:t>sequence structure</w:t>
            </w:r>
            <w:r w:rsidRPr="00A96BAD">
              <w:rPr>
                <w:rFonts w:ascii="Times New Roman" w:eastAsia="仿宋" w:hAnsi="Times New Roman" w:hint="eastAsia"/>
                <w:b/>
                <w:bCs/>
                <w:strike/>
                <w:color w:val="000000"/>
                <w:kern w:val="0"/>
                <w:sz w:val="24"/>
                <w:szCs w:val="24"/>
              </w:rPr>
              <w:t xml:space="preserve"> can be registered, and</w:t>
            </w:r>
            <w:r w:rsidRPr="00A96BAD">
              <w:rPr>
                <w:rFonts w:ascii="Times New Roman" w:eastAsia="仿宋" w:hAnsi="Times New Roman" w:hint="eastAsia"/>
                <w:color w:val="000000"/>
                <w:kern w:val="0"/>
                <w:sz w:val="24"/>
                <w:szCs w:val="24"/>
              </w:rPr>
              <w:t xml:space="preserve"> </w:t>
            </w:r>
            <w:r w:rsidR="00C73FF8" w:rsidRPr="00A96BAD">
              <w:rPr>
                <w:rFonts w:ascii="Times New Roman" w:eastAsia="仿宋" w:hAnsi="Times New Roman"/>
                <w:color w:val="000000"/>
                <w:kern w:val="0"/>
                <w:sz w:val="24"/>
                <w:szCs w:val="24"/>
              </w:rPr>
              <w:t>T</w:t>
            </w:r>
            <w:r w:rsidRPr="00A96BAD">
              <w:rPr>
                <w:rFonts w:ascii="Times New Roman" w:eastAsia="仿宋" w:hAnsi="Times New Roman"/>
                <w:color w:val="000000"/>
                <w:kern w:val="0"/>
                <w:sz w:val="24"/>
                <w:szCs w:val="24"/>
              </w:rPr>
              <w:t>raditional Chinese medicines</w:t>
            </w:r>
            <w:r w:rsidR="00C73FF8" w:rsidRPr="00A96BAD">
              <w:rPr>
                <w:rFonts w:ascii="Times New Roman" w:eastAsia="仿宋" w:hAnsi="Times New Roman"/>
                <w:color w:val="000000"/>
                <w:kern w:val="0"/>
                <w:sz w:val="24"/>
                <w:szCs w:val="24"/>
              </w:rPr>
              <w:t xml:space="preserve"> may register</w:t>
            </w:r>
            <w:r w:rsidRPr="00A96BAD">
              <w:rPr>
                <w:rFonts w:ascii="Times New Roman" w:eastAsia="仿宋" w:hAnsi="Times New Roman" w:hint="eastAsia"/>
                <w:color w:val="000000"/>
                <w:kern w:val="0"/>
                <w:sz w:val="24"/>
                <w:szCs w:val="24"/>
              </w:rPr>
              <w:t xml:space="preserve"> patents concerning </w:t>
            </w:r>
            <w:r w:rsidRPr="00A96BAD">
              <w:rPr>
                <w:rFonts w:ascii="Times New Roman" w:eastAsia="仿宋" w:hAnsi="Times New Roman"/>
                <w:color w:val="000000"/>
                <w:kern w:val="0"/>
                <w:sz w:val="24"/>
                <w:szCs w:val="24"/>
              </w:rPr>
              <w:t>Chinese medicine composition, Chinese medicine extract, and pharmaceutical use.</w:t>
            </w:r>
          </w:p>
          <w:p w14:paraId="1CEF132C" w14:textId="59261A75" w:rsidR="00B32DE7" w:rsidRPr="00A96BAD" w:rsidRDefault="00B32DE7" w:rsidP="00A96BAD">
            <w:pPr>
              <w:spacing w:beforeLines="50" w:before="120" w:afterLines="50" w:after="120"/>
              <w:rPr>
                <w:rFonts w:ascii="Times New Roman" w:hAnsi="Times New Roman"/>
                <w:sz w:val="24"/>
                <w:szCs w:val="24"/>
              </w:rPr>
            </w:pPr>
          </w:p>
        </w:tc>
        <w:tc>
          <w:tcPr>
            <w:tcW w:w="2500" w:type="pct"/>
          </w:tcPr>
          <w:p w14:paraId="145569DB" w14:textId="1C9E8244" w:rsidR="009A5BC3" w:rsidRPr="00A96BAD" w:rsidRDefault="009A5BC3" w:rsidP="00A96BAD">
            <w:pPr>
              <w:spacing w:beforeLines="50" w:before="120" w:afterLines="50" w:after="120"/>
              <w:rPr>
                <w:rFonts w:ascii="Times New Roman" w:eastAsia="仿宋" w:hAnsi="Times New Roman"/>
                <w:b/>
                <w:color w:val="000000"/>
                <w:kern w:val="0"/>
                <w:sz w:val="24"/>
                <w:szCs w:val="24"/>
              </w:rPr>
            </w:pPr>
            <w:r w:rsidRPr="00A96BAD">
              <w:rPr>
                <w:rFonts w:ascii="Times New Roman" w:eastAsia="仿宋" w:hAnsi="Times New Roman"/>
                <w:b/>
                <w:color w:val="000000"/>
                <w:kern w:val="0"/>
                <w:sz w:val="24"/>
                <w:szCs w:val="24"/>
              </w:rPr>
              <w:t xml:space="preserve">Article 12 </w:t>
            </w:r>
          </w:p>
          <w:p w14:paraId="0F5393AF" w14:textId="18B36E9B" w:rsidR="009A5BC3" w:rsidRPr="00A96BAD" w:rsidRDefault="00C73FF8" w:rsidP="00A96BAD">
            <w:pPr>
              <w:spacing w:beforeLines="50" w:before="120" w:afterLines="50" w:after="120"/>
              <w:rPr>
                <w:rFonts w:ascii="Times New Roman" w:eastAsia="仿宋" w:hAnsi="Times New Roman"/>
                <w:b/>
                <w:bCs/>
                <w:color w:val="FF0000"/>
                <w:kern w:val="0"/>
                <w:sz w:val="24"/>
                <w:szCs w:val="24"/>
              </w:rPr>
            </w:pPr>
            <w:r w:rsidRPr="00A96BAD">
              <w:rPr>
                <w:rFonts w:ascii="Times New Roman" w:eastAsia="仿宋" w:hAnsi="Times New Roman"/>
                <w:b/>
                <w:bCs/>
                <w:color w:val="FF0000"/>
                <w:kern w:val="0"/>
                <w:sz w:val="24"/>
                <w:szCs w:val="24"/>
              </w:rPr>
              <w:t>The MAH</w:t>
            </w:r>
            <w:r w:rsidR="009A5BC3" w:rsidRPr="00A96BAD">
              <w:rPr>
                <w:rFonts w:ascii="Times New Roman" w:eastAsia="仿宋" w:hAnsi="Times New Roman"/>
                <w:color w:val="000000"/>
                <w:kern w:val="0"/>
                <w:sz w:val="24"/>
                <w:szCs w:val="24"/>
              </w:rPr>
              <w:t xml:space="preserve"> of </w:t>
            </w:r>
            <w:bookmarkStart w:id="10" w:name="_Hlk76548354"/>
            <w:r w:rsidR="009A5BC3" w:rsidRPr="00A96BAD">
              <w:rPr>
                <w:rFonts w:ascii="Times New Roman" w:eastAsia="仿宋" w:hAnsi="Times New Roman"/>
                <w:color w:val="000000"/>
                <w:kern w:val="0"/>
                <w:sz w:val="24"/>
                <w:szCs w:val="24"/>
              </w:rPr>
              <w:t>traditional Chinese medicines</w:t>
            </w:r>
            <w:r w:rsidR="000600A7">
              <w:rPr>
                <w:rFonts w:ascii="Times New Roman" w:eastAsia="仿宋" w:hAnsi="Times New Roman"/>
                <w:color w:val="000000"/>
                <w:kern w:val="0"/>
                <w:sz w:val="24"/>
                <w:szCs w:val="24"/>
              </w:rPr>
              <w:t xml:space="preserve"> </w:t>
            </w:r>
            <w:r w:rsidR="000600A7" w:rsidRPr="000600A7">
              <w:rPr>
                <w:rFonts w:ascii="Times New Roman" w:eastAsia="仿宋" w:hAnsi="Times New Roman"/>
                <w:b/>
                <w:bCs/>
                <w:color w:val="FF0000"/>
                <w:kern w:val="0"/>
                <w:sz w:val="24"/>
                <w:szCs w:val="24"/>
              </w:rPr>
              <w:t>and biological products</w:t>
            </w:r>
            <w:r w:rsidR="000600A7" w:rsidRPr="00A96BAD">
              <w:rPr>
                <w:rFonts w:ascii="Times New Roman" w:eastAsia="仿宋" w:hAnsi="Times New Roman"/>
                <w:color w:val="000000"/>
                <w:kern w:val="0"/>
                <w:sz w:val="24"/>
                <w:szCs w:val="24"/>
              </w:rPr>
              <w:t xml:space="preserve"> </w:t>
            </w:r>
            <w:bookmarkEnd w:id="10"/>
            <w:r w:rsidR="009A5BC3" w:rsidRPr="00A96BAD">
              <w:rPr>
                <w:rFonts w:ascii="Times New Roman" w:eastAsia="仿宋" w:hAnsi="Times New Roman"/>
                <w:color w:val="000000"/>
                <w:kern w:val="0"/>
                <w:sz w:val="24"/>
                <w:szCs w:val="24"/>
              </w:rPr>
              <w:t xml:space="preserve">shall comply with </w:t>
            </w:r>
            <w:r w:rsidR="009A5BC3" w:rsidRPr="00A96BAD">
              <w:rPr>
                <w:rFonts w:ascii="Times New Roman" w:eastAsia="仿宋" w:hAnsi="Times New Roman" w:hint="eastAsia"/>
                <w:color w:val="000000"/>
                <w:kern w:val="0"/>
                <w:sz w:val="24"/>
                <w:szCs w:val="24"/>
              </w:rPr>
              <w:t xml:space="preserve">Article 2, </w:t>
            </w:r>
            <w:r w:rsidRPr="00A96BAD">
              <w:rPr>
                <w:rFonts w:ascii="Times New Roman" w:eastAsia="仿宋" w:hAnsi="Times New Roman"/>
                <w:color w:val="000000"/>
                <w:kern w:val="0"/>
                <w:sz w:val="24"/>
                <w:szCs w:val="24"/>
              </w:rPr>
              <w:t xml:space="preserve">Article </w:t>
            </w:r>
            <w:r w:rsidR="009A5BC3" w:rsidRPr="00A96BAD">
              <w:rPr>
                <w:rFonts w:ascii="Times New Roman" w:eastAsia="仿宋" w:hAnsi="Times New Roman" w:hint="eastAsia"/>
                <w:color w:val="000000"/>
                <w:kern w:val="0"/>
                <w:sz w:val="24"/>
                <w:szCs w:val="24"/>
              </w:rPr>
              <w:t xml:space="preserve">3, </w:t>
            </w:r>
            <w:r w:rsidRPr="00A96BAD">
              <w:rPr>
                <w:rFonts w:ascii="Times New Roman" w:eastAsia="仿宋" w:hAnsi="Times New Roman"/>
                <w:color w:val="000000"/>
                <w:kern w:val="0"/>
                <w:sz w:val="24"/>
                <w:szCs w:val="24"/>
              </w:rPr>
              <w:t xml:space="preserve">Article </w:t>
            </w:r>
            <w:r w:rsidR="009A5BC3" w:rsidRPr="00A96BAD">
              <w:rPr>
                <w:rFonts w:ascii="Times New Roman" w:eastAsia="仿宋" w:hAnsi="Times New Roman" w:hint="eastAsia"/>
                <w:color w:val="000000"/>
                <w:kern w:val="0"/>
                <w:sz w:val="24"/>
                <w:szCs w:val="24"/>
              </w:rPr>
              <w:t>4, and</w:t>
            </w:r>
            <w:r w:rsidRPr="00A96BAD">
              <w:rPr>
                <w:rFonts w:ascii="Times New Roman" w:eastAsia="仿宋" w:hAnsi="Times New Roman"/>
                <w:color w:val="000000"/>
                <w:kern w:val="0"/>
                <w:sz w:val="24"/>
                <w:szCs w:val="24"/>
              </w:rPr>
              <w:t xml:space="preserve"> Article</w:t>
            </w:r>
            <w:r w:rsidR="009A5BC3" w:rsidRPr="00A96BAD">
              <w:rPr>
                <w:rFonts w:ascii="Times New Roman" w:eastAsia="仿宋" w:hAnsi="Times New Roman" w:hint="eastAsia"/>
                <w:color w:val="000000"/>
                <w:kern w:val="0"/>
                <w:sz w:val="24"/>
                <w:szCs w:val="24"/>
              </w:rPr>
              <w:t xml:space="preserve"> 7 of this Measure</w:t>
            </w:r>
            <w:r w:rsidR="00687F18">
              <w:rPr>
                <w:rFonts w:ascii="Times New Roman" w:eastAsia="仿宋" w:hAnsi="Times New Roman"/>
                <w:color w:val="000000"/>
                <w:kern w:val="0"/>
                <w:sz w:val="24"/>
                <w:szCs w:val="24"/>
              </w:rPr>
              <w:t>s</w:t>
            </w:r>
            <w:r w:rsidR="009A5BC3" w:rsidRPr="00A96BAD">
              <w:rPr>
                <w:rFonts w:ascii="Times New Roman" w:eastAsia="仿宋" w:hAnsi="Times New Roman" w:hint="eastAsia"/>
                <w:color w:val="000000"/>
                <w:kern w:val="0"/>
                <w:sz w:val="24"/>
                <w:szCs w:val="24"/>
              </w:rPr>
              <w:t xml:space="preserve"> </w:t>
            </w:r>
            <w:r w:rsidR="009A5BC3" w:rsidRPr="00A96BAD">
              <w:rPr>
                <w:rFonts w:ascii="Times New Roman" w:eastAsia="仿宋" w:hAnsi="Times New Roman"/>
                <w:color w:val="000000"/>
                <w:kern w:val="0"/>
                <w:sz w:val="24"/>
                <w:szCs w:val="24"/>
              </w:rPr>
              <w:t xml:space="preserve">for registering relevant patent information, etc. </w:t>
            </w:r>
            <w:r w:rsidRPr="00A96BAD">
              <w:rPr>
                <w:rFonts w:ascii="Times New Roman" w:eastAsia="仿宋" w:hAnsi="Times New Roman"/>
                <w:color w:val="000000"/>
                <w:kern w:val="0"/>
                <w:sz w:val="24"/>
                <w:szCs w:val="24"/>
              </w:rPr>
              <w:t>Traditional Chinese medicines may register</w:t>
            </w:r>
            <w:r w:rsidRPr="00A96BAD">
              <w:rPr>
                <w:rFonts w:ascii="Times New Roman" w:eastAsia="仿宋" w:hAnsi="Times New Roman" w:hint="eastAsia"/>
                <w:color w:val="000000"/>
                <w:kern w:val="0"/>
                <w:sz w:val="24"/>
                <w:szCs w:val="24"/>
              </w:rPr>
              <w:t xml:space="preserve"> patents concerning </w:t>
            </w:r>
            <w:r w:rsidRPr="00A96BAD">
              <w:rPr>
                <w:rFonts w:ascii="Times New Roman" w:eastAsia="仿宋" w:hAnsi="Times New Roman"/>
                <w:color w:val="000000"/>
                <w:kern w:val="0"/>
                <w:sz w:val="24"/>
                <w:szCs w:val="24"/>
              </w:rPr>
              <w:t>Chinese medicine composition, Chinese medicine extract, and pharmaceutical use</w:t>
            </w:r>
            <w:r w:rsidR="009A5BC3" w:rsidRPr="00A96BAD">
              <w:rPr>
                <w:rFonts w:ascii="Times New Roman" w:eastAsia="仿宋" w:hAnsi="Times New Roman"/>
                <w:color w:val="000000"/>
                <w:kern w:val="0"/>
                <w:sz w:val="24"/>
                <w:szCs w:val="24"/>
              </w:rPr>
              <w:t>.</w:t>
            </w:r>
            <w:r w:rsidRPr="00A96BAD">
              <w:rPr>
                <w:rFonts w:ascii="Times New Roman" w:eastAsia="仿宋" w:hAnsi="Times New Roman"/>
                <w:color w:val="000000"/>
                <w:kern w:val="0"/>
                <w:sz w:val="24"/>
                <w:szCs w:val="24"/>
              </w:rPr>
              <w:t xml:space="preserve"> </w:t>
            </w:r>
            <w:r w:rsidRPr="00A96BAD">
              <w:rPr>
                <w:rFonts w:ascii="Times New Roman" w:eastAsia="仿宋" w:hAnsi="Times New Roman"/>
                <w:b/>
                <w:bCs/>
                <w:color w:val="FF0000"/>
                <w:kern w:val="0"/>
                <w:sz w:val="24"/>
                <w:szCs w:val="24"/>
              </w:rPr>
              <w:t>Biological products may register</w:t>
            </w:r>
            <w:r w:rsidR="00F1358E" w:rsidRPr="00A96BAD">
              <w:rPr>
                <w:rFonts w:ascii="Times New Roman" w:eastAsia="仿宋" w:hAnsi="Times New Roman"/>
                <w:b/>
                <w:bCs/>
                <w:color w:val="FF0000"/>
                <w:kern w:val="0"/>
                <w:sz w:val="24"/>
                <w:szCs w:val="24"/>
              </w:rPr>
              <w:t xml:space="preserve"> active ingredients</w:t>
            </w:r>
            <w:r w:rsidRPr="00A96BAD">
              <w:rPr>
                <w:rFonts w:ascii="Times New Roman" w:eastAsia="仿宋" w:hAnsi="Times New Roman"/>
                <w:b/>
                <w:bCs/>
                <w:color w:val="FF0000"/>
                <w:kern w:val="0"/>
                <w:sz w:val="24"/>
                <w:szCs w:val="24"/>
              </w:rPr>
              <w:t xml:space="preserve"> sequence structure</w:t>
            </w:r>
            <w:r w:rsidR="002B7051" w:rsidRPr="00A96BAD">
              <w:rPr>
                <w:rFonts w:ascii="Times New Roman" w:eastAsia="仿宋" w:hAnsi="Times New Roman"/>
                <w:b/>
                <w:bCs/>
                <w:color w:val="FF0000"/>
                <w:kern w:val="0"/>
                <w:sz w:val="24"/>
                <w:szCs w:val="24"/>
              </w:rPr>
              <w:t xml:space="preserve"> </w:t>
            </w:r>
            <w:r w:rsidRPr="00A96BAD">
              <w:rPr>
                <w:rFonts w:ascii="Times New Roman" w:eastAsia="仿宋" w:hAnsi="Times New Roman"/>
                <w:b/>
                <w:bCs/>
                <w:color w:val="FF0000"/>
                <w:kern w:val="0"/>
                <w:sz w:val="24"/>
                <w:szCs w:val="24"/>
              </w:rPr>
              <w:t>patents and pharmaceutical use patents.</w:t>
            </w:r>
          </w:p>
          <w:p w14:paraId="33E2EF42" w14:textId="5DB226F2" w:rsidR="008D2AF9" w:rsidRPr="00A96BAD" w:rsidRDefault="00C73FF8" w:rsidP="00A96BAD">
            <w:pPr>
              <w:spacing w:beforeLines="50" w:before="120" w:afterLines="50" w:after="120"/>
              <w:rPr>
                <w:rFonts w:ascii="Times New Roman" w:eastAsia="仿宋" w:hAnsi="Times New Roman"/>
                <w:b/>
                <w:bCs/>
                <w:color w:val="FF0000"/>
                <w:kern w:val="0"/>
                <w:sz w:val="24"/>
                <w:szCs w:val="24"/>
              </w:rPr>
            </w:pPr>
            <w:r w:rsidRPr="00A96BAD">
              <w:rPr>
                <w:rFonts w:ascii="Times New Roman" w:eastAsia="仿宋" w:hAnsi="Times New Roman"/>
                <w:b/>
                <w:bCs/>
                <w:color w:val="FF0000"/>
                <w:kern w:val="0"/>
                <w:sz w:val="24"/>
                <w:szCs w:val="24"/>
              </w:rPr>
              <w:t xml:space="preserve">Applicants for </w:t>
            </w:r>
            <w:r w:rsidR="00687F18">
              <w:rPr>
                <w:rFonts w:ascii="Times New Roman" w:eastAsia="仿宋" w:hAnsi="Times New Roman"/>
                <w:b/>
                <w:bCs/>
                <w:color w:val="FF0000"/>
                <w:kern w:val="0"/>
                <w:sz w:val="24"/>
                <w:szCs w:val="24"/>
              </w:rPr>
              <w:t>t</w:t>
            </w:r>
            <w:r w:rsidRPr="00A96BAD">
              <w:rPr>
                <w:rFonts w:ascii="Times New Roman" w:eastAsia="仿宋" w:hAnsi="Times New Roman"/>
                <w:b/>
                <w:bCs/>
                <w:color w:val="FF0000"/>
                <w:kern w:val="0"/>
                <w:sz w:val="24"/>
                <w:szCs w:val="24"/>
              </w:rPr>
              <w:t xml:space="preserve">raditional Chinese medicines of the same name and prescription and bio-similar drugs shall make the </w:t>
            </w:r>
            <w:r w:rsidRPr="00A96BAD">
              <w:rPr>
                <w:rFonts w:ascii="Times New Roman" w:eastAsia="仿宋" w:hAnsi="Times New Roman"/>
                <w:b/>
                <w:bCs/>
                <w:color w:val="FF0000"/>
                <w:kern w:val="0"/>
                <w:sz w:val="24"/>
                <w:szCs w:val="24"/>
              </w:rPr>
              <w:lastRenderedPageBreak/>
              <w:t>relevant patent declaration in accordance with Article 6 of</w:t>
            </w:r>
            <w:r w:rsidR="00687F18">
              <w:rPr>
                <w:rFonts w:ascii="Times New Roman" w:eastAsia="仿宋" w:hAnsi="Times New Roman"/>
                <w:b/>
                <w:bCs/>
                <w:color w:val="FF0000"/>
                <w:kern w:val="0"/>
                <w:sz w:val="24"/>
                <w:szCs w:val="24"/>
              </w:rPr>
              <w:t xml:space="preserve"> this Measures</w:t>
            </w:r>
            <w:r w:rsidRPr="00A96BAD">
              <w:rPr>
                <w:rFonts w:ascii="Times New Roman" w:eastAsia="仿宋" w:hAnsi="Times New Roman"/>
                <w:b/>
                <w:bCs/>
                <w:color w:val="FF0000"/>
                <w:kern w:val="0"/>
                <w:sz w:val="24"/>
                <w:szCs w:val="24"/>
              </w:rPr>
              <w:t>.</w:t>
            </w:r>
          </w:p>
        </w:tc>
      </w:tr>
      <w:tr w:rsidR="006049AF" w:rsidRPr="00A96BAD" w14:paraId="1C373AA3" w14:textId="6451513D" w:rsidTr="00FC2738">
        <w:tc>
          <w:tcPr>
            <w:tcW w:w="2500" w:type="pct"/>
          </w:tcPr>
          <w:p w14:paraId="725FC798" w14:textId="77777777" w:rsidR="00B32DE7" w:rsidRPr="00A96BAD" w:rsidRDefault="00B32DE7" w:rsidP="00A96BAD">
            <w:pPr>
              <w:spacing w:beforeLines="50" w:before="120" w:afterLines="50" w:after="120"/>
              <w:rPr>
                <w:rFonts w:ascii="Times New Roman" w:eastAsia="仿宋_GB2312" w:hAnsi="Times New Roman"/>
                <w:b/>
                <w:strike/>
                <w:color w:val="000000"/>
                <w:sz w:val="24"/>
                <w:szCs w:val="24"/>
              </w:rPr>
            </w:pPr>
            <w:r w:rsidRPr="00A96BAD">
              <w:rPr>
                <w:rFonts w:ascii="Times New Roman" w:eastAsia="仿宋_GB2312" w:hAnsi="Times New Roman"/>
                <w:b/>
                <w:color w:val="000000"/>
                <w:sz w:val="24"/>
                <w:szCs w:val="24"/>
              </w:rPr>
              <w:lastRenderedPageBreak/>
              <w:t xml:space="preserve">Article 13 </w:t>
            </w:r>
            <w:r w:rsidRPr="00A96BAD">
              <w:rPr>
                <w:rFonts w:ascii="Times New Roman" w:eastAsia="黑体" w:hAnsi="Times New Roman"/>
                <w:b/>
                <w:strike/>
                <w:color w:val="000000"/>
                <w:kern w:val="0"/>
                <w:sz w:val="24"/>
                <w:szCs w:val="24"/>
              </w:rPr>
              <w:t xml:space="preserve">[Processing </w:t>
            </w:r>
            <w:r w:rsidRPr="00A96BAD">
              <w:rPr>
                <w:rFonts w:ascii="Times New Roman" w:eastAsia="仿宋" w:hAnsi="Times New Roman"/>
                <w:b/>
                <w:strike/>
                <w:color w:val="000000"/>
                <w:kern w:val="0"/>
                <w:sz w:val="24"/>
                <w:szCs w:val="24"/>
              </w:rPr>
              <w:t>by Classification</w:t>
            </w:r>
            <w:r w:rsidRPr="00A96BAD">
              <w:rPr>
                <w:rFonts w:ascii="Times New Roman" w:eastAsia="黑体" w:hAnsi="Times New Roman"/>
                <w:b/>
                <w:strike/>
                <w:color w:val="000000"/>
                <w:kern w:val="0"/>
                <w:sz w:val="24"/>
                <w:szCs w:val="24"/>
              </w:rPr>
              <w:t>]</w:t>
            </w:r>
            <w:r w:rsidRPr="00A96BAD">
              <w:rPr>
                <w:rFonts w:ascii="Times New Roman" w:eastAsia="仿宋_GB2312" w:hAnsi="Times New Roman"/>
                <w:b/>
                <w:strike/>
                <w:color w:val="000000"/>
                <w:sz w:val="24"/>
                <w:szCs w:val="24"/>
              </w:rPr>
              <w:t xml:space="preserve"> </w:t>
            </w:r>
            <w:bookmarkStart w:id="11" w:name="_Hlk51595046"/>
          </w:p>
          <w:p w14:paraId="32770CEA" w14:textId="43E22EBB" w:rsidR="00B32DE7" w:rsidRPr="00A96BAD" w:rsidRDefault="00B32DE7" w:rsidP="00A96BAD">
            <w:pPr>
              <w:spacing w:beforeLines="50" w:before="120" w:afterLines="50" w:after="120"/>
              <w:rPr>
                <w:rFonts w:ascii="Times New Roman" w:eastAsia="黑体" w:hAnsi="Times New Roman"/>
                <w:color w:val="000000"/>
                <w:kern w:val="0"/>
                <w:sz w:val="24"/>
                <w:szCs w:val="24"/>
              </w:rPr>
            </w:pPr>
            <w:r w:rsidRPr="00A96BAD">
              <w:rPr>
                <w:rFonts w:ascii="Times New Roman" w:eastAsia="仿宋_GB2312" w:hAnsi="Times New Roman"/>
                <w:color w:val="000000"/>
                <w:sz w:val="24"/>
                <w:szCs w:val="24"/>
              </w:rPr>
              <w:t>With regard to</w:t>
            </w:r>
            <w:r w:rsidRPr="00A96BAD">
              <w:rPr>
                <w:rFonts w:ascii="Times New Roman" w:eastAsia="仿宋_GB2312" w:hAnsi="Times New Roman" w:hint="eastAsia"/>
                <w:color w:val="000000"/>
                <w:sz w:val="24"/>
                <w:szCs w:val="24"/>
              </w:rPr>
              <w:t xml:space="preserve"> </w:t>
            </w:r>
            <w:r w:rsidRPr="00A96BAD">
              <w:rPr>
                <w:rFonts w:ascii="Times New Roman" w:eastAsia="仿宋_GB2312" w:hAnsi="Times New Roman"/>
                <w:color w:val="000000"/>
                <w:sz w:val="24"/>
                <w:szCs w:val="24"/>
              </w:rPr>
              <w:t>a registration</w:t>
            </w:r>
            <w:r w:rsidRPr="00A96BAD">
              <w:rPr>
                <w:rFonts w:ascii="Times New Roman" w:eastAsia="仿宋_GB2312" w:hAnsi="Times New Roman" w:hint="eastAsia"/>
                <w:color w:val="000000"/>
                <w:sz w:val="24"/>
                <w:szCs w:val="24"/>
              </w:rPr>
              <w:t xml:space="preserve"> application of</w:t>
            </w:r>
            <w:bookmarkEnd w:id="11"/>
            <w:r w:rsidRPr="00A96BAD">
              <w:rPr>
                <w:rFonts w:ascii="Times New Roman" w:eastAsia="仿宋_GB2312" w:hAnsi="Times New Roman" w:hint="eastAsia"/>
                <w:b/>
                <w:bCs/>
                <w:strike/>
                <w:color w:val="000000"/>
                <w:sz w:val="24"/>
                <w:szCs w:val="24"/>
              </w:rPr>
              <w:t xml:space="preserve"> </w:t>
            </w:r>
            <w:r w:rsidRPr="00A96BAD">
              <w:rPr>
                <w:rFonts w:ascii="Times New Roman" w:eastAsia="仿宋_GB2312" w:hAnsi="Times New Roman"/>
                <w:b/>
                <w:bCs/>
                <w:strike/>
                <w:color w:val="000000"/>
                <w:sz w:val="24"/>
                <w:szCs w:val="24"/>
              </w:rPr>
              <w:t xml:space="preserve">a </w:t>
            </w:r>
            <w:r w:rsidRPr="00A96BAD">
              <w:rPr>
                <w:rFonts w:ascii="Times New Roman" w:eastAsia="仿宋_GB2312" w:hAnsi="Times New Roman" w:hint="eastAsia"/>
                <w:b/>
                <w:bCs/>
                <w:strike/>
                <w:color w:val="000000"/>
                <w:sz w:val="24"/>
                <w:szCs w:val="24"/>
              </w:rPr>
              <w:t xml:space="preserve">biosimilar </w:t>
            </w:r>
            <w:bookmarkStart w:id="12" w:name="_Hlk51595064"/>
            <w:r w:rsidRPr="00A96BAD">
              <w:rPr>
                <w:rFonts w:ascii="Times New Roman" w:eastAsia="仿宋_GB2312" w:hAnsi="Times New Roman" w:hint="eastAsia"/>
                <w:b/>
                <w:bCs/>
                <w:strike/>
                <w:color w:val="000000"/>
                <w:sz w:val="24"/>
                <w:szCs w:val="24"/>
              </w:rPr>
              <w:t>or</w:t>
            </w:r>
            <w:r w:rsidRPr="00A96BAD">
              <w:rPr>
                <w:rFonts w:ascii="Times New Roman" w:eastAsia="仿宋_GB2312" w:hAnsi="Times New Roman" w:hint="eastAsia"/>
                <w:color w:val="000000"/>
                <w:sz w:val="24"/>
                <w:szCs w:val="24"/>
              </w:rPr>
              <w:t xml:space="preserve"> Chinese medicine</w:t>
            </w:r>
            <w:bookmarkEnd w:id="12"/>
            <w:r w:rsidRPr="00A96BAD">
              <w:rPr>
                <w:rFonts w:ascii="Times New Roman" w:eastAsia="仿宋_GB2312" w:hAnsi="Times New Roman" w:hint="eastAsia"/>
                <w:color w:val="000000"/>
                <w:sz w:val="24"/>
                <w:szCs w:val="24"/>
              </w:rPr>
              <w:t xml:space="preserve"> with the same name and </w:t>
            </w:r>
            <w:bookmarkStart w:id="13" w:name="_Hlk51595091"/>
            <w:r w:rsidRPr="00A96BAD">
              <w:rPr>
                <w:rFonts w:ascii="Times New Roman" w:eastAsia="仿宋_GB2312" w:hAnsi="Times New Roman" w:hint="eastAsia"/>
                <w:color w:val="000000"/>
                <w:sz w:val="24"/>
                <w:szCs w:val="24"/>
              </w:rPr>
              <w:t>formulation</w:t>
            </w:r>
            <w:bookmarkEnd w:id="13"/>
            <w:r w:rsidRPr="00A96BAD">
              <w:rPr>
                <w:rFonts w:ascii="Times New Roman" w:eastAsia="仿宋_GB2312" w:hAnsi="Times New Roman" w:hint="eastAsia"/>
                <w:color w:val="000000"/>
                <w:sz w:val="24"/>
                <w:szCs w:val="24"/>
              </w:rPr>
              <w:t>, t</w:t>
            </w:r>
            <w:r w:rsidRPr="00A96BAD">
              <w:rPr>
                <w:rFonts w:ascii="Times New Roman" w:eastAsia="仿宋_GB2312" w:hAnsi="Times New Roman"/>
                <w:color w:val="000000"/>
                <w:sz w:val="24"/>
                <w:szCs w:val="24"/>
              </w:rPr>
              <w:t xml:space="preserve">he drug regulatory and administrative department under the State Council shall, on the basis of the conclusion of the </w:t>
            </w:r>
            <w:r w:rsidR="00624FAA">
              <w:rPr>
                <w:rFonts w:ascii="Times New Roman" w:eastAsia="仿宋_GB2312" w:hAnsi="Times New Roman"/>
                <w:color w:val="000000"/>
                <w:sz w:val="24"/>
                <w:szCs w:val="24"/>
              </w:rPr>
              <w:t>technical review</w:t>
            </w:r>
            <w:r w:rsidRPr="00A96BAD">
              <w:rPr>
                <w:rFonts w:ascii="Times New Roman" w:eastAsia="仿宋_GB2312" w:hAnsi="Times New Roman"/>
                <w:color w:val="000000"/>
                <w:sz w:val="24"/>
                <w:szCs w:val="24"/>
              </w:rPr>
              <w:t xml:space="preserve">, directly make a decision on whether to approve the </w:t>
            </w:r>
            <w:r w:rsidRPr="00A96BAD">
              <w:rPr>
                <w:rFonts w:ascii="Times New Roman" w:eastAsia="仿宋_GB2312" w:hAnsi="Times New Roman" w:hint="eastAsia"/>
                <w:color w:val="000000"/>
                <w:sz w:val="24"/>
                <w:szCs w:val="24"/>
              </w:rPr>
              <w:t>application or not</w:t>
            </w:r>
            <w:r w:rsidRPr="00A96BAD">
              <w:rPr>
                <w:rFonts w:ascii="Times New Roman" w:eastAsia="仿宋_GB2312" w:hAnsi="Times New Roman"/>
                <w:color w:val="000000"/>
                <w:sz w:val="24"/>
                <w:szCs w:val="24"/>
              </w:rPr>
              <w:t xml:space="preserve">. </w:t>
            </w:r>
            <w:r w:rsidRPr="00A96BAD">
              <w:rPr>
                <w:rFonts w:ascii="Times New Roman" w:eastAsia="仿宋_GB2312" w:hAnsi="Times New Roman"/>
                <w:b/>
                <w:bCs/>
                <w:strike/>
                <w:color w:val="000000"/>
                <w:sz w:val="24"/>
                <w:szCs w:val="24"/>
              </w:rPr>
              <w:t xml:space="preserve">If the patentee or any interested party files a lawsuit before people’s court or apply to the patent administration department under the State Council for an </w:t>
            </w:r>
            <w:r w:rsidR="00927E1C">
              <w:rPr>
                <w:rFonts w:ascii="Times New Roman" w:eastAsia="仿宋_GB2312" w:hAnsi="Times New Roman"/>
                <w:b/>
                <w:bCs/>
                <w:strike/>
                <w:color w:val="000000"/>
                <w:sz w:val="24"/>
                <w:szCs w:val="24"/>
              </w:rPr>
              <w:t>administrative adjudication</w:t>
            </w:r>
            <w:r w:rsidRPr="00A96BAD">
              <w:rPr>
                <w:rFonts w:ascii="Times New Roman" w:eastAsia="仿宋_GB2312" w:hAnsi="Times New Roman"/>
                <w:b/>
                <w:bCs/>
                <w:strike/>
                <w:color w:val="000000"/>
                <w:sz w:val="24"/>
                <w:szCs w:val="24"/>
              </w:rPr>
              <w:t>, regarding</w:t>
            </w:r>
            <w:r w:rsidRPr="00A96BAD">
              <w:rPr>
                <w:rFonts w:ascii="Times New Roman" w:eastAsia="仿宋_GB2312" w:hAnsi="Times New Roman" w:hint="eastAsia"/>
                <w:b/>
                <w:bCs/>
                <w:strike/>
                <w:color w:val="000000"/>
                <w:sz w:val="24"/>
                <w:szCs w:val="24"/>
              </w:rPr>
              <w:t xml:space="preserve"> </w:t>
            </w:r>
            <w:r w:rsidRPr="00A96BAD">
              <w:rPr>
                <w:rFonts w:ascii="Times New Roman" w:eastAsia="仿宋_GB2312" w:hAnsi="Times New Roman"/>
                <w:b/>
                <w:bCs/>
                <w:strike/>
                <w:color w:val="000000"/>
                <w:sz w:val="24"/>
                <w:szCs w:val="24"/>
              </w:rPr>
              <w:t>whether the</w:t>
            </w:r>
            <w:r w:rsidRPr="00A96BAD">
              <w:rPr>
                <w:rFonts w:ascii="Times New Roman" w:eastAsia="仿宋_GB2312" w:hAnsi="Times New Roman" w:hint="eastAsia"/>
                <w:b/>
                <w:bCs/>
                <w:strike/>
                <w:color w:val="000000"/>
                <w:sz w:val="24"/>
                <w:szCs w:val="24"/>
              </w:rPr>
              <w:t xml:space="preserve"> </w:t>
            </w:r>
            <w:r w:rsidRPr="00A96BAD">
              <w:rPr>
                <w:rFonts w:ascii="Times New Roman" w:eastAsia="仿宋_GB2312" w:hAnsi="Times New Roman"/>
                <w:b/>
                <w:bCs/>
                <w:strike/>
                <w:color w:val="000000"/>
                <w:sz w:val="24"/>
                <w:szCs w:val="24"/>
              </w:rPr>
              <w:t xml:space="preserve">relevant technical solutions of the biosimilar or Chinese medicine fall within the protection scope of the relevant patent rights, within 45 days from the date when the national </w:t>
            </w:r>
            <w:r w:rsidR="00927E1C">
              <w:rPr>
                <w:rFonts w:ascii="Times New Roman" w:eastAsia="仿宋_GB2312" w:hAnsi="Times New Roman"/>
                <w:b/>
                <w:bCs/>
                <w:strike/>
                <w:color w:val="000000"/>
                <w:sz w:val="24"/>
                <w:szCs w:val="24"/>
              </w:rPr>
              <w:t>drug review institution</w:t>
            </w:r>
            <w:r w:rsidRPr="00A96BAD">
              <w:rPr>
                <w:rFonts w:ascii="Times New Roman" w:eastAsia="仿宋_GB2312" w:hAnsi="Times New Roman"/>
                <w:b/>
                <w:bCs/>
                <w:strike/>
                <w:color w:val="000000"/>
                <w:sz w:val="24"/>
                <w:szCs w:val="24"/>
              </w:rPr>
              <w:t xml:space="preserve"> </w:t>
            </w:r>
            <w:r w:rsidRPr="00A96BAD">
              <w:rPr>
                <w:rFonts w:ascii="Times New Roman" w:eastAsia="仿宋_GB2312" w:hAnsi="Times New Roman" w:hint="eastAsia"/>
                <w:b/>
                <w:bCs/>
                <w:strike/>
                <w:color w:val="000000"/>
                <w:sz w:val="24"/>
                <w:szCs w:val="24"/>
              </w:rPr>
              <w:t>makes</w:t>
            </w:r>
            <w:r w:rsidRPr="00A96BAD">
              <w:rPr>
                <w:rFonts w:ascii="Times New Roman" w:eastAsia="仿宋_GB2312" w:hAnsi="Times New Roman"/>
                <w:b/>
                <w:bCs/>
                <w:strike/>
                <w:color w:val="000000"/>
                <w:sz w:val="24"/>
                <w:szCs w:val="24"/>
              </w:rPr>
              <w:t xml:space="preserve"> </w:t>
            </w:r>
            <w:r w:rsidRPr="00A96BAD">
              <w:rPr>
                <w:rFonts w:ascii="Times New Roman" w:eastAsia="仿宋_GB2312" w:hAnsi="Times New Roman" w:hint="eastAsia"/>
                <w:b/>
                <w:bCs/>
                <w:strike/>
                <w:color w:val="000000"/>
                <w:sz w:val="24"/>
                <w:szCs w:val="24"/>
              </w:rPr>
              <w:t>public</w:t>
            </w:r>
            <w:r w:rsidRPr="00A96BAD" w:rsidDel="00F347E7">
              <w:rPr>
                <w:rFonts w:ascii="Times New Roman" w:eastAsia="仿宋_GB2312" w:hAnsi="Times New Roman"/>
                <w:b/>
                <w:bCs/>
                <w:strike/>
                <w:color w:val="000000"/>
                <w:sz w:val="24"/>
                <w:szCs w:val="24"/>
              </w:rPr>
              <w:t xml:space="preserve"> </w:t>
            </w:r>
            <w:r w:rsidRPr="00A96BAD">
              <w:rPr>
                <w:rFonts w:ascii="Times New Roman" w:eastAsia="仿宋_GB2312" w:hAnsi="Times New Roman"/>
                <w:b/>
                <w:bCs/>
                <w:strike/>
                <w:color w:val="000000"/>
                <w:sz w:val="24"/>
                <w:szCs w:val="24"/>
              </w:rPr>
              <w:t xml:space="preserve">the application for the </w:t>
            </w:r>
            <w:r w:rsidR="00E80DC2">
              <w:rPr>
                <w:rFonts w:ascii="Times New Roman" w:eastAsia="仿宋_GB2312" w:hAnsi="Times New Roman"/>
                <w:b/>
                <w:bCs/>
                <w:strike/>
                <w:color w:val="000000"/>
                <w:sz w:val="24"/>
                <w:szCs w:val="24"/>
              </w:rPr>
              <w:t>drug marketing authorization</w:t>
            </w:r>
            <w:r w:rsidRPr="00A96BAD">
              <w:rPr>
                <w:rFonts w:ascii="Times New Roman" w:eastAsia="仿宋_GB2312" w:hAnsi="Times New Roman"/>
                <w:b/>
                <w:bCs/>
                <w:strike/>
                <w:color w:val="000000"/>
                <w:sz w:val="24"/>
                <w:szCs w:val="24"/>
              </w:rPr>
              <w:t>,</w:t>
            </w:r>
            <w:r w:rsidRPr="00A96BAD">
              <w:rPr>
                <w:rFonts w:ascii="Times New Roman" w:eastAsia="仿宋_GB2312" w:hAnsi="Times New Roman" w:hint="eastAsia"/>
                <w:b/>
                <w:bCs/>
                <w:strike/>
                <w:color w:val="000000"/>
                <w:sz w:val="24"/>
                <w:szCs w:val="24"/>
              </w:rPr>
              <w:t xml:space="preserve"> and</w:t>
            </w:r>
            <w:r w:rsidRPr="00A96BAD">
              <w:rPr>
                <w:rFonts w:ascii="Times New Roman" w:eastAsia="仿宋_GB2312" w:hAnsi="Times New Roman"/>
                <w:b/>
                <w:bCs/>
                <w:strike/>
                <w:color w:val="000000"/>
                <w:sz w:val="24"/>
                <w:szCs w:val="24"/>
              </w:rPr>
              <w:t xml:space="preserve"> </w:t>
            </w:r>
            <w:r w:rsidRPr="00A96BAD">
              <w:rPr>
                <w:rFonts w:ascii="Times New Roman" w:eastAsia="仿宋_GB2312" w:hAnsi="Times New Roman"/>
                <w:color w:val="000000"/>
                <w:sz w:val="24"/>
                <w:szCs w:val="24"/>
              </w:rPr>
              <w:t xml:space="preserve">the people’s court or the patent administration department under the State Council determines that the relevant technical solutions fall within the protection scope of the relevant patent rights </w:t>
            </w:r>
            <w:r w:rsidRPr="00A96BAD">
              <w:rPr>
                <w:rFonts w:ascii="Times New Roman" w:eastAsia="仿宋_GB2312" w:hAnsi="Times New Roman"/>
                <w:b/>
                <w:bCs/>
                <w:strike/>
                <w:color w:val="000000"/>
                <w:sz w:val="24"/>
                <w:szCs w:val="24"/>
              </w:rPr>
              <w:t xml:space="preserve">before the completion of the administrative approval procedure for the drug, the drug regulatory and administrative department under the State Council </w:t>
            </w:r>
            <w:r w:rsidRPr="00A96BAD">
              <w:rPr>
                <w:rFonts w:ascii="Times New Roman" w:eastAsia="仿宋_GB2312" w:hAnsi="Times New Roman" w:hint="eastAsia"/>
                <w:b/>
                <w:bCs/>
                <w:strike/>
                <w:color w:val="000000"/>
                <w:sz w:val="24"/>
                <w:szCs w:val="24"/>
              </w:rPr>
              <w:t>shall</w:t>
            </w:r>
            <w:r w:rsidRPr="00A96BAD">
              <w:rPr>
                <w:rFonts w:ascii="Times New Roman" w:eastAsia="仿宋_GB2312" w:hAnsi="Times New Roman"/>
                <w:b/>
                <w:bCs/>
                <w:strike/>
                <w:color w:val="000000"/>
                <w:sz w:val="24"/>
                <w:szCs w:val="24"/>
              </w:rPr>
              <w:t xml:space="preserve"> </w:t>
            </w:r>
            <w:r w:rsidRPr="00A96BAD">
              <w:rPr>
                <w:rFonts w:ascii="Times New Roman" w:eastAsia="仿宋_GB2312" w:hAnsi="Times New Roman" w:hint="eastAsia"/>
                <w:b/>
                <w:bCs/>
                <w:strike/>
                <w:color w:val="000000"/>
                <w:sz w:val="24"/>
                <w:szCs w:val="24"/>
              </w:rPr>
              <w:t>make</w:t>
            </w:r>
            <w:r w:rsidRPr="00A96BAD">
              <w:rPr>
                <w:rFonts w:ascii="Times New Roman" w:eastAsia="仿宋_GB2312" w:hAnsi="Times New Roman"/>
                <w:b/>
                <w:bCs/>
                <w:strike/>
                <w:color w:val="000000"/>
                <w:sz w:val="24"/>
                <w:szCs w:val="24"/>
              </w:rPr>
              <w:t xml:space="preserve"> a </w:t>
            </w:r>
            <w:r w:rsidRPr="00A96BAD">
              <w:rPr>
                <w:rFonts w:ascii="Times New Roman" w:eastAsia="仿宋_GB2312" w:hAnsi="Times New Roman" w:hint="eastAsia"/>
                <w:b/>
                <w:bCs/>
                <w:strike/>
                <w:color w:val="000000"/>
                <w:sz w:val="24"/>
                <w:szCs w:val="24"/>
              </w:rPr>
              <w:t xml:space="preserve">decision of approval after </w:t>
            </w:r>
            <w:r w:rsidRPr="00A96BAD">
              <w:rPr>
                <w:rFonts w:ascii="Times New Roman" w:eastAsia="仿宋_GB2312" w:hAnsi="Times New Roman"/>
                <w:b/>
                <w:bCs/>
                <w:strike/>
                <w:color w:val="000000"/>
                <w:sz w:val="24"/>
                <w:szCs w:val="24"/>
              </w:rPr>
              <w:t>the</w:t>
            </w:r>
            <w:r w:rsidRPr="00A96BAD">
              <w:rPr>
                <w:rFonts w:ascii="Times New Roman" w:eastAsia="仿宋_GB2312" w:hAnsi="Times New Roman" w:hint="eastAsia"/>
                <w:b/>
                <w:bCs/>
                <w:strike/>
                <w:color w:val="000000"/>
                <w:sz w:val="24"/>
                <w:szCs w:val="24"/>
              </w:rPr>
              <w:t xml:space="preserve"> </w:t>
            </w:r>
            <w:r w:rsidR="00624FAA">
              <w:rPr>
                <w:rFonts w:ascii="Times New Roman" w:eastAsia="仿宋_GB2312" w:hAnsi="Times New Roman" w:hint="eastAsia"/>
                <w:b/>
                <w:bCs/>
                <w:strike/>
                <w:color w:val="000000"/>
                <w:sz w:val="24"/>
                <w:szCs w:val="24"/>
              </w:rPr>
              <w:t>technical review</w:t>
            </w:r>
            <w:r w:rsidRPr="00A96BAD">
              <w:rPr>
                <w:rFonts w:ascii="Times New Roman" w:eastAsia="仿宋_GB2312" w:hAnsi="Times New Roman"/>
                <w:b/>
                <w:bCs/>
                <w:strike/>
                <w:color w:val="000000"/>
                <w:sz w:val="24"/>
                <w:szCs w:val="24"/>
              </w:rPr>
              <w:t xml:space="preserve"> has been passed</w:t>
            </w:r>
            <w:r w:rsidRPr="00A96BAD">
              <w:rPr>
                <w:rFonts w:ascii="Times New Roman" w:eastAsia="仿宋_GB2312" w:hAnsi="Times New Roman" w:hint="eastAsia"/>
                <w:b/>
                <w:bCs/>
                <w:strike/>
                <w:color w:val="000000"/>
                <w:sz w:val="24"/>
                <w:szCs w:val="24"/>
              </w:rPr>
              <w:t>,</w:t>
            </w:r>
            <w:r w:rsidRPr="00A96BAD">
              <w:rPr>
                <w:rFonts w:ascii="Times New Roman" w:eastAsia="仿宋_GB2312" w:hAnsi="Times New Roman"/>
                <w:b/>
                <w:bCs/>
                <w:strike/>
                <w:color w:val="000000"/>
                <w:sz w:val="24"/>
                <w:szCs w:val="24"/>
              </w:rPr>
              <w:t xml:space="preserve"> with</w:t>
            </w:r>
            <w:r w:rsidRPr="00A96BAD">
              <w:rPr>
                <w:rFonts w:ascii="Times New Roman" w:eastAsia="仿宋_GB2312" w:hAnsi="Times New Roman" w:hint="eastAsia"/>
                <w:b/>
                <w:bCs/>
                <w:strike/>
                <w:color w:val="000000"/>
                <w:sz w:val="24"/>
                <w:szCs w:val="24"/>
              </w:rPr>
              <w:t xml:space="preserve"> </w:t>
            </w:r>
            <w:r w:rsidRPr="00A96BAD">
              <w:rPr>
                <w:rFonts w:ascii="Times New Roman" w:eastAsia="仿宋_GB2312" w:hAnsi="Times New Roman"/>
                <w:b/>
                <w:bCs/>
                <w:strike/>
                <w:color w:val="000000"/>
                <w:sz w:val="24"/>
                <w:szCs w:val="24"/>
              </w:rPr>
              <w:t xml:space="preserve">a </w:t>
            </w:r>
            <w:r w:rsidRPr="00A96BAD">
              <w:rPr>
                <w:rFonts w:ascii="Times New Roman" w:eastAsia="仿宋_GB2312" w:hAnsi="Times New Roman" w:hint="eastAsia"/>
                <w:b/>
                <w:bCs/>
                <w:strike/>
                <w:color w:val="000000"/>
                <w:sz w:val="24"/>
                <w:szCs w:val="24"/>
              </w:rPr>
              <w:t xml:space="preserve">note </w:t>
            </w:r>
            <w:r w:rsidRPr="00A96BAD">
              <w:rPr>
                <w:rFonts w:ascii="Times New Roman" w:eastAsia="仿宋_GB2312" w:hAnsi="Times New Roman"/>
                <w:b/>
                <w:bCs/>
                <w:strike/>
                <w:color w:val="000000"/>
                <w:sz w:val="24"/>
                <w:szCs w:val="24"/>
              </w:rPr>
              <w:t>that</w:t>
            </w:r>
            <w:r w:rsidRPr="00A96BAD">
              <w:rPr>
                <w:rFonts w:ascii="Times New Roman" w:eastAsia="仿宋_GB2312" w:hAnsi="Times New Roman" w:hint="eastAsia"/>
                <w:color w:val="000000"/>
                <w:sz w:val="24"/>
                <w:szCs w:val="24"/>
              </w:rPr>
              <w:t xml:space="preserve"> the </w:t>
            </w:r>
            <w:r w:rsidRPr="00A96BAD">
              <w:rPr>
                <w:rFonts w:ascii="Times New Roman" w:eastAsia="仿宋_GB2312" w:hAnsi="Times New Roman"/>
                <w:color w:val="000000"/>
                <w:sz w:val="24"/>
                <w:szCs w:val="24"/>
              </w:rPr>
              <w:t>drug should not be marketed until the date on which the patent rights will expire</w:t>
            </w:r>
            <w:r w:rsidRPr="00A96BAD">
              <w:rPr>
                <w:rFonts w:ascii="Times New Roman" w:eastAsia="仿宋_GB2312" w:hAnsi="Times New Roman" w:hint="eastAsia"/>
                <w:color w:val="000000"/>
                <w:sz w:val="24"/>
                <w:szCs w:val="24"/>
              </w:rPr>
              <w:t>.</w:t>
            </w:r>
          </w:p>
        </w:tc>
        <w:tc>
          <w:tcPr>
            <w:tcW w:w="2500" w:type="pct"/>
          </w:tcPr>
          <w:p w14:paraId="3C882D84" w14:textId="6FBFBE8C" w:rsidR="00083058" w:rsidRPr="00A96BAD" w:rsidRDefault="00083058" w:rsidP="00A96BAD">
            <w:pPr>
              <w:spacing w:beforeLines="50" w:before="120" w:afterLines="50" w:after="120"/>
              <w:rPr>
                <w:rFonts w:ascii="Times New Roman" w:eastAsia="仿宋_GB2312" w:hAnsi="Times New Roman"/>
                <w:b/>
                <w:color w:val="000000"/>
                <w:sz w:val="24"/>
                <w:szCs w:val="24"/>
              </w:rPr>
            </w:pPr>
            <w:r w:rsidRPr="00A96BAD">
              <w:rPr>
                <w:rFonts w:ascii="Times New Roman" w:eastAsia="仿宋_GB2312" w:hAnsi="Times New Roman"/>
                <w:b/>
                <w:color w:val="000000"/>
                <w:sz w:val="24"/>
                <w:szCs w:val="24"/>
              </w:rPr>
              <w:t xml:space="preserve">Article 13 </w:t>
            </w:r>
          </w:p>
          <w:p w14:paraId="4F46F206" w14:textId="03A0BFAF" w:rsidR="00083058" w:rsidRPr="00A96BAD" w:rsidRDefault="00083058" w:rsidP="00A96BAD">
            <w:pPr>
              <w:spacing w:beforeLines="50" w:before="120" w:afterLines="50" w:after="120"/>
              <w:rPr>
                <w:rFonts w:ascii="Times New Roman" w:eastAsia="黑体" w:hAnsi="Times New Roman"/>
                <w:color w:val="000000"/>
                <w:kern w:val="0"/>
                <w:sz w:val="24"/>
                <w:szCs w:val="24"/>
              </w:rPr>
            </w:pPr>
            <w:r w:rsidRPr="00A96BAD">
              <w:rPr>
                <w:rFonts w:ascii="Times New Roman" w:eastAsia="仿宋_GB2312" w:hAnsi="Times New Roman"/>
                <w:color w:val="000000"/>
                <w:sz w:val="24"/>
                <w:szCs w:val="24"/>
              </w:rPr>
              <w:t>With regard to</w:t>
            </w:r>
            <w:r w:rsidRPr="00A96BAD">
              <w:rPr>
                <w:rFonts w:ascii="Times New Roman" w:eastAsia="仿宋_GB2312" w:hAnsi="Times New Roman" w:hint="eastAsia"/>
                <w:color w:val="000000"/>
                <w:sz w:val="24"/>
                <w:szCs w:val="24"/>
              </w:rPr>
              <w:t xml:space="preserve"> </w:t>
            </w:r>
            <w:r w:rsidRPr="00A96BAD">
              <w:rPr>
                <w:rFonts w:ascii="Times New Roman" w:eastAsia="仿宋_GB2312" w:hAnsi="Times New Roman"/>
                <w:color w:val="000000"/>
                <w:sz w:val="24"/>
                <w:szCs w:val="24"/>
              </w:rPr>
              <w:t>a registration</w:t>
            </w:r>
            <w:r w:rsidRPr="00A96BAD">
              <w:rPr>
                <w:rFonts w:ascii="Times New Roman" w:eastAsia="仿宋_GB2312" w:hAnsi="Times New Roman" w:hint="eastAsia"/>
                <w:color w:val="000000"/>
                <w:sz w:val="24"/>
                <w:szCs w:val="24"/>
              </w:rPr>
              <w:t xml:space="preserve"> application of </w:t>
            </w:r>
            <w:r w:rsidR="008B2920">
              <w:rPr>
                <w:rFonts w:ascii="Times New Roman" w:eastAsia="仿宋_GB2312" w:hAnsi="Times New Roman"/>
                <w:color w:val="000000"/>
                <w:sz w:val="24"/>
                <w:szCs w:val="24"/>
              </w:rPr>
              <w:t xml:space="preserve">traditional </w:t>
            </w:r>
            <w:r w:rsidRPr="00A96BAD">
              <w:rPr>
                <w:rFonts w:ascii="Times New Roman" w:eastAsia="仿宋_GB2312" w:hAnsi="Times New Roman" w:hint="eastAsia"/>
                <w:color w:val="000000"/>
                <w:sz w:val="24"/>
                <w:szCs w:val="24"/>
              </w:rPr>
              <w:t xml:space="preserve">Chinese medicine with the same name and </w:t>
            </w:r>
            <w:r w:rsidR="008B2920" w:rsidRPr="008B2920">
              <w:rPr>
                <w:rFonts w:ascii="Times New Roman" w:eastAsia="仿宋_GB2312" w:hAnsi="Times New Roman"/>
                <w:color w:val="000000"/>
                <w:sz w:val="24"/>
                <w:szCs w:val="24"/>
              </w:rPr>
              <w:t>prescription</w:t>
            </w:r>
            <w:r w:rsidR="00125704" w:rsidRPr="00A96BAD">
              <w:rPr>
                <w:rFonts w:ascii="Times New Roman" w:eastAsia="仿宋_GB2312" w:hAnsi="Times New Roman"/>
                <w:color w:val="000000"/>
                <w:sz w:val="24"/>
                <w:szCs w:val="24"/>
              </w:rPr>
              <w:t xml:space="preserve"> </w:t>
            </w:r>
            <w:r w:rsidR="00D9296B">
              <w:rPr>
                <w:rFonts w:ascii="Times New Roman" w:eastAsia="仿宋_GB2312" w:hAnsi="Times New Roman"/>
                <w:color w:val="000000"/>
                <w:sz w:val="24"/>
                <w:szCs w:val="24"/>
              </w:rPr>
              <w:t>and</w:t>
            </w:r>
            <w:r w:rsidR="00125704" w:rsidRPr="00A96BAD">
              <w:rPr>
                <w:rFonts w:ascii="Times New Roman" w:eastAsia="仿宋_GB2312" w:hAnsi="Times New Roman"/>
                <w:b/>
                <w:bCs/>
                <w:color w:val="FF0000"/>
                <w:sz w:val="24"/>
                <w:szCs w:val="24"/>
              </w:rPr>
              <w:t xml:space="preserve"> a </w:t>
            </w:r>
            <w:r w:rsidR="00125704" w:rsidRPr="00A96BAD">
              <w:rPr>
                <w:rFonts w:ascii="Times New Roman" w:eastAsia="仿宋_GB2312" w:hAnsi="Times New Roman" w:hint="eastAsia"/>
                <w:b/>
                <w:bCs/>
                <w:color w:val="FF0000"/>
                <w:sz w:val="24"/>
                <w:szCs w:val="24"/>
              </w:rPr>
              <w:t>biosimilar</w:t>
            </w:r>
            <w:r w:rsidRPr="00A96BAD">
              <w:rPr>
                <w:rFonts w:ascii="Times New Roman" w:eastAsia="仿宋_GB2312" w:hAnsi="Times New Roman" w:hint="eastAsia"/>
                <w:color w:val="000000"/>
                <w:sz w:val="24"/>
                <w:szCs w:val="24"/>
              </w:rPr>
              <w:t>, t</w:t>
            </w:r>
            <w:r w:rsidRPr="00A96BAD">
              <w:rPr>
                <w:rFonts w:ascii="Times New Roman" w:eastAsia="仿宋_GB2312" w:hAnsi="Times New Roman"/>
                <w:color w:val="000000"/>
                <w:sz w:val="24"/>
                <w:szCs w:val="24"/>
              </w:rPr>
              <w:t xml:space="preserve">he drug regulatory and administrative department under the State Council shall, on the basis of the conclusion of the </w:t>
            </w:r>
            <w:r w:rsidR="00624FAA">
              <w:rPr>
                <w:rFonts w:ascii="Times New Roman" w:eastAsia="仿宋_GB2312" w:hAnsi="Times New Roman"/>
                <w:color w:val="000000"/>
                <w:sz w:val="24"/>
                <w:szCs w:val="24"/>
              </w:rPr>
              <w:t>technical review</w:t>
            </w:r>
            <w:r w:rsidRPr="00A96BAD">
              <w:rPr>
                <w:rFonts w:ascii="Times New Roman" w:eastAsia="仿宋_GB2312" w:hAnsi="Times New Roman"/>
                <w:color w:val="000000"/>
                <w:sz w:val="24"/>
                <w:szCs w:val="24"/>
              </w:rPr>
              <w:t xml:space="preserve">, directly make a decision on whether to approve the </w:t>
            </w:r>
            <w:r w:rsidRPr="00A96BAD">
              <w:rPr>
                <w:rFonts w:ascii="Times New Roman" w:eastAsia="仿宋_GB2312" w:hAnsi="Times New Roman" w:hint="eastAsia"/>
                <w:color w:val="000000"/>
                <w:sz w:val="24"/>
                <w:szCs w:val="24"/>
              </w:rPr>
              <w:t>application or not</w:t>
            </w:r>
            <w:r w:rsidRPr="00A96BAD">
              <w:rPr>
                <w:rFonts w:ascii="Times New Roman" w:eastAsia="仿宋_GB2312" w:hAnsi="Times New Roman"/>
                <w:color w:val="000000"/>
                <w:sz w:val="24"/>
                <w:szCs w:val="24"/>
              </w:rPr>
              <w:t xml:space="preserve">. </w:t>
            </w:r>
            <w:r w:rsidR="00125704" w:rsidRPr="00A96BAD">
              <w:rPr>
                <w:rFonts w:ascii="Times New Roman" w:eastAsia="仿宋_GB2312" w:hAnsi="Times New Roman"/>
                <w:color w:val="000000"/>
                <w:sz w:val="24"/>
                <w:szCs w:val="24"/>
              </w:rPr>
              <w:t xml:space="preserve">Where </w:t>
            </w:r>
            <w:r w:rsidRPr="00A96BAD">
              <w:rPr>
                <w:rFonts w:ascii="Times New Roman" w:eastAsia="仿宋_GB2312" w:hAnsi="Times New Roman"/>
                <w:color w:val="000000"/>
                <w:sz w:val="24"/>
                <w:szCs w:val="24"/>
              </w:rPr>
              <w:t>the people’s court or the patent administration department under the State Council determines that the relevant technical solutions fall within the protection scope of the relevant patent rights</w:t>
            </w:r>
            <w:r w:rsidR="00125704" w:rsidRPr="00A96BAD">
              <w:rPr>
                <w:rFonts w:ascii="Times New Roman" w:eastAsia="仿宋_GB2312" w:hAnsi="Times New Roman"/>
                <w:color w:val="000000"/>
                <w:sz w:val="24"/>
                <w:szCs w:val="24"/>
              </w:rPr>
              <w:t>, t</w:t>
            </w:r>
            <w:r w:rsidRPr="00A96BAD">
              <w:rPr>
                <w:rFonts w:ascii="Times New Roman" w:eastAsia="仿宋_GB2312" w:hAnsi="Times New Roman" w:hint="eastAsia"/>
                <w:color w:val="000000"/>
                <w:sz w:val="24"/>
                <w:szCs w:val="24"/>
              </w:rPr>
              <w:t>he</w:t>
            </w:r>
            <w:r w:rsidR="00125704" w:rsidRPr="00A96BAD">
              <w:rPr>
                <w:rFonts w:ascii="Times New Roman" w:eastAsia="仿宋_GB2312" w:hAnsi="Times New Roman"/>
                <w:color w:val="000000"/>
                <w:sz w:val="24"/>
                <w:szCs w:val="24"/>
              </w:rPr>
              <w:t xml:space="preserve"> </w:t>
            </w:r>
            <w:r w:rsidR="00125704" w:rsidRPr="00A96BAD">
              <w:rPr>
                <w:rFonts w:ascii="Times New Roman" w:eastAsia="仿宋_GB2312" w:hAnsi="Times New Roman"/>
                <w:b/>
                <w:bCs/>
                <w:color w:val="FF0000"/>
                <w:sz w:val="24"/>
                <w:szCs w:val="24"/>
              </w:rPr>
              <w:t>relevant</w:t>
            </w:r>
            <w:r w:rsidRPr="00A96BAD">
              <w:rPr>
                <w:rFonts w:ascii="Times New Roman" w:eastAsia="仿宋_GB2312" w:hAnsi="Times New Roman" w:hint="eastAsia"/>
                <w:color w:val="000000"/>
                <w:sz w:val="24"/>
                <w:szCs w:val="24"/>
              </w:rPr>
              <w:t xml:space="preserve"> </w:t>
            </w:r>
            <w:r w:rsidRPr="00A96BAD">
              <w:rPr>
                <w:rFonts w:ascii="Times New Roman" w:eastAsia="仿宋_GB2312" w:hAnsi="Times New Roman"/>
                <w:color w:val="000000"/>
                <w:sz w:val="24"/>
                <w:szCs w:val="24"/>
              </w:rPr>
              <w:t xml:space="preserve">drug should not be marketed until the date on which </w:t>
            </w:r>
            <w:r w:rsidRPr="00A96BAD">
              <w:rPr>
                <w:rFonts w:ascii="Times New Roman" w:eastAsia="仿宋_GB2312" w:hAnsi="Times New Roman"/>
                <w:b/>
                <w:bCs/>
                <w:color w:val="FF0000"/>
                <w:sz w:val="24"/>
                <w:szCs w:val="24"/>
              </w:rPr>
              <w:t xml:space="preserve">the </w:t>
            </w:r>
            <w:r w:rsidR="00125704" w:rsidRPr="00A96BAD">
              <w:rPr>
                <w:rFonts w:ascii="Times New Roman" w:eastAsia="仿宋_GB2312" w:hAnsi="Times New Roman"/>
                <w:b/>
                <w:bCs/>
                <w:color w:val="FF0000"/>
                <w:sz w:val="24"/>
                <w:szCs w:val="24"/>
              </w:rPr>
              <w:t>corresponding</w:t>
            </w:r>
            <w:r w:rsidR="00125704" w:rsidRPr="00A96BAD">
              <w:rPr>
                <w:rFonts w:ascii="Times New Roman" w:eastAsia="仿宋_GB2312" w:hAnsi="Times New Roman"/>
                <w:color w:val="000000"/>
                <w:sz w:val="24"/>
                <w:szCs w:val="24"/>
              </w:rPr>
              <w:t xml:space="preserve"> </w:t>
            </w:r>
            <w:r w:rsidRPr="00A96BAD">
              <w:rPr>
                <w:rFonts w:ascii="Times New Roman" w:eastAsia="仿宋_GB2312" w:hAnsi="Times New Roman"/>
                <w:color w:val="000000"/>
                <w:sz w:val="24"/>
                <w:szCs w:val="24"/>
              </w:rPr>
              <w:t>patent rights will expire</w:t>
            </w:r>
            <w:r w:rsidRPr="00A96BAD">
              <w:rPr>
                <w:rFonts w:ascii="Times New Roman" w:eastAsia="仿宋_GB2312" w:hAnsi="Times New Roman" w:hint="eastAsia"/>
                <w:color w:val="000000"/>
                <w:sz w:val="24"/>
                <w:szCs w:val="24"/>
              </w:rPr>
              <w:t>.</w:t>
            </w:r>
          </w:p>
          <w:p w14:paraId="0B00E61A" w14:textId="77777777" w:rsidR="00083058" w:rsidRPr="00A96BAD" w:rsidRDefault="00083058" w:rsidP="00A96BAD">
            <w:pPr>
              <w:pStyle w:val="af1"/>
              <w:shd w:val="clear" w:color="auto" w:fill="FFFFFF"/>
              <w:spacing w:beforeLines="50" w:before="120" w:beforeAutospacing="0" w:afterLines="50" w:after="120" w:afterAutospacing="0"/>
              <w:jc w:val="both"/>
              <w:rPr>
                <w:rFonts w:ascii="Times New Roman" w:eastAsia="Microsoft YaHei UI" w:hAnsi="Times New Roman"/>
                <w:color w:val="333333"/>
                <w:spacing w:val="8"/>
              </w:rPr>
            </w:pPr>
          </w:p>
          <w:p w14:paraId="6B513144" w14:textId="1439E8C1" w:rsidR="006049AF" w:rsidRPr="00A96BAD" w:rsidRDefault="006049AF" w:rsidP="00A96BAD">
            <w:pPr>
              <w:spacing w:beforeLines="50" w:before="120" w:afterLines="50" w:after="120"/>
              <w:rPr>
                <w:rFonts w:ascii="Times New Roman" w:hAnsi="Times New Roman"/>
                <w:sz w:val="24"/>
                <w:szCs w:val="24"/>
              </w:rPr>
            </w:pPr>
          </w:p>
        </w:tc>
      </w:tr>
      <w:tr w:rsidR="006049AF" w:rsidRPr="00A96BAD" w14:paraId="04579B7D" w14:textId="727A8420" w:rsidTr="00FC2738">
        <w:tc>
          <w:tcPr>
            <w:tcW w:w="2500" w:type="pct"/>
          </w:tcPr>
          <w:p w14:paraId="713CC49C" w14:textId="77777777" w:rsidR="00B32DE7" w:rsidRPr="00A96BAD" w:rsidRDefault="00B32DE7" w:rsidP="00A96BAD">
            <w:pPr>
              <w:spacing w:beforeLines="50" w:before="120" w:afterLines="50" w:after="120"/>
              <w:rPr>
                <w:rFonts w:ascii="Times New Roman" w:eastAsia="仿宋_GB2312" w:hAnsi="Times New Roman"/>
                <w:b/>
                <w:color w:val="000000"/>
                <w:sz w:val="24"/>
                <w:szCs w:val="24"/>
              </w:rPr>
            </w:pPr>
            <w:r w:rsidRPr="00A96BAD">
              <w:rPr>
                <w:rFonts w:ascii="Times New Roman" w:eastAsia="仿宋_GB2312" w:hAnsi="Times New Roman"/>
                <w:b/>
                <w:color w:val="000000"/>
                <w:sz w:val="24"/>
                <w:szCs w:val="24"/>
              </w:rPr>
              <w:t xml:space="preserve">Article 14 </w:t>
            </w:r>
            <w:r w:rsidRPr="00A96BAD">
              <w:rPr>
                <w:rFonts w:ascii="Times New Roman" w:eastAsia="黑体" w:hAnsi="Times New Roman"/>
                <w:b/>
                <w:strike/>
                <w:color w:val="000000"/>
                <w:kern w:val="0"/>
                <w:sz w:val="24"/>
                <w:szCs w:val="24"/>
              </w:rPr>
              <w:t>[</w:t>
            </w:r>
            <w:r w:rsidRPr="00A96BAD">
              <w:rPr>
                <w:rFonts w:ascii="Times New Roman" w:eastAsia="仿宋_GB2312" w:hAnsi="Times New Roman"/>
                <w:b/>
                <w:strike/>
                <w:color w:val="000000"/>
                <w:sz w:val="24"/>
                <w:szCs w:val="24"/>
              </w:rPr>
              <w:t>Means of Relief</w:t>
            </w:r>
            <w:r w:rsidRPr="00A96BAD">
              <w:rPr>
                <w:rFonts w:ascii="Times New Roman" w:eastAsia="黑体" w:hAnsi="Times New Roman"/>
                <w:b/>
                <w:strike/>
                <w:color w:val="000000"/>
                <w:kern w:val="0"/>
                <w:sz w:val="24"/>
                <w:szCs w:val="24"/>
              </w:rPr>
              <w:t>]</w:t>
            </w:r>
            <w:r w:rsidRPr="00A96BAD">
              <w:rPr>
                <w:rFonts w:ascii="Times New Roman" w:eastAsia="仿宋_GB2312" w:hAnsi="Times New Roman"/>
                <w:b/>
                <w:color w:val="000000"/>
                <w:sz w:val="24"/>
                <w:szCs w:val="24"/>
              </w:rPr>
              <w:t xml:space="preserve"> </w:t>
            </w:r>
          </w:p>
          <w:p w14:paraId="1C777D11" w14:textId="35008D62" w:rsidR="00B32DE7" w:rsidRPr="00A96BAD" w:rsidRDefault="00B32DE7"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 xml:space="preserve">After a generic drug is approved, if the patentee </w:t>
            </w:r>
            <w:r w:rsidRPr="00A96BAD">
              <w:rPr>
                <w:rFonts w:ascii="Times New Roman" w:eastAsia="仿宋_GB2312" w:hAnsi="Times New Roman" w:hint="eastAsia"/>
                <w:color w:val="000000"/>
                <w:sz w:val="24"/>
                <w:szCs w:val="24"/>
              </w:rPr>
              <w:t>believes</w:t>
            </w:r>
            <w:r w:rsidRPr="00A96BAD">
              <w:rPr>
                <w:rFonts w:ascii="Times New Roman" w:eastAsia="仿宋_GB2312" w:hAnsi="Times New Roman"/>
                <w:color w:val="000000"/>
                <w:sz w:val="24"/>
                <w:szCs w:val="24"/>
              </w:rPr>
              <w:t xml:space="preserve"> that the </w:t>
            </w:r>
            <w:r w:rsidRPr="00A96BAD">
              <w:rPr>
                <w:rFonts w:ascii="Times New Roman" w:eastAsia="仿宋_GB2312" w:hAnsi="Times New Roman"/>
                <w:b/>
                <w:bCs/>
                <w:strike/>
                <w:color w:val="000000"/>
                <w:sz w:val="24"/>
                <w:szCs w:val="24"/>
              </w:rPr>
              <w:t>generic</w:t>
            </w:r>
            <w:r w:rsidRPr="00A96BAD">
              <w:rPr>
                <w:rFonts w:ascii="Times New Roman" w:eastAsia="仿宋_GB2312" w:hAnsi="Times New Roman"/>
                <w:color w:val="000000"/>
                <w:sz w:val="24"/>
                <w:szCs w:val="24"/>
              </w:rPr>
              <w:t xml:space="preserve"> drug infringes its patent rights and causes a dispute, the </w:t>
            </w:r>
            <w:r w:rsidRPr="00A96BAD">
              <w:rPr>
                <w:rFonts w:ascii="Times New Roman" w:eastAsia="仿宋_GB2312" w:hAnsi="Times New Roman"/>
                <w:color w:val="000000"/>
                <w:sz w:val="24"/>
                <w:szCs w:val="24"/>
              </w:rPr>
              <w:lastRenderedPageBreak/>
              <w:t xml:space="preserve">dispute shall be resolved in accordance with the provisions of the Patent Law and other laws and regulations. A decision on the marketing </w:t>
            </w:r>
            <w:r w:rsidRPr="00A96BAD">
              <w:rPr>
                <w:rFonts w:ascii="Times New Roman" w:eastAsia="仿宋_GB2312" w:hAnsi="Times New Roman" w:hint="eastAsia"/>
                <w:color w:val="000000"/>
                <w:sz w:val="24"/>
                <w:szCs w:val="24"/>
              </w:rPr>
              <w:t>approval</w:t>
            </w:r>
            <w:r w:rsidRPr="00A96BAD">
              <w:rPr>
                <w:rFonts w:ascii="Times New Roman" w:eastAsia="仿宋_GB2312" w:hAnsi="Times New Roman"/>
                <w:color w:val="000000"/>
                <w:sz w:val="24"/>
                <w:szCs w:val="24"/>
              </w:rPr>
              <w:t xml:space="preserve"> of the drug according to the laws and regulations shall not be revoked, and its effectiveness shall not be affected.</w:t>
            </w:r>
          </w:p>
          <w:p w14:paraId="273A583B" w14:textId="3EF8F6B2" w:rsidR="00B32DE7" w:rsidRPr="00A96BAD" w:rsidRDefault="00B32DE7" w:rsidP="00A96BAD">
            <w:pPr>
              <w:tabs>
                <w:tab w:val="left" w:pos="1155"/>
              </w:tabs>
              <w:spacing w:beforeLines="50" w:before="120" w:afterLines="50" w:after="120"/>
              <w:rPr>
                <w:rFonts w:ascii="Times New Roman" w:hAnsi="Times New Roman"/>
                <w:sz w:val="24"/>
                <w:szCs w:val="24"/>
              </w:rPr>
            </w:pPr>
          </w:p>
        </w:tc>
        <w:tc>
          <w:tcPr>
            <w:tcW w:w="2500" w:type="pct"/>
          </w:tcPr>
          <w:p w14:paraId="322C79D7" w14:textId="2B566F19" w:rsidR="00D972F6" w:rsidRPr="00A96BAD" w:rsidRDefault="00D972F6" w:rsidP="00A96BAD">
            <w:pPr>
              <w:spacing w:beforeLines="50" w:before="120" w:afterLines="50" w:after="120"/>
              <w:rPr>
                <w:rFonts w:ascii="Times New Roman" w:eastAsia="仿宋_GB2312" w:hAnsi="Times New Roman"/>
                <w:b/>
                <w:color w:val="000000"/>
                <w:sz w:val="24"/>
                <w:szCs w:val="24"/>
              </w:rPr>
            </w:pPr>
            <w:r w:rsidRPr="00A96BAD">
              <w:rPr>
                <w:rFonts w:ascii="Times New Roman" w:eastAsia="仿宋_GB2312" w:hAnsi="Times New Roman"/>
                <w:b/>
                <w:color w:val="000000"/>
                <w:sz w:val="24"/>
                <w:szCs w:val="24"/>
              </w:rPr>
              <w:lastRenderedPageBreak/>
              <w:t xml:space="preserve">Article 14 </w:t>
            </w:r>
          </w:p>
          <w:p w14:paraId="26F8FB69" w14:textId="6082BCA3" w:rsidR="00D972F6" w:rsidRPr="00A96BAD" w:rsidRDefault="00D972F6"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 xml:space="preserve">After a </w:t>
            </w:r>
            <w:r w:rsidRPr="00A96BAD">
              <w:rPr>
                <w:rFonts w:ascii="Times New Roman" w:eastAsia="仿宋_GB2312" w:hAnsi="Times New Roman"/>
                <w:b/>
                <w:bCs/>
                <w:color w:val="FF0000"/>
                <w:sz w:val="24"/>
                <w:szCs w:val="24"/>
              </w:rPr>
              <w:t xml:space="preserve">chemical </w:t>
            </w:r>
            <w:r w:rsidRPr="00A96BAD">
              <w:rPr>
                <w:rFonts w:ascii="Times New Roman" w:eastAsia="仿宋_GB2312" w:hAnsi="Times New Roman"/>
                <w:color w:val="000000"/>
                <w:sz w:val="24"/>
                <w:szCs w:val="24"/>
              </w:rPr>
              <w:t xml:space="preserve">generic drug, </w:t>
            </w:r>
            <w:r w:rsidRPr="00A96BAD">
              <w:rPr>
                <w:rFonts w:ascii="Times New Roman" w:eastAsia="仿宋_GB2312" w:hAnsi="Times New Roman"/>
                <w:b/>
                <w:bCs/>
                <w:color w:val="FF0000"/>
                <w:sz w:val="24"/>
                <w:szCs w:val="24"/>
              </w:rPr>
              <w:t>a</w:t>
            </w:r>
            <w:r w:rsidRPr="00A96BAD">
              <w:rPr>
                <w:rFonts w:ascii="Times New Roman" w:eastAsia="仿宋_GB2312" w:hAnsi="Times New Roman" w:hint="eastAsia"/>
                <w:b/>
                <w:bCs/>
                <w:color w:val="FF0000"/>
                <w:sz w:val="24"/>
                <w:szCs w:val="24"/>
              </w:rPr>
              <w:t xml:space="preserve"> </w:t>
            </w:r>
            <w:r w:rsidR="008B2920">
              <w:rPr>
                <w:rFonts w:ascii="Times New Roman" w:eastAsia="仿宋_GB2312" w:hAnsi="Times New Roman"/>
                <w:b/>
                <w:bCs/>
                <w:color w:val="FF0000"/>
                <w:sz w:val="24"/>
                <w:szCs w:val="24"/>
              </w:rPr>
              <w:t xml:space="preserve">traditional </w:t>
            </w:r>
            <w:r w:rsidRPr="00A96BAD">
              <w:rPr>
                <w:rFonts w:ascii="Times New Roman" w:eastAsia="仿宋_GB2312" w:hAnsi="Times New Roman" w:hint="eastAsia"/>
                <w:b/>
                <w:bCs/>
                <w:color w:val="FF0000"/>
                <w:sz w:val="24"/>
                <w:szCs w:val="24"/>
              </w:rPr>
              <w:t xml:space="preserve">Chinese medicine with the same name and </w:t>
            </w:r>
            <w:r w:rsidR="00663B70" w:rsidRPr="00663B70">
              <w:rPr>
                <w:rFonts w:ascii="Times New Roman" w:eastAsia="仿宋_GB2312" w:hAnsi="Times New Roman"/>
                <w:b/>
                <w:bCs/>
                <w:color w:val="FF0000"/>
                <w:sz w:val="24"/>
                <w:szCs w:val="24"/>
              </w:rPr>
              <w:t>prescription</w:t>
            </w:r>
            <w:r w:rsidRPr="00A96BAD">
              <w:rPr>
                <w:rFonts w:ascii="Times New Roman" w:eastAsia="仿宋_GB2312" w:hAnsi="Times New Roman"/>
                <w:b/>
                <w:bCs/>
                <w:color w:val="FF0000"/>
                <w:sz w:val="24"/>
                <w:szCs w:val="24"/>
              </w:rPr>
              <w:t xml:space="preserve"> or a </w:t>
            </w:r>
            <w:r w:rsidRPr="00A96BAD">
              <w:rPr>
                <w:rFonts w:ascii="Times New Roman" w:eastAsia="仿宋_GB2312" w:hAnsi="Times New Roman" w:hint="eastAsia"/>
                <w:b/>
                <w:bCs/>
                <w:color w:val="FF0000"/>
                <w:sz w:val="24"/>
                <w:szCs w:val="24"/>
              </w:rPr>
              <w:t>biosimilar</w:t>
            </w:r>
            <w:r w:rsidRPr="00A96BAD">
              <w:rPr>
                <w:rFonts w:ascii="Times New Roman" w:eastAsia="仿宋_GB2312" w:hAnsi="Times New Roman"/>
                <w:b/>
                <w:bCs/>
                <w:color w:val="FF0000"/>
                <w:sz w:val="24"/>
                <w:szCs w:val="24"/>
              </w:rPr>
              <w:t>, etc.</w:t>
            </w:r>
            <w:r w:rsidRPr="00A96BAD">
              <w:rPr>
                <w:rFonts w:ascii="Times New Roman" w:eastAsia="仿宋_GB2312" w:hAnsi="Times New Roman"/>
                <w:color w:val="000000"/>
                <w:sz w:val="24"/>
                <w:szCs w:val="24"/>
              </w:rPr>
              <w:t xml:space="preserve"> is </w:t>
            </w:r>
            <w:r w:rsidRPr="00A96BAD">
              <w:rPr>
                <w:rFonts w:ascii="Times New Roman" w:eastAsia="仿宋_GB2312" w:hAnsi="Times New Roman"/>
                <w:color w:val="000000"/>
                <w:sz w:val="24"/>
                <w:szCs w:val="24"/>
              </w:rPr>
              <w:lastRenderedPageBreak/>
              <w:t>approved</w:t>
            </w:r>
            <w:r w:rsidR="00D9296B">
              <w:rPr>
                <w:rFonts w:ascii="Times New Roman" w:eastAsia="仿宋_GB2312" w:hAnsi="Times New Roman"/>
                <w:color w:val="000000"/>
                <w:sz w:val="24"/>
                <w:szCs w:val="24"/>
              </w:rPr>
              <w:t xml:space="preserve"> for marketing</w:t>
            </w:r>
            <w:r w:rsidRPr="00A96BAD">
              <w:rPr>
                <w:rFonts w:ascii="Times New Roman" w:eastAsia="仿宋_GB2312" w:hAnsi="Times New Roman"/>
                <w:color w:val="000000"/>
                <w:sz w:val="24"/>
                <w:szCs w:val="24"/>
              </w:rPr>
              <w:t xml:space="preserve">, if the patentee or </w:t>
            </w:r>
            <w:r w:rsidRPr="00A96BAD">
              <w:rPr>
                <w:rFonts w:ascii="Times New Roman" w:eastAsia="仿宋_GB2312" w:hAnsi="Times New Roman"/>
                <w:b/>
                <w:bCs/>
                <w:color w:val="FF0000"/>
                <w:sz w:val="24"/>
                <w:szCs w:val="24"/>
              </w:rPr>
              <w:t>interested par</w:t>
            </w:r>
            <w:r w:rsidR="005B57A9">
              <w:rPr>
                <w:rFonts w:ascii="Times New Roman" w:eastAsia="仿宋_GB2312" w:hAnsi="Times New Roman"/>
                <w:b/>
                <w:bCs/>
                <w:color w:val="FF0000"/>
                <w:sz w:val="24"/>
                <w:szCs w:val="24"/>
              </w:rPr>
              <w:t>t</w:t>
            </w:r>
            <w:r w:rsidR="00D35C67">
              <w:rPr>
                <w:rFonts w:ascii="Times New Roman" w:eastAsia="仿宋_GB2312" w:hAnsi="Times New Roman"/>
                <w:b/>
                <w:bCs/>
                <w:color w:val="FF0000"/>
                <w:sz w:val="24"/>
                <w:szCs w:val="24"/>
              </w:rPr>
              <w:t>y</w:t>
            </w:r>
            <w:r w:rsidRPr="00A96BAD">
              <w:rPr>
                <w:rFonts w:ascii="Times New Roman" w:eastAsia="仿宋_GB2312" w:hAnsi="Times New Roman"/>
                <w:color w:val="000000"/>
                <w:sz w:val="24"/>
                <w:szCs w:val="24"/>
              </w:rPr>
              <w:t xml:space="preserve"> </w:t>
            </w:r>
            <w:r w:rsidRPr="00A96BAD">
              <w:rPr>
                <w:rFonts w:ascii="Times New Roman" w:eastAsia="仿宋_GB2312" w:hAnsi="Times New Roman" w:hint="eastAsia"/>
                <w:color w:val="000000"/>
                <w:sz w:val="24"/>
                <w:szCs w:val="24"/>
              </w:rPr>
              <w:t>believe</w:t>
            </w:r>
            <w:r w:rsidR="00D35C67">
              <w:rPr>
                <w:rFonts w:ascii="Times New Roman" w:eastAsia="仿宋_GB2312" w:hAnsi="Times New Roman"/>
                <w:color w:val="000000"/>
                <w:sz w:val="24"/>
                <w:szCs w:val="24"/>
              </w:rPr>
              <w:t>s</w:t>
            </w:r>
            <w:r w:rsidRPr="00A96BAD">
              <w:rPr>
                <w:rFonts w:ascii="Times New Roman" w:eastAsia="仿宋_GB2312" w:hAnsi="Times New Roman"/>
                <w:color w:val="000000"/>
                <w:sz w:val="24"/>
                <w:szCs w:val="24"/>
              </w:rPr>
              <w:t xml:space="preserve"> that the </w:t>
            </w:r>
            <w:r w:rsidRPr="00A96BAD">
              <w:rPr>
                <w:rFonts w:ascii="Times New Roman" w:eastAsia="仿宋_GB2312" w:hAnsi="Times New Roman"/>
                <w:b/>
                <w:bCs/>
                <w:color w:val="FF0000"/>
                <w:sz w:val="24"/>
                <w:szCs w:val="24"/>
              </w:rPr>
              <w:t>relevant</w:t>
            </w:r>
            <w:r w:rsidRPr="00A96BAD">
              <w:rPr>
                <w:rFonts w:ascii="Times New Roman" w:eastAsia="仿宋_GB2312" w:hAnsi="Times New Roman"/>
                <w:color w:val="000000"/>
                <w:sz w:val="24"/>
                <w:szCs w:val="24"/>
              </w:rPr>
              <w:t xml:space="preserve"> drug infringes its patent rights and causes a dispute, the dispute shall be resolved in accordance with the </w:t>
            </w:r>
            <w:r w:rsidRPr="00A96BAD">
              <w:rPr>
                <w:rFonts w:ascii="Times New Roman" w:eastAsia="仿宋_GB2312" w:hAnsi="Times New Roman"/>
                <w:b/>
                <w:bCs/>
                <w:color w:val="FF0000"/>
                <w:sz w:val="24"/>
                <w:szCs w:val="24"/>
              </w:rPr>
              <w:t xml:space="preserve">relevant </w:t>
            </w:r>
            <w:r w:rsidRPr="00A96BAD">
              <w:rPr>
                <w:rFonts w:ascii="Times New Roman" w:eastAsia="仿宋_GB2312" w:hAnsi="Times New Roman"/>
                <w:color w:val="000000"/>
                <w:sz w:val="24"/>
                <w:szCs w:val="24"/>
              </w:rPr>
              <w:t xml:space="preserve">provisions of the Patent Law of </w:t>
            </w:r>
            <w:r w:rsidRPr="00A96BAD">
              <w:rPr>
                <w:rFonts w:ascii="Times New Roman" w:eastAsia="仿宋_GB2312" w:hAnsi="Times New Roman"/>
                <w:b/>
                <w:bCs/>
                <w:color w:val="FF0000"/>
                <w:sz w:val="24"/>
                <w:szCs w:val="24"/>
              </w:rPr>
              <w:t>the People’s Republic of China</w:t>
            </w:r>
            <w:r w:rsidRPr="00A96BAD">
              <w:rPr>
                <w:rFonts w:ascii="Times New Roman" w:eastAsia="仿宋_GB2312" w:hAnsi="Times New Roman"/>
                <w:color w:val="000000"/>
                <w:sz w:val="24"/>
                <w:szCs w:val="24"/>
              </w:rPr>
              <w:t xml:space="preserve"> and other laws and regulations. A decision on the marketing </w:t>
            </w:r>
            <w:r w:rsidRPr="00A96BAD">
              <w:rPr>
                <w:rFonts w:ascii="Times New Roman" w:eastAsia="仿宋_GB2312" w:hAnsi="Times New Roman" w:hint="eastAsia"/>
                <w:color w:val="000000"/>
                <w:sz w:val="24"/>
                <w:szCs w:val="24"/>
              </w:rPr>
              <w:t>approval</w:t>
            </w:r>
            <w:r w:rsidRPr="00A96BAD">
              <w:rPr>
                <w:rFonts w:ascii="Times New Roman" w:eastAsia="仿宋_GB2312" w:hAnsi="Times New Roman"/>
                <w:color w:val="000000"/>
                <w:sz w:val="24"/>
                <w:szCs w:val="24"/>
              </w:rPr>
              <w:t xml:space="preserve"> of the drug according to the laws and regulations shall not be revoked, and its effectiveness shall not be affected.</w:t>
            </w:r>
          </w:p>
        </w:tc>
      </w:tr>
      <w:tr w:rsidR="006049AF" w:rsidRPr="00A96BAD" w14:paraId="0CE6FC07" w14:textId="63EFB66B" w:rsidTr="00FC2738">
        <w:tc>
          <w:tcPr>
            <w:tcW w:w="2500" w:type="pct"/>
          </w:tcPr>
          <w:p w14:paraId="72807DFB" w14:textId="77777777" w:rsidR="00B32DE7" w:rsidRPr="00A96BAD" w:rsidRDefault="00B32DE7" w:rsidP="00A96BAD">
            <w:pPr>
              <w:spacing w:beforeLines="50" w:before="120" w:afterLines="50" w:after="120"/>
              <w:rPr>
                <w:rFonts w:ascii="Times New Roman" w:eastAsia="黑体" w:hAnsi="Times New Roman"/>
                <w:b/>
                <w:color w:val="000000"/>
                <w:kern w:val="0"/>
                <w:sz w:val="24"/>
                <w:szCs w:val="24"/>
              </w:rPr>
            </w:pPr>
            <w:r w:rsidRPr="00A96BAD">
              <w:rPr>
                <w:rFonts w:ascii="Times New Roman" w:eastAsia="仿宋_GB2312" w:hAnsi="Times New Roman"/>
                <w:b/>
                <w:color w:val="000000"/>
                <w:sz w:val="24"/>
                <w:szCs w:val="24"/>
              </w:rPr>
              <w:lastRenderedPageBreak/>
              <w:t xml:space="preserve">Article 15 </w:t>
            </w:r>
            <w:r w:rsidRPr="00A96BAD">
              <w:rPr>
                <w:rFonts w:ascii="Times New Roman" w:eastAsia="黑体" w:hAnsi="Times New Roman"/>
                <w:b/>
                <w:strike/>
                <w:color w:val="000000"/>
                <w:kern w:val="0"/>
                <w:sz w:val="24"/>
                <w:szCs w:val="24"/>
              </w:rPr>
              <w:t xml:space="preserve">[Subject </w:t>
            </w:r>
            <w:r w:rsidRPr="00A96BAD">
              <w:rPr>
                <w:rFonts w:ascii="Times New Roman" w:eastAsia="仿宋_GB2312" w:hAnsi="Times New Roman"/>
                <w:b/>
                <w:strike/>
                <w:color w:val="000000"/>
                <w:sz w:val="24"/>
                <w:szCs w:val="24"/>
              </w:rPr>
              <w:t>Responsibility</w:t>
            </w:r>
            <w:r w:rsidRPr="00A96BAD">
              <w:rPr>
                <w:rFonts w:ascii="Times New Roman" w:eastAsia="黑体" w:hAnsi="Times New Roman"/>
                <w:b/>
                <w:strike/>
                <w:color w:val="000000"/>
                <w:kern w:val="0"/>
                <w:sz w:val="24"/>
                <w:szCs w:val="24"/>
              </w:rPr>
              <w:t>]</w:t>
            </w:r>
          </w:p>
          <w:p w14:paraId="0925DEF4" w14:textId="3DE9689D" w:rsidR="00B32DE7" w:rsidRPr="00A96BAD" w:rsidRDefault="00B32DE7" w:rsidP="00A96BAD">
            <w:pPr>
              <w:spacing w:beforeLines="50" w:before="120" w:afterLines="50" w:after="120"/>
              <w:rPr>
                <w:rFonts w:ascii="Times New Roman" w:eastAsia="仿宋_GB2312" w:hAnsi="Times New Roman"/>
                <w:color w:val="000000"/>
                <w:sz w:val="24"/>
                <w:szCs w:val="24"/>
              </w:rPr>
            </w:pPr>
            <w:r w:rsidRPr="00A96BAD">
              <w:rPr>
                <w:rFonts w:ascii="Times New Roman" w:eastAsia="黑体" w:hAnsi="Times New Roman" w:hint="eastAsia"/>
                <w:b/>
                <w:bCs/>
                <w:strike/>
                <w:color w:val="000000"/>
                <w:kern w:val="0"/>
                <w:sz w:val="24"/>
                <w:szCs w:val="24"/>
              </w:rPr>
              <w:t xml:space="preserve"> </w:t>
            </w:r>
            <w:r w:rsidRPr="00A96BAD">
              <w:rPr>
                <w:rFonts w:ascii="Times New Roman" w:eastAsia="仿宋_GB2312" w:hAnsi="Times New Roman"/>
                <w:b/>
                <w:bCs/>
                <w:strike/>
                <w:color w:val="000000"/>
                <w:sz w:val="24"/>
                <w:szCs w:val="24"/>
              </w:rPr>
              <w:t>Applicants and their agents</w:t>
            </w:r>
            <w:r w:rsidRPr="00A96BAD">
              <w:rPr>
                <w:rFonts w:ascii="Times New Roman" w:eastAsia="仿宋_GB2312" w:hAnsi="Times New Roman"/>
                <w:color w:val="000000"/>
                <w:sz w:val="24"/>
                <w:szCs w:val="24"/>
              </w:rPr>
              <w:t xml:space="preserve"> who </w:t>
            </w:r>
            <w:r w:rsidRPr="00A96BAD">
              <w:rPr>
                <w:rFonts w:ascii="Times New Roman" w:eastAsia="仿宋_GB2312" w:hAnsi="Times New Roman"/>
                <w:b/>
                <w:bCs/>
                <w:strike/>
                <w:color w:val="000000"/>
                <w:sz w:val="24"/>
                <w:szCs w:val="24"/>
              </w:rPr>
              <w:t>intentionally</w:t>
            </w:r>
            <w:r w:rsidRPr="00A96BAD">
              <w:rPr>
                <w:rFonts w:ascii="Times New Roman" w:eastAsia="仿宋_GB2312" w:hAnsi="Times New Roman"/>
                <w:color w:val="000000"/>
                <w:sz w:val="24"/>
                <w:szCs w:val="24"/>
              </w:rPr>
              <w:t xml:space="preserve"> submit false </w:t>
            </w:r>
            <w:r w:rsidR="00E80DC2">
              <w:rPr>
                <w:rFonts w:ascii="Times New Roman" w:eastAsia="仿宋_GB2312" w:hAnsi="Times New Roman"/>
                <w:color w:val="000000"/>
                <w:sz w:val="24"/>
                <w:szCs w:val="24"/>
              </w:rPr>
              <w:t>declaration</w:t>
            </w:r>
            <w:r w:rsidRPr="00A96BAD">
              <w:rPr>
                <w:rFonts w:ascii="Times New Roman" w:eastAsia="仿宋_GB2312" w:hAnsi="Times New Roman"/>
                <w:color w:val="000000"/>
                <w:sz w:val="24"/>
                <w:szCs w:val="24"/>
              </w:rPr>
              <w:t xml:space="preserve">s or </w:t>
            </w:r>
            <w:r w:rsidRPr="00A96BAD">
              <w:rPr>
                <w:rFonts w:ascii="Times New Roman" w:eastAsia="仿宋_GB2312" w:hAnsi="Times New Roman"/>
                <w:b/>
                <w:bCs/>
                <w:strike/>
                <w:color w:val="000000"/>
                <w:sz w:val="24"/>
                <w:szCs w:val="24"/>
              </w:rPr>
              <w:t xml:space="preserve">intentionally register other unrelated patents on the </w:t>
            </w:r>
            <w:r w:rsidRPr="00A96BAD">
              <w:rPr>
                <w:rFonts w:ascii="Times New Roman" w:eastAsia="仿宋_GB2312" w:hAnsi="Times New Roman" w:hint="eastAsia"/>
                <w:b/>
                <w:bCs/>
                <w:strike/>
                <w:color w:val="000000"/>
                <w:sz w:val="24"/>
                <w:szCs w:val="24"/>
              </w:rPr>
              <w:t>PIRP</w:t>
            </w:r>
            <w:r w:rsidRPr="00A96BAD">
              <w:rPr>
                <w:rFonts w:ascii="Times New Roman" w:eastAsia="仿宋_GB2312" w:hAnsi="Times New Roman"/>
                <w:b/>
                <w:bCs/>
                <w:strike/>
                <w:color w:val="000000"/>
                <w:sz w:val="24"/>
                <w:szCs w:val="24"/>
              </w:rPr>
              <w:t xml:space="preserve"> shall be subject to joint disciplinary punishment for dishonesty in accordance with the laws, and the applicants shall not apply for registration of the same </w:t>
            </w:r>
            <w:r w:rsidRPr="00A96BAD">
              <w:rPr>
                <w:rFonts w:ascii="Times New Roman" w:eastAsia="仿宋_GB2312" w:hAnsi="Times New Roman" w:hint="eastAsia"/>
                <w:b/>
                <w:bCs/>
                <w:strike/>
                <w:color w:val="000000"/>
                <w:sz w:val="24"/>
                <w:szCs w:val="24"/>
              </w:rPr>
              <w:t>drug</w:t>
            </w:r>
            <w:r w:rsidRPr="00A96BAD">
              <w:rPr>
                <w:rFonts w:ascii="Times New Roman" w:eastAsia="仿宋_GB2312" w:hAnsi="Times New Roman"/>
                <w:b/>
                <w:bCs/>
                <w:strike/>
                <w:color w:val="000000"/>
                <w:sz w:val="24"/>
                <w:szCs w:val="24"/>
              </w:rPr>
              <w:t xml:space="preserve"> again within one year; any violation of relevant laws and regulations shall be dealt with in accordance with the law;</w:t>
            </w:r>
            <w:r w:rsidRPr="00A96BAD">
              <w:rPr>
                <w:rFonts w:ascii="Times New Roman" w:eastAsia="仿宋_GB2312" w:hAnsi="Times New Roman"/>
                <w:color w:val="000000"/>
                <w:sz w:val="24"/>
                <w:szCs w:val="24"/>
              </w:rPr>
              <w:t xml:space="preserve"> </w:t>
            </w:r>
            <w:r w:rsidRPr="00A96BAD">
              <w:rPr>
                <w:rFonts w:ascii="Times New Roman" w:eastAsia="仿宋_GB2312" w:hAnsi="Times New Roman"/>
                <w:b/>
                <w:bCs/>
                <w:strike/>
                <w:color w:val="000000"/>
                <w:sz w:val="24"/>
                <w:szCs w:val="24"/>
              </w:rPr>
              <w:t>any infringement of the relevant patent rights of the patentee shall be subject to corresponding legal liability.</w:t>
            </w:r>
          </w:p>
        </w:tc>
        <w:tc>
          <w:tcPr>
            <w:tcW w:w="2500" w:type="pct"/>
          </w:tcPr>
          <w:p w14:paraId="65A7C615" w14:textId="3D4B45BC" w:rsidR="00D51C2E" w:rsidRPr="00A96BAD" w:rsidRDefault="00D51C2E" w:rsidP="00A96BAD">
            <w:pPr>
              <w:spacing w:beforeLines="50" w:before="120" w:afterLines="50" w:after="120"/>
              <w:rPr>
                <w:rFonts w:ascii="Times New Roman" w:eastAsia="黑体" w:hAnsi="Times New Roman"/>
                <w:b/>
                <w:color w:val="000000"/>
                <w:kern w:val="0"/>
                <w:sz w:val="24"/>
                <w:szCs w:val="24"/>
              </w:rPr>
            </w:pPr>
            <w:r w:rsidRPr="00A96BAD">
              <w:rPr>
                <w:rFonts w:ascii="Times New Roman" w:eastAsia="仿宋_GB2312" w:hAnsi="Times New Roman"/>
                <w:b/>
                <w:color w:val="000000"/>
                <w:sz w:val="24"/>
                <w:szCs w:val="24"/>
              </w:rPr>
              <w:t xml:space="preserve">Article 15 </w:t>
            </w:r>
          </w:p>
          <w:p w14:paraId="706712DB" w14:textId="12F62554" w:rsidR="00D51C2E" w:rsidRPr="00A96BAD" w:rsidRDefault="00D51C2E" w:rsidP="00A96BAD">
            <w:pPr>
              <w:spacing w:beforeLines="50" w:before="120" w:afterLines="50" w:after="120"/>
              <w:rPr>
                <w:rFonts w:ascii="Times New Roman" w:eastAsia="仿宋_GB2312" w:hAnsi="Times New Roman"/>
                <w:b/>
                <w:bCs/>
                <w:color w:val="FF0000"/>
                <w:sz w:val="24"/>
                <w:szCs w:val="24"/>
              </w:rPr>
            </w:pPr>
            <w:r w:rsidRPr="00A96BAD">
              <w:rPr>
                <w:rFonts w:ascii="Times New Roman" w:eastAsia="仿宋_GB2312" w:hAnsi="Times New Roman"/>
                <w:b/>
                <w:bCs/>
                <w:color w:val="FF0000"/>
                <w:sz w:val="24"/>
                <w:szCs w:val="24"/>
              </w:rPr>
              <w:t>Anyone</w:t>
            </w:r>
            <w:r w:rsidRPr="00A96BAD">
              <w:rPr>
                <w:rFonts w:ascii="Times New Roman" w:eastAsia="仿宋_GB2312" w:hAnsi="Times New Roman"/>
                <w:color w:val="000000"/>
                <w:sz w:val="24"/>
                <w:szCs w:val="24"/>
              </w:rPr>
              <w:t xml:space="preserve"> who </w:t>
            </w:r>
            <w:r w:rsidR="00D9296B">
              <w:rPr>
                <w:rFonts w:ascii="Times New Roman" w:eastAsia="仿宋_GB2312" w:hAnsi="Times New Roman"/>
                <w:color w:val="000000"/>
                <w:sz w:val="24"/>
                <w:szCs w:val="24"/>
              </w:rPr>
              <w:t xml:space="preserve">employs trickery, such as </w:t>
            </w:r>
            <w:proofErr w:type="spellStart"/>
            <w:r w:rsidRPr="00A96BAD">
              <w:rPr>
                <w:rFonts w:ascii="Times New Roman" w:eastAsia="仿宋_GB2312" w:hAnsi="Times New Roman"/>
                <w:color w:val="000000"/>
                <w:sz w:val="24"/>
                <w:szCs w:val="24"/>
              </w:rPr>
              <w:t>submit</w:t>
            </w:r>
            <w:r w:rsidR="00D9296B">
              <w:rPr>
                <w:rFonts w:ascii="Times New Roman" w:eastAsia="仿宋_GB2312" w:hAnsi="Times New Roman"/>
                <w:color w:val="000000"/>
                <w:sz w:val="24"/>
                <w:szCs w:val="24"/>
              </w:rPr>
              <w:t>ing</w:t>
            </w:r>
            <w:proofErr w:type="spellEnd"/>
            <w:r w:rsidRPr="00A96BAD">
              <w:rPr>
                <w:rFonts w:ascii="Times New Roman" w:eastAsia="仿宋_GB2312" w:hAnsi="Times New Roman"/>
                <w:color w:val="000000"/>
                <w:sz w:val="24"/>
                <w:szCs w:val="24"/>
              </w:rPr>
              <w:t xml:space="preserve"> false </w:t>
            </w:r>
            <w:r w:rsidR="00E80DC2">
              <w:rPr>
                <w:rFonts w:ascii="Times New Roman" w:eastAsia="仿宋_GB2312" w:hAnsi="Times New Roman"/>
                <w:color w:val="000000"/>
                <w:sz w:val="24"/>
                <w:szCs w:val="24"/>
              </w:rPr>
              <w:t>declaration</w:t>
            </w:r>
            <w:r w:rsidRPr="00A96BAD">
              <w:rPr>
                <w:rFonts w:ascii="Times New Roman" w:eastAsia="仿宋_GB2312" w:hAnsi="Times New Roman"/>
                <w:color w:val="000000"/>
                <w:sz w:val="24"/>
                <w:szCs w:val="24"/>
              </w:rPr>
              <w:t xml:space="preserve">s, </w:t>
            </w:r>
            <w:r w:rsidRPr="00A96BAD">
              <w:rPr>
                <w:rFonts w:ascii="Times New Roman" w:eastAsia="仿宋_GB2312" w:hAnsi="Times New Roman"/>
                <w:b/>
                <w:bCs/>
                <w:color w:val="FF0000"/>
                <w:sz w:val="24"/>
                <w:szCs w:val="24"/>
              </w:rPr>
              <w:t xml:space="preserve">intentionally registers a patent whose protection scope is irrelevant to the drugs approved for marketing or </w:t>
            </w:r>
            <w:r w:rsidR="008B1D46">
              <w:rPr>
                <w:rFonts w:ascii="Times New Roman" w:eastAsia="仿宋_GB2312" w:hAnsi="Times New Roman"/>
                <w:b/>
                <w:bCs/>
                <w:color w:val="FF0000"/>
                <w:sz w:val="24"/>
                <w:szCs w:val="24"/>
              </w:rPr>
              <w:t xml:space="preserve">which </w:t>
            </w:r>
            <w:r w:rsidRPr="00A96BAD">
              <w:rPr>
                <w:rFonts w:ascii="Times New Roman" w:eastAsia="仿宋_GB2312" w:hAnsi="Times New Roman"/>
                <w:b/>
                <w:bCs/>
                <w:color w:val="FF0000"/>
                <w:sz w:val="24"/>
                <w:szCs w:val="24"/>
              </w:rPr>
              <w:t xml:space="preserve">does not </w:t>
            </w:r>
            <w:r w:rsidR="00D9296B">
              <w:rPr>
                <w:rFonts w:ascii="Times New Roman" w:eastAsia="仿宋_GB2312" w:hAnsi="Times New Roman"/>
                <w:b/>
                <w:bCs/>
                <w:color w:val="FF0000"/>
                <w:sz w:val="24"/>
                <w:szCs w:val="24"/>
              </w:rPr>
              <w:t>belong to</w:t>
            </w:r>
            <w:r w:rsidRPr="00A96BAD">
              <w:rPr>
                <w:rFonts w:ascii="Times New Roman" w:eastAsia="仿宋_GB2312" w:hAnsi="Times New Roman"/>
                <w:b/>
                <w:bCs/>
                <w:color w:val="FF0000"/>
                <w:sz w:val="24"/>
                <w:szCs w:val="24"/>
              </w:rPr>
              <w:t xml:space="preserve"> the patent type that should be registered on the </w:t>
            </w:r>
            <w:proofErr w:type="gramStart"/>
            <w:r w:rsidRPr="00A96BAD">
              <w:rPr>
                <w:rFonts w:ascii="Times New Roman" w:eastAsia="仿宋_GB2312" w:hAnsi="Times New Roman"/>
                <w:b/>
                <w:bCs/>
                <w:color w:val="FF0000"/>
                <w:sz w:val="24"/>
                <w:szCs w:val="24"/>
              </w:rPr>
              <w:t>PIRP,</w:t>
            </w:r>
            <w:r w:rsidRPr="00A96BAD">
              <w:rPr>
                <w:rFonts w:ascii="Times New Roman" w:hAnsi="Times New Roman"/>
                <w:b/>
                <w:bCs/>
                <w:color w:val="FF0000"/>
                <w:sz w:val="24"/>
                <w:szCs w:val="24"/>
              </w:rPr>
              <w:t xml:space="preserve"> or</w:t>
            </w:r>
            <w:proofErr w:type="gramEnd"/>
            <w:r w:rsidRPr="00A96BAD">
              <w:rPr>
                <w:rFonts w:ascii="Times New Roman" w:hAnsi="Times New Roman"/>
                <w:b/>
                <w:bCs/>
                <w:color w:val="FF0000"/>
                <w:sz w:val="24"/>
                <w:szCs w:val="24"/>
              </w:rPr>
              <w:t xml:space="preserve"> </w:t>
            </w:r>
            <w:r w:rsidRPr="00A96BAD">
              <w:rPr>
                <w:rFonts w:ascii="Times New Roman" w:eastAsia="仿宋_GB2312" w:hAnsi="Times New Roman"/>
                <w:b/>
                <w:bCs/>
                <w:color w:val="FF0000"/>
                <w:sz w:val="24"/>
                <w:szCs w:val="24"/>
              </w:rPr>
              <w:t xml:space="preserve">infringes the relevant patent rights of a patentee or </w:t>
            </w:r>
            <w:r w:rsidR="008B1D46" w:rsidRPr="00A96BAD">
              <w:rPr>
                <w:rFonts w:ascii="Times New Roman" w:eastAsia="仿宋_GB2312" w:hAnsi="Times New Roman"/>
                <w:b/>
                <w:bCs/>
                <w:color w:val="FF0000"/>
                <w:sz w:val="24"/>
                <w:szCs w:val="24"/>
              </w:rPr>
              <w:t xml:space="preserve">any </w:t>
            </w:r>
            <w:r w:rsidRPr="00A96BAD">
              <w:rPr>
                <w:rFonts w:ascii="Times New Roman" w:eastAsia="仿宋_GB2312" w:hAnsi="Times New Roman"/>
                <w:b/>
                <w:bCs/>
                <w:color w:val="FF0000"/>
                <w:sz w:val="24"/>
                <w:szCs w:val="24"/>
              </w:rPr>
              <w:t>other loss</w:t>
            </w:r>
            <w:r w:rsidR="008B1D46">
              <w:rPr>
                <w:rFonts w:ascii="Times New Roman" w:eastAsia="仿宋_GB2312" w:hAnsi="Times New Roman"/>
                <w:b/>
                <w:bCs/>
                <w:color w:val="FF0000"/>
                <w:sz w:val="24"/>
                <w:szCs w:val="24"/>
              </w:rPr>
              <w:t xml:space="preserve"> incurred</w:t>
            </w:r>
            <w:r w:rsidRPr="00A96BAD">
              <w:rPr>
                <w:rFonts w:ascii="Times New Roman" w:eastAsia="仿宋_GB2312" w:hAnsi="Times New Roman"/>
                <w:b/>
                <w:bCs/>
                <w:color w:val="FF0000"/>
                <w:sz w:val="24"/>
                <w:szCs w:val="24"/>
              </w:rPr>
              <w:t xml:space="preserve"> to a party concerned, shall be subject to corresponding legal liability according to the law.</w:t>
            </w:r>
          </w:p>
          <w:p w14:paraId="5DADA0B3" w14:textId="04484A1C" w:rsidR="00D51C2E" w:rsidRPr="00A96BAD" w:rsidRDefault="00D51C2E" w:rsidP="00A96BAD">
            <w:pPr>
              <w:spacing w:beforeLines="50" w:before="120" w:afterLines="50" w:after="120"/>
              <w:jc w:val="left"/>
              <w:rPr>
                <w:rFonts w:ascii="Times New Roman" w:hAnsi="Times New Roman"/>
                <w:sz w:val="24"/>
                <w:szCs w:val="24"/>
              </w:rPr>
            </w:pPr>
          </w:p>
        </w:tc>
      </w:tr>
      <w:tr w:rsidR="006049AF" w:rsidRPr="00A96BAD" w14:paraId="38ED3191" w14:textId="794D31B5" w:rsidTr="00FC2738">
        <w:tc>
          <w:tcPr>
            <w:tcW w:w="2500" w:type="pct"/>
          </w:tcPr>
          <w:p w14:paraId="50430DC8" w14:textId="77777777" w:rsidR="00B32DE7" w:rsidRPr="00A96BAD" w:rsidRDefault="00B32DE7" w:rsidP="00A96BAD">
            <w:pPr>
              <w:spacing w:beforeLines="50" w:before="120" w:afterLines="50" w:after="120"/>
              <w:rPr>
                <w:rFonts w:ascii="Times New Roman" w:eastAsia="仿宋_GB2312" w:hAnsi="Times New Roman"/>
                <w:b/>
                <w:color w:val="000000"/>
                <w:sz w:val="24"/>
                <w:szCs w:val="24"/>
              </w:rPr>
            </w:pPr>
            <w:r w:rsidRPr="00A96BAD">
              <w:rPr>
                <w:rFonts w:ascii="Times New Roman" w:eastAsia="仿宋_GB2312" w:hAnsi="Times New Roman"/>
                <w:b/>
                <w:color w:val="000000"/>
                <w:sz w:val="24"/>
                <w:szCs w:val="24"/>
              </w:rPr>
              <w:t xml:space="preserve">Article 16 </w:t>
            </w:r>
            <w:r w:rsidRPr="00A96BAD">
              <w:rPr>
                <w:rFonts w:ascii="Times New Roman" w:eastAsia="仿宋_GB2312" w:hAnsi="Times New Roman"/>
                <w:b/>
                <w:strike/>
                <w:color w:val="000000"/>
                <w:sz w:val="24"/>
                <w:szCs w:val="24"/>
              </w:rPr>
              <w:t>[Implementation Time]</w:t>
            </w:r>
            <w:r w:rsidRPr="00A96BAD">
              <w:rPr>
                <w:rFonts w:ascii="Times New Roman" w:eastAsia="仿宋_GB2312" w:hAnsi="Times New Roman" w:hint="eastAsia"/>
                <w:b/>
                <w:color w:val="000000"/>
                <w:sz w:val="24"/>
                <w:szCs w:val="24"/>
              </w:rPr>
              <w:t xml:space="preserve"> </w:t>
            </w:r>
          </w:p>
          <w:p w14:paraId="63F49461" w14:textId="03C6C083" w:rsidR="006049AF" w:rsidRPr="00A96BAD" w:rsidRDefault="00B32DE7"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The instant measures shall come into force as of</w:t>
            </w:r>
            <w:r w:rsidRPr="00A96BAD">
              <w:rPr>
                <w:rFonts w:ascii="Times New Roman" w:eastAsia="仿宋_GB2312" w:hAnsi="Times New Roman"/>
                <w:b/>
                <w:bCs/>
                <w:strike/>
                <w:color w:val="000000"/>
                <w:sz w:val="24"/>
                <w:szCs w:val="24"/>
              </w:rPr>
              <w:t xml:space="preserve"> XX</w:t>
            </w:r>
            <w:r w:rsidRPr="00A96BAD">
              <w:rPr>
                <w:rFonts w:ascii="Times New Roman" w:eastAsia="仿宋_GB2312" w:hAnsi="Times New Roman"/>
                <w:color w:val="000000"/>
                <w:sz w:val="24"/>
                <w:szCs w:val="24"/>
              </w:rPr>
              <w:t>.</w:t>
            </w:r>
          </w:p>
        </w:tc>
        <w:tc>
          <w:tcPr>
            <w:tcW w:w="2500" w:type="pct"/>
          </w:tcPr>
          <w:p w14:paraId="61B156ED" w14:textId="19ECCE9A" w:rsidR="00D51C2E" w:rsidRPr="00A96BAD" w:rsidRDefault="00D51C2E" w:rsidP="00A96BAD">
            <w:pPr>
              <w:spacing w:beforeLines="50" w:before="120" w:afterLines="50" w:after="120"/>
              <w:rPr>
                <w:rFonts w:ascii="Times New Roman" w:eastAsia="仿宋_GB2312" w:hAnsi="Times New Roman"/>
                <w:b/>
                <w:color w:val="000000"/>
                <w:sz w:val="24"/>
                <w:szCs w:val="24"/>
              </w:rPr>
            </w:pPr>
            <w:r w:rsidRPr="00A96BAD">
              <w:rPr>
                <w:rFonts w:ascii="Times New Roman" w:eastAsia="仿宋_GB2312" w:hAnsi="Times New Roman"/>
                <w:b/>
                <w:color w:val="000000"/>
                <w:sz w:val="24"/>
                <w:szCs w:val="24"/>
              </w:rPr>
              <w:t xml:space="preserve">Article 16 </w:t>
            </w:r>
          </w:p>
          <w:p w14:paraId="78FC8D88" w14:textId="65DBBB60" w:rsidR="00D51C2E" w:rsidRPr="00A96BAD" w:rsidRDefault="00D51C2E" w:rsidP="00A96BAD">
            <w:pPr>
              <w:spacing w:beforeLines="50" w:before="120" w:afterLines="50" w:after="120"/>
              <w:rPr>
                <w:rFonts w:ascii="Times New Roman" w:eastAsia="仿宋_GB2312" w:hAnsi="Times New Roman"/>
                <w:color w:val="000000"/>
                <w:sz w:val="24"/>
                <w:szCs w:val="24"/>
              </w:rPr>
            </w:pPr>
            <w:r w:rsidRPr="00A96BAD">
              <w:rPr>
                <w:rFonts w:ascii="Times New Roman" w:eastAsia="仿宋_GB2312" w:hAnsi="Times New Roman"/>
                <w:color w:val="000000"/>
                <w:sz w:val="24"/>
                <w:szCs w:val="24"/>
              </w:rPr>
              <w:t xml:space="preserve">The </w:t>
            </w:r>
            <w:r w:rsidR="003D41A1">
              <w:rPr>
                <w:rFonts w:ascii="Times New Roman" w:eastAsia="仿宋_GB2312" w:hAnsi="Times New Roman"/>
                <w:color w:val="000000"/>
                <w:sz w:val="24"/>
                <w:szCs w:val="24"/>
              </w:rPr>
              <w:t>M</w:t>
            </w:r>
            <w:r w:rsidRPr="00A96BAD">
              <w:rPr>
                <w:rFonts w:ascii="Times New Roman" w:eastAsia="仿宋_GB2312" w:hAnsi="Times New Roman"/>
                <w:color w:val="000000"/>
                <w:sz w:val="24"/>
                <w:szCs w:val="24"/>
              </w:rPr>
              <w:t>easures shall come into force as of</w:t>
            </w:r>
            <w:r w:rsidRPr="00A96BAD">
              <w:rPr>
                <w:rFonts w:ascii="Times New Roman" w:eastAsia="仿宋_GB2312" w:hAnsi="Times New Roman"/>
                <w:b/>
                <w:bCs/>
                <w:color w:val="FF0000"/>
                <w:sz w:val="24"/>
                <w:szCs w:val="24"/>
              </w:rPr>
              <w:t xml:space="preserve"> the date of </w:t>
            </w:r>
            <w:r w:rsidR="008B1D46">
              <w:rPr>
                <w:rFonts w:ascii="Times New Roman" w:eastAsia="仿宋_GB2312" w:hAnsi="Times New Roman"/>
                <w:b/>
                <w:bCs/>
                <w:color w:val="FF0000"/>
                <w:sz w:val="24"/>
                <w:szCs w:val="24"/>
              </w:rPr>
              <w:t>issue</w:t>
            </w:r>
            <w:r w:rsidRPr="00A96BAD">
              <w:rPr>
                <w:rFonts w:ascii="Times New Roman" w:eastAsia="仿宋_GB2312" w:hAnsi="Times New Roman"/>
                <w:color w:val="000000"/>
                <w:sz w:val="24"/>
                <w:szCs w:val="24"/>
              </w:rPr>
              <w:t>.</w:t>
            </w:r>
          </w:p>
        </w:tc>
      </w:tr>
    </w:tbl>
    <w:p w14:paraId="7F04D48E" w14:textId="77777777" w:rsidR="00AA29C4" w:rsidRPr="00A96BAD" w:rsidRDefault="00AA29C4" w:rsidP="00A96BAD">
      <w:pPr>
        <w:spacing w:beforeLines="50" w:before="120" w:afterLines="50" w:after="120"/>
        <w:rPr>
          <w:rFonts w:ascii="Times New Roman" w:hAnsi="Times New Roman"/>
          <w:sz w:val="24"/>
          <w:szCs w:val="24"/>
        </w:rPr>
      </w:pPr>
    </w:p>
    <w:sectPr w:rsidR="00AA29C4" w:rsidRPr="00A96BAD" w:rsidSect="00FC2738">
      <w:headerReference w:type="even" r:id="rId7"/>
      <w:headerReference w:type="default" r:id="rId8"/>
      <w:footerReference w:type="even" r:id="rId9"/>
      <w:footerReference w:type="default" r:id="rId10"/>
      <w:headerReference w:type="first" r:id="rId11"/>
      <w:footerReference w:type="first" r:id="rId12"/>
      <w:pgSz w:w="15840" w:h="12240" w:orient="landscape"/>
      <w:pgMar w:top="1800" w:right="1440" w:bottom="18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5A9706" w14:textId="77777777" w:rsidR="00F62F60" w:rsidRDefault="00F62F60" w:rsidP="00D2783D">
      <w:r>
        <w:separator/>
      </w:r>
    </w:p>
  </w:endnote>
  <w:endnote w:type="continuationSeparator" w:id="0">
    <w:p w14:paraId="1DBFE29E" w14:textId="77777777" w:rsidR="00F62F60" w:rsidRDefault="00F62F60" w:rsidP="00D278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C84CC1" w14:textId="77777777" w:rsidR="00E95731" w:rsidRDefault="00E95731">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56B5C2" w14:textId="0E3B37AF" w:rsidR="00E95731" w:rsidRPr="0096095F" w:rsidRDefault="005C4FF3">
    <w:pPr>
      <w:pStyle w:val="a9"/>
      <w:rPr>
        <w:i/>
        <w:iCs/>
      </w:rPr>
    </w:pPr>
    <w:r>
      <w:rPr>
        <w:rFonts w:hint="eastAsia"/>
        <w:i/>
        <w:iCs/>
      </w:rPr>
      <w:t>Courtesy</w:t>
    </w:r>
    <w:r>
      <w:rPr>
        <w:i/>
        <w:iCs/>
      </w:rPr>
      <w:t xml:space="preserve"> Translation </w:t>
    </w:r>
    <w:r w:rsidR="00E95731" w:rsidRPr="0096095F">
      <w:rPr>
        <w:i/>
        <w:iCs/>
      </w:rPr>
      <w:t>by GEN Law Firm</w:t>
    </w:r>
  </w:p>
  <w:p w14:paraId="003AAEBC" w14:textId="6D86CA0E" w:rsidR="00E95731" w:rsidRPr="0096095F" w:rsidRDefault="005C4FF3">
    <w:pPr>
      <w:pStyle w:val="a9"/>
      <w:rPr>
        <w:i/>
        <w:iCs/>
      </w:rPr>
    </w:pPr>
    <w:r>
      <w:rPr>
        <w:i/>
        <w:iCs/>
      </w:rPr>
      <w:t>If any questions or suggested changes, c</w:t>
    </w:r>
    <w:r w:rsidR="00E95731" w:rsidRPr="0096095F">
      <w:rPr>
        <w:i/>
        <w:iCs/>
      </w:rPr>
      <w:t xml:space="preserve">ontact: </w:t>
    </w:r>
    <w:r w:rsidR="0096095F" w:rsidRPr="005C4FF3">
      <w:rPr>
        <w:i/>
        <w:iCs/>
      </w:rPr>
      <w:t>guxiaoman@genlaw.com</w:t>
    </w:r>
    <w:r w:rsidR="0096095F" w:rsidRPr="0096095F">
      <w:rPr>
        <w:i/>
        <w:iCs/>
      </w:rPr>
      <w:t>;</w:t>
    </w:r>
    <w:r>
      <w:rPr>
        <w:i/>
        <w:iCs/>
      </w:rPr>
      <w:t xml:space="preserve"> or hejing@genlaw.com</w:t>
    </w:r>
  </w:p>
  <w:p w14:paraId="1AD53BF0" w14:textId="77777777" w:rsidR="00E95731" w:rsidRPr="0096095F" w:rsidRDefault="00E95731">
    <w:pPr>
      <w:pStyle w:val="a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AD099E" w14:textId="77777777" w:rsidR="00E95731" w:rsidRDefault="00E95731">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AE1CCDB" w14:textId="77777777" w:rsidR="00F62F60" w:rsidRDefault="00F62F60" w:rsidP="00D2783D">
      <w:r>
        <w:separator/>
      </w:r>
    </w:p>
  </w:footnote>
  <w:footnote w:type="continuationSeparator" w:id="0">
    <w:p w14:paraId="52AD203D" w14:textId="77777777" w:rsidR="00F62F60" w:rsidRDefault="00F62F60" w:rsidP="00D278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D4A990" w14:textId="77777777" w:rsidR="00E95731" w:rsidRDefault="00E95731">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5EA67F" w14:textId="540C6A65" w:rsidR="00E334C1" w:rsidRDefault="00E334C1" w:rsidP="003C472D">
    <w:pPr>
      <w:tabs>
        <w:tab w:val="left" w:pos="7760"/>
      </w:tabs>
      <w:ind w:right="42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29FF02" w14:textId="77777777" w:rsidR="00E95731" w:rsidRDefault="00E95731">
    <w:pPr>
      <w:pStyle w:val="a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cyMTczNDa1tDA0NDFV0lEKTi0uzszPAykwqQUA3ksduywAAAA="/>
  </w:docVars>
  <w:rsids>
    <w:rsidRoot w:val="00AA29C4"/>
    <w:rsid w:val="00004854"/>
    <w:rsid w:val="0001087B"/>
    <w:rsid w:val="00011A4B"/>
    <w:rsid w:val="00015125"/>
    <w:rsid w:val="00024BC0"/>
    <w:rsid w:val="000331A5"/>
    <w:rsid w:val="00044051"/>
    <w:rsid w:val="00051666"/>
    <w:rsid w:val="000600A7"/>
    <w:rsid w:val="00063338"/>
    <w:rsid w:val="00065F75"/>
    <w:rsid w:val="000668F4"/>
    <w:rsid w:val="00071B27"/>
    <w:rsid w:val="00083058"/>
    <w:rsid w:val="00085D65"/>
    <w:rsid w:val="00086D0A"/>
    <w:rsid w:val="00094DE4"/>
    <w:rsid w:val="000976A6"/>
    <w:rsid w:val="000B34F3"/>
    <w:rsid w:val="000C03AE"/>
    <w:rsid w:val="000C78DB"/>
    <w:rsid w:val="000C799B"/>
    <w:rsid w:val="000D08BC"/>
    <w:rsid w:val="000D45BB"/>
    <w:rsid w:val="000E2CBC"/>
    <w:rsid w:val="000E3032"/>
    <w:rsid w:val="000E3CFD"/>
    <w:rsid w:val="000E67E3"/>
    <w:rsid w:val="00104C8F"/>
    <w:rsid w:val="00110DD5"/>
    <w:rsid w:val="00123182"/>
    <w:rsid w:val="00125256"/>
    <w:rsid w:val="00125704"/>
    <w:rsid w:val="001318F2"/>
    <w:rsid w:val="00132C7A"/>
    <w:rsid w:val="0015420C"/>
    <w:rsid w:val="00162A3B"/>
    <w:rsid w:val="001823E2"/>
    <w:rsid w:val="001928BC"/>
    <w:rsid w:val="00194FB1"/>
    <w:rsid w:val="00195EC2"/>
    <w:rsid w:val="001A2FB9"/>
    <w:rsid w:val="001D2F73"/>
    <w:rsid w:val="001D4372"/>
    <w:rsid w:val="001D765F"/>
    <w:rsid w:val="001E2BD4"/>
    <w:rsid w:val="00200EC8"/>
    <w:rsid w:val="00204434"/>
    <w:rsid w:val="00212FDE"/>
    <w:rsid w:val="0022416B"/>
    <w:rsid w:val="00225F77"/>
    <w:rsid w:val="00245E5A"/>
    <w:rsid w:val="0025005E"/>
    <w:rsid w:val="002842C7"/>
    <w:rsid w:val="00295158"/>
    <w:rsid w:val="002B7051"/>
    <w:rsid w:val="002C26A6"/>
    <w:rsid w:val="002D117D"/>
    <w:rsid w:val="00302A7D"/>
    <w:rsid w:val="00313056"/>
    <w:rsid w:val="00316B9C"/>
    <w:rsid w:val="00323C71"/>
    <w:rsid w:val="00346541"/>
    <w:rsid w:val="003544D7"/>
    <w:rsid w:val="0036344C"/>
    <w:rsid w:val="00373323"/>
    <w:rsid w:val="003C472D"/>
    <w:rsid w:val="003D15A0"/>
    <w:rsid w:val="003D41A1"/>
    <w:rsid w:val="003E5A15"/>
    <w:rsid w:val="003E5B3F"/>
    <w:rsid w:val="00400DC2"/>
    <w:rsid w:val="004176E7"/>
    <w:rsid w:val="00420164"/>
    <w:rsid w:val="0043363C"/>
    <w:rsid w:val="00437057"/>
    <w:rsid w:val="00443A26"/>
    <w:rsid w:val="004457B3"/>
    <w:rsid w:val="004629DA"/>
    <w:rsid w:val="004801E6"/>
    <w:rsid w:val="004872E1"/>
    <w:rsid w:val="004B3693"/>
    <w:rsid w:val="004C05C5"/>
    <w:rsid w:val="004C274A"/>
    <w:rsid w:val="004E1927"/>
    <w:rsid w:val="00502422"/>
    <w:rsid w:val="00510D0C"/>
    <w:rsid w:val="00513844"/>
    <w:rsid w:val="00523AC3"/>
    <w:rsid w:val="005241E3"/>
    <w:rsid w:val="00524384"/>
    <w:rsid w:val="005324F7"/>
    <w:rsid w:val="00553C20"/>
    <w:rsid w:val="005661FF"/>
    <w:rsid w:val="00577451"/>
    <w:rsid w:val="005778A8"/>
    <w:rsid w:val="00584790"/>
    <w:rsid w:val="0059057C"/>
    <w:rsid w:val="0059465A"/>
    <w:rsid w:val="00596C5D"/>
    <w:rsid w:val="005A2649"/>
    <w:rsid w:val="005A78FD"/>
    <w:rsid w:val="005B57A9"/>
    <w:rsid w:val="005C4FF3"/>
    <w:rsid w:val="005D4BE4"/>
    <w:rsid w:val="005E54A3"/>
    <w:rsid w:val="005E5D0D"/>
    <w:rsid w:val="00602F6A"/>
    <w:rsid w:val="006049AF"/>
    <w:rsid w:val="00624FAA"/>
    <w:rsid w:val="0062610B"/>
    <w:rsid w:val="00650FCE"/>
    <w:rsid w:val="006540EB"/>
    <w:rsid w:val="00663B70"/>
    <w:rsid w:val="00666F92"/>
    <w:rsid w:val="00667BBD"/>
    <w:rsid w:val="00681A3C"/>
    <w:rsid w:val="006855EA"/>
    <w:rsid w:val="00686622"/>
    <w:rsid w:val="0068700C"/>
    <w:rsid w:val="00687F18"/>
    <w:rsid w:val="006A468F"/>
    <w:rsid w:val="006B68FE"/>
    <w:rsid w:val="006C2368"/>
    <w:rsid w:val="006D3880"/>
    <w:rsid w:val="006D74EE"/>
    <w:rsid w:val="006E6A83"/>
    <w:rsid w:val="006F717B"/>
    <w:rsid w:val="00703080"/>
    <w:rsid w:val="007115D3"/>
    <w:rsid w:val="00722725"/>
    <w:rsid w:val="00725B8A"/>
    <w:rsid w:val="00734331"/>
    <w:rsid w:val="00744FCE"/>
    <w:rsid w:val="0075201F"/>
    <w:rsid w:val="00781653"/>
    <w:rsid w:val="00781AB9"/>
    <w:rsid w:val="007A32E1"/>
    <w:rsid w:val="007B1A70"/>
    <w:rsid w:val="007C6B5F"/>
    <w:rsid w:val="007D6E65"/>
    <w:rsid w:val="007E04C7"/>
    <w:rsid w:val="007E44D2"/>
    <w:rsid w:val="00811207"/>
    <w:rsid w:val="008419CA"/>
    <w:rsid w:val="00866C18"/>
    <w:rsid w:val="00887375"/>
    <w:rsid w:val="008A1A40"/>
    <w:rsid w:val="008A225E"/>
    <w:rsid w:val="008B1D46"/>
    <w:rsid w:val="008B2920"/>
    <w:rsid w:val="008B666D"/>
    <w:rsid w:val="008C1CE3"/>
    <w:rsid w:val="008D2AF9"/>
    <w:rsid w:val="00901CB2"/>
    <w:rsid w:val="00907F0B"/>
    <w:rsid w:val="009121DE"/>
    <w:rsid w:val="009132CD"/>
    <w:rsid w:val="00927E1C"/>
    <w:rsid w:val="00947661"/>
    <w:rsid w:val="0096095F"/>
    <w:rsid w:val="00964EA1"/>
    <w:rsid w:val="0097733E"/>
    <w:rsid w:val="00977476"/>
    <w:rsid w:val="0098079D"/>
    <w:rsid w:val="009828B4"/>
    <w:rsid w:val="009A2C03"/>
    <w:rsid w:val="009A5BC3"/>
    <w:rsid w:val="009C3ECC"/>
    <w:rsid w:val="009E3BF7"/>
    <w:rsid w:val="009E71A7"/>
    <w:rsid w:val="009F0D55"/>
    <w:rsid w:val="009F3172"/>
    <w:rsid w:val="00A01680"/>
    <w:rsid w:val="00A144C4"/>
    <w:rsid w:val="00A1715C"/>
    <w:rsid w:val="00A234D0"/>
    <w:rsid w:val="00A40547"/>
    <w:rsid w:val="00A505DF"/>
    <w:rsid w:val="00A518E1"/>
    <w:rsid w:val="00A71D75"/>
    <w:rsid w:val="00A72E31"/>
    <w:rsid w:val="00A867D7"/>
    <w:rsid w:val="00A96377"/>
    <w:rsid w:val="00A96BAD"/>
    <w:rsid w:val="00AA29C4"/>
    <w:rsid w:val="00AA6D1E"/>
    <w:rsid w:val="00AB328F"/>
    <w:rsid w:val="00AB4B90"/>
    <w:rsid w:val="00AB7060"/>
    <w:rsid w:val="00AC4547"/>
    <w:rsid w:val="00AD0C5A"/>
    <w:rsid w:val="00AD1456"/>
    <w:rsid w:val="00AD1DF3"/>
    <w:rsid w:val="00AD7D27"/>
    <w:rsid w:val="00B007C4"/>
    <w:rsid w:val="00B06D32"/>
    <w:rsid w:val="00B073A4"/>
    <w:rsid w:val="00B17494"/>
    <w:rsid w:val="00B21378"/>
    <w:rsid w:val="00B24493"/>
    <w:rsid w:val="00B32DE7"/>
    <w:rsid w:val="00B36C48"/>
    <w:rsid w:val="00B40CA1"/>
    <w:rsid w:val="00B431E9"/>
    <w:rsid w:val="00B513A6"/>
    <w:rsid w:val="00B546BD"/>
    <w:rsid w:val="00B55D11"/>
    <w:rsid w:val="00B76AD4"/>
    <w:rsid w:val="00B7764E"/>
    <w:rsid w:val="00B847F1"/>
    <w:rsid w:val="00BA24C6"/>
    <w:rsid w:val="00BB74AF"/>
    <w:rsid w:val="00BC135A"/>
    <w:rsid w:val="00BC25B7"/>
    <w:rsid w:val="00BE3BCC"/>
    <w:rsid w:val="00BE48CE"/>
    <w:rsid w:val="00BF0481"/>
    <w:rsid w:val="00C01DEB"/>
    <w:rsid w:val="00C048B0"/>
    <w:rsid w:val="00C05A46"/>
    <w:rsid w:val="00C13EF0"/>
    <w:rsid w:val="00C3186E"/>
    <w:rsid w:val="00C3233A"/>
    <w:rsid w:val="00C36B87"/>
    <w:rsid w:val="00C3790A"/>
    <w:rsid w:val="00C4048F"/>
    <w:rsid w:val="00C47536"/>
    <w:rsid w:val="00C5153D"/>
    <w:rsid w:val="00C62D9D"/>
    <w:rsid w:val="00C65877"/>
    <w:rsid w:val="00C73652"/>
    <w:rsid w:val="00C73FF8"/>
    <w:rsid w:val="00C7705D"/>
    <w:rsid w:val="00C81728"/>
    <w:rsid w:val="00CA0619"/>
    <w:rsid w:val="00CA65EB"/>
    <w:rsid w:val="00CA6789"/>
    <w:rsid w:val="00CB0B76"/>
    <w:rsid w:val="00CD6FBC"/>
    <w:rsid w:val="00CD7E77"/>
    <w:rsid w:val="00CE19A1"/>
    <w:rsid w:val="00CF0152"/>
    <w:rsid w:val="00D2783D"/>
    <w:rsid w:val="00D27ABA"/>
    <w:rsid w:val="00D30A54"/>
    <w:rsid w:val="00D35C67"/>
    <w:rsid w:val="00D43C7E"/>
    <w:rsid w:val="00D45542"/>
    <w:rsid w:val="00D51C2E"/>
    <w:rsid w:val="00D534EA"/>
    <w:rsid w:val="00D60481"/>
    <w:rsid w:val="00D828B9"/>
    <w:rsid w:val="00D852B0"/>
    <w:rsid w:val="00D91C97"/>
    <w:rsid w:val="00D9296B"/>
    <w:rsid w:val="00D9548C"/>
    <w:rsid w:val="00D972F6"/>
    <w:rsid w:val="00DA0CD8"/>
    <w:rsid w:val="00DB0D40"/>
    <w:rsid w:val="00DE04F6"/>
    <w:rsid w:val="00DE11FE"/>
    <w:rsid w:val="00DE1AB2"/>
    <w:rsid w:val="00DE4E0E"/>
    <w:rsid w:val="00DE52F6"/>
    <w:rsid w:val="00E11FBA"/>
    <w:rsid w:val="00E252B1"/>
    <w:rsid w:val="00E334C1"/>
    <w:rsid w:val="00E379F6"/>
    <w:rsid w:val="00E53460"/>
    <w:rsid w:val="00E56704"/>
    <w:rsid w:val="00E60674"/>
    <w:rsid w:val="00E80DC2"/>
    <w:rsid w:val="00E95731"/>
    <w:rsid w:val="00EB0B99"/>
    <w:rsid w:val="00EB2F8D"/>
    <w:rsid w:val="00EB31B6"/>
    <w:rsid w:val="00EB5C7B"/>
    <w:rsid w:val="00EC3DBE"/>
    <w:rsid w:val="00EE1D5C"/>
    <w:rsid w:val="00EE2856"/>
    <w:rsid w:val="00EF3E85"/>
    <w:rsid w:val="00F0494C"/>
    <w:rsid w:val="00F1358E"/>
    <w:rsid w:val="00F20147"/>
    <w:rsid w:val="00F23F0C"/>
    <w:rsid w:val="00F23FAB"/>
    <w:rsid w:val="00F27F3A"/>
    <w:rsid w:val="00F31724"/>
    <w:rsid w:val="00F3590B"/>
    <w:rsid w:val="00F472D1"/>
    <w:rsid w:val="00F62F60"/>
    <w:rsid w:val="00F66925"/>
    <w:rsid w:val="00F70733"/>
    <w:rsid w:val="00F73AC5"/>
    <w:rsid w:val="00F95C3D"/>
    <w:rsid w:val="00FC2738"/>
    <w:rsid w:val="00FC3B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6C65F2"/>
  <w15:chartTrackingRefBased/>
  <w15:docId w15:val="{F12DE0FE-7B38-46DF-8112-F5692BA4E3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A29C4"/>
    <w:pPr>
      <w:widowControl w:val="0"/>
      <w:spacing w:after="0" w:line="240" w:lineRule="auto"/>
      <w:jc w:val="both"/>
    </w:pPr>
    <w:rPr>
      <w:rFonts w:ascii="等线" w:eastAsia="等线" w:hAnsi="等线"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A29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C01DEB"/>
    <w:pPr>
      <w:ind w:left="720"/>
      <w:contextualSpacing/>
    </w:pPr>
  </w:style>
  <w:style w:type="paragraph" w:styleId="a5">
    <w:name w:val="Balloon Text"/>
    <w:basedOn w:val="a"/>
    <w:link w:val="a6"/>
    <w:uiPriority w:val="99"/>
    <w:semiHidden/>
    <w:unhideWhenUsed/>
    <w:rsid w:val="00B546BD"/>
    <w:rPr>
      <w:sz w:val="18"/>
      <w:szCs w:val="18"/>
    </w:rPr>
  </w:style>
  <w:style w:type="character" w:customStyle="1" w:styleId="a6">
    <w:name w:val="批注框文本 字符"/>
    <w:basedOn w:val="a0"/>
    <w:link w:val="a5"/>
    <w:uiPriority w:val="99"/>
    <w:semiHidden/>
    <w:rsid w:val="00B546BD"/>
    <w:rPr>
      <w:rFonts w:ascii="等线" w:eastAsia="等线" w:hAnsi="等线" w:cs="Times New Roman"/>
      <w:kern w:val="2"/>
      <w:sz w:val="18"/>
      <w:szCs w:val="18"/>
    </w:rPr>
  </w:style>
  <w:style w:type="paragraph" w:styleId="a7">
    <w:name w:val="header"/>
    <w:basedOn w:val="a"/>
    <w:link w:val="a8"/>
    <w:uiPriority w:val="99"/>
    <w:unhideWhenUsed/>
    <w:rsid w:val="00D2783D"/>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D2783D"/>
    <w:rPr>
      <w:rFonts w:ascii="等线" w:eastAsia="等线" w:hAnsi="等线" w:cs="Times New Roman"/>
      <w:kern w:val="2"/>
      <w:sz w:val="18"/>
      <w:szCs w:val="18"/>
    </w:rPr>
  </w:style>
  <w:style w:type="paragraph" w:styleId="a9">
    <w:name w:val="footer"/>
    <w:basedOn w:val="a"/>
    <w:link w:val="aa"/>
    <w:uiPriority w:val="99"/>
    <w:unhideWhenUsed/>
    <w:rsid w:val="00D2783D"/>
    <w:pPr>
      <w:tabs>
        <w:tab w:val="center" w:pos="4153"/>
        <w:tab w:val="right" w:pos="8306"/>
      </w:tabs>
      <w:snapToGrid w:val="0"/>
      <w:jc w:val="left"/>
    </w:pPr>
    <w:rPr>
      <w:sz w:val="18"/>
      <w:szCs w:val="18"/>
    </w:rPr>
  </w:style>
  <w:style w:type="character" w:customStyle="1" w:styleId="aa">
    <w:name w:val="页脚 字符"/>
    <w:basedOn w:val="a0"/>
    <w:link w:val="a9"/>
    <w:uiPriority w:val="99"/>
    <w:rsid w:val="00D2783D"/>
    <w:rPr>
      <w:rFonts w:ascii="等线" w:eastAsia="等线" w:hAnsi="等线" w:cs="Times New Roman"/>
      <w:kern w:val="2"/>
      <w:sz w:val="18"/>
      <w:szCs w:val="18"/>
    </w:rPr>
  </w:style>
  <w:style w:type="character" w:styleId="ab">
    <w:name w:val="Strong"/>
    <w:basedOn w:val="a0"/>
    <w:uiPriority w:val="22"/>
    <w:qFormat/>
    <w:rsid w:val="00346541"/>
    <w:rPr>
      <w:b/>
      <w:bCs/>
    </w:rPr>
  </w:style>
  <w:style w:type="character" w:styleId="ac">
    <w:name w:val="annotation reference"/>
    <w:basedOn w:val="a0"/>
    <w:uiPriority w:val="99"/>
    <w:semiHidden/>
    <w:unhideWhenUsed/>
    <w:rsid w:val="00502422"/>
    <w:rPr>
      <w:sz w:val="21"/>
      <w:szCs w:val="21"/>
    </w:rPr>
  </w:style>
  <w:style w:type="paragraph" w:styleId="ad">
    <w:name w:val="annotation text"/>
    <w:basedOn w:val="a"/>
    <w:link w:val="ae"/>
    <w:uiPriority w:val="99"/>
    <w:semiHidden/>
    <w:unhideWhenUsed/>
    <w:rsid w:val="00502422"/>
    <w:pPr>
      <w:jc w:val="left"/>
    </w:pPr>
  </w:style>
  <w:style w:type="character" w:customStyle="1" w:styleId="ae">
    <w:name w:val="批注文字 字符"/>
    <w:basedOn w:val="a0"/>
    <w:link w:val="ad"/>
    <w:uiPriority w:val="99"/>
    <w:semiHidden/>
    <w:rsid w:val="00502422"/>
    <w:rPr>
      <w:rFonts w:ascii="等线" w:eastAsia="等线" w:hAnsi="等线" w:cs="Times New Roman"/>
      <w:kern w:val="2"/>
      <w:sz w:val="21"/>
    </w:rPr>
  </w:style>
  <w:style w:type="paragraph" w:styleId="af">
    <w:name w:val="annotation subject"/>
    <w:basedOn w:val="ad"/>
    <w:next w:val="ad"/>
    <w:link w:val="af0"/>
    <w:uiPriority w:val="99"/>
    <w:semiHidden/>
    <w:unhideWhenUsed/>
    <w:rsid w:val="00502422"/>
    <w:rPr>
      <w:b/>
      <w:bCs/>
    </w:rPr>
  </w:style>
  <w:style w:type="character" w:customStyle="1" w:styleId="af0">
    <w:name w:val="批注主题 字符"/>
    <w:basedOn w:val="ae"/>
    <w:link w:val="af"/>
    <w:uiPriority w:val="99"/>
    <w:semiHidden/>
    <w:rsid w:val="00502422"/>
    <w:rPr>
      <w:rFonts w:ascii="等线" w:eastAsia="等线" w:hAnsi="等线" w:cs="Times New Roman"/>
      <w:b/>
      <w:bCs/>
      <w:kern w:val="2"/>
      <w:sz w:val="21"/>
    </w:rPr>
  </w:style>
  <w:style w:type="paragraph" w:styleId="af1">
    <w:name w:val="Normal (Web)"/>
    <w:basedOn w:val="a"/>
    <w:uiPriority w:val="99"/>
    <w:unhideWhenUsed/>
    <w:rsid w:val="008D2AF9"/>
    <w:pPr>
      <w:widowControl/>
      <w:spacing w:before="100" w:beforeAutospacing="1" w:after="100" w:afterAutospacing="1"/>
      <w:jc w:val="left"/>
    </w:pPr>
    <w:rPr>
      <w:rFonts w:ascii="宋体" w:eastAsia="宋体" w:hAnsi="宋体" w:cs="宋体"/>
      <w:kern w:val="0"/>
      <w:sz w:val="24"/>
      <w:szCs w:val="24"/>
    </w:rPr>
  </w:style>
  <w:style w:type="character" w:styleId="af2">
    <w:name w:val="Hyperlink"/>
    <w:basedOn w:val="a0"/>
    <w:uiPriority w:val="99"/>
    <w:unhideWhenUsed/>
    <w:rsid w:val="0096095F"/>
    <w:rPr>
      <w:color w:val="0563C1" w:themeColor="hyperlink"/>
      <w:u w:val="single"/>
    </w:rPr>
  </w:style>
  <w:style w:type="character" w:styleId="af3">
    <w:name w:val="Unresolved Mention"/>
    <w:basedOn w:val="a0"/>
    <w:uiPriority w:val="99"/>
    <w:semiHidden/>
    <w:unhideWhenUsed/>
    <w:rsid w:val="009609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182700">
      <w:bodyDiv w:val="1"/>
      <w:marLeft w:val="0"/>
      <w:marRight w:val="0"/>
      <w:marTop w:val="0"/>
      <w:marBottom w:val="0"/>
      <w:divBdr>
        <w:top w:val="none" w:sz="0" w:space="0" w:color="auto"/>
        <w:left w:val="none" w:sz="0" w:space="0" w:color="auto"/>
        <w:bottom w:val="none" w:sz="0" w:space="0" w:color="auto"/>
        <w:right w:val="none" w:sz="0" w:space="0" w:color="auto"/>
      </w:divBdr>
    </w:div>
    <w:div w:id="91821079">
      <w:bodyDiv w:val="1"/>
      <w:marLeft w:val="0"/>
      <w:marRight w:val="0"/>
      <w:marTop w:val="0"/>
      <w:marBottom w:val="0"/>
      <w:divBdr>
        <w:top w:val="none" w:sz="0" w:space="0" w:color="auto"/>
        <w:left w:val="none" w:sz="0" w:space="0" w:color="auto"/>
        <w:bottom w:val="none" w:sz="0" w:space="0" w:color="auto"/>
        <w:right w:val="none" w:sz="0" w:space="0" w:color="auto"/>
      </w:divBdr>
    </w:div>
    <w:div w:id="225530221">
      <w:bodyDiv w:val="1"/>
      <w:marLeft w:val="0"/>
      <w:marRight w:val="0"/>
      <w:marTop w:val="0"/>
      <w:marBottom w:val="0"/>
      <w:divBdr>
        <w:top w:val="none" w:sz="0" w:space="0" w:color="auto"/>
        <w:left w:val="none" w:sz="0" w:space="0" w:color="auto"/>
        <w:bottom w:val="none" w:sz="0" w:space="0" w:color="auto"/>
        <w:right w:val="none" w:sz="0" w:space="0" w:color="auto"/>
      </w:divBdr>
    </w:div>
    <w:div w:id="238953832">
      <w:bodyDiv w:val="1"/>
      <w:marLeft w:val="0"/>
      <w:marRight w:val="0"/>
      <w:marTop w:val="0"/>
      <w:marBottom w:val="0"/>
      <w:divBdr>
        <w:top w:val="none" w:sz="0" w:space="0" w:color="auto"/>
        <w:left w:val="none" w:sz="0" w:space="0" w:color="auto"/>
        <w:bottom w:val="none" w:sz="0" w:space="0" w:color="auto"/>
        <w:right w:val="none" w:sz="0" w:space="0" w:color="auto"/>
      </w:divBdr>
    </w:div>
    <w:div w:id="245572997">
      <w:bodyDiv w:val="1"/>
      <w:marLeft w:val="0"/>
      <w:marRight w:val="0"/>
      <w:marTop w:val="0"/>
      <w:marBottom w:val="0"/>
      <w:divBdr>
        <w:top w:val="none" w:sz="0" w:space="0" w:color="auto"/>
        <w:left w:val="none" w:sz="0" w:space="0" w:color="auto"/>
        <w:bottom w:val="none" w:sz="0" w:space="0" w:color="auto"/>
        <w:right w:val="none" w:sz="0" w:space="0" w:color="auto"/>
      </w:divBdr>
    </w:div>
    <w:div w:id="255793663">
      <w:bodyDiv w:val="1"/>
      <w:marLeft w:val="0"/>
      <w:marRight w:val="0"/>
      <w:marTop w:val="0"/>
      <w:marBottom w:val="0"/>
      <w:divBdr>
        <w:top w:val="none" w:sz="0" w:space="0" w:color="auto"/>
        <w:left w:val="none" w:sz="0" w:space="0" w:color="auto"/>
        <w:bottom w:val="none" w:sz="0" w:space="0" w:color="auto"/>
        <w:right w:val="none" w:sz="0" w:space="0" w:color="auto"/>
      </w:divBdr>
    </w:div>
    <w:div w:id="330179469">
      <w:bodyDiv w:val="1"/>
      <w:marLeft w:val="0"/>
      <w:marRight w:val="0"/>
      <w:marTop w:val="0"/>
      <w:marBottom w:val="0"/>
      <w:divBdr>
        <w:top w:val="none" w:sz="0" w:space="0" w:color="auto"/>
        <w:left w:val="none" w:sz="0" w:space="0" w:color="auto"/>
        <w:bottom w:val="none" w:sz="0" w:space="0" w:color="auto"/>
        <w:right w:val="none" w:sz="0" w:space="0" w:color="auto"/>
      </w:divBdr>
    </w:div>
    <w:div w:id="340089091">
      <w:bodyDiv w:val="1"/>
      <w:marLeft w:val="0"/>
      <w:marRight w:val="0"/>
      <w:marTop w:val="0"/>
      <w:marBottom w:val="0"/>
      <w:divBdr>
        <w:top w:val="none" w:sz="0" w:space="0" w:color="auto"/>
        <w:left w:val="none" w:sz="0" w:space="0" w:color="auto"/>
        <w:bottom w:val="none" w:sz="0" w:space="0" w:color="auto"/>
        <w:right w:val="none" w:sz="0" w:space="0" w:color="auto"/>
      </w:divBdr>
    </w:div>
    <w:div w:id="391343518">
      <w:bodyDiv w:val="1"/>
      <w:marLeft w:val="0"/>
      <w:marRight w:val="0"/>
      <w:marTop w:val="0"/>
      <w:marBottom w:val="0"/>
      <w:divBdr>
        <w:top w:val="none" w:sz="0" w:space="0" w:color="auto"/>
        <w:left w:val="none" w:sz="0" w:space="0" w:color="auto"/>
        <w:bottom w:val="none" w:sz="0" w:space="0" w:color="auto"/>
        <w:right w:val="none" w:sz="0" w:space="0" w:color="auto"/>
      </w:divBdr>
    </w:div>
    <w:div w:id="418870389">
      <w:bodyDiv w:val="1"/>
      <w:marLeft w:val="0"/>
      <w:marRight w:val="0"/>
      <w:marTop w:val="0"/>
      <w:marBottom w:val="0"/>
      <w:divBdr>
        <w:top w:val="none" w:sz="0" w:space="0" w:color="auto"/>
        <w:left w:val="none" w:sz="0" w:space="0" w:color="auto"/>
        <w:bottom w:val="none" w:sz="0" w:space="0" w:color="auto"/>
        <w:right w:val="none" w:sz="0" w:space="0" w:color="auto"/>
      </w:divBdr>
    </w:div>
    <w:div w:id="421336365">
      <w:bodyDiv w:val="1"/>
      <w:marLeft w:val="0"/>
      <w:marRight w:val="0"/>
      <w:marTop w:val="0"/>
      <w:marBottom w:val="0"/>
      <w:divBdr>
        <w:top w:val="none" w:sz="0" w:space="0" w:color="auto"/>
        <w:left w:val="none" w:sz="0" w:space="0" w:color="auto"/>
        <w:bottom w:val="none" w:sz="0" w:space="0" w:color="auto"/>
        <w:right w:val="none" w:sz="0" w:space="0" w:color="auto"/>
      </w:divBdr>
    </w:div>
    <w:div w:id="459106205">
      <w:bodyDiv w:val="1"/>
      <w:marLeft w:val="0"/>
      <w:marRight w:val="0"/>
      <w:marTop w:val="0"/>
      <w:marBottom w:val="0"/>
      <w:divBdr>
        <w:top w:val="none" w:sz="0" w:space="0" w:color="auto"/>
        <w:left w:val="none" w:sz="0" w:space="0" w:color="auto"/>
        <w:bottom w:val="none" w:sz="0" w:space="0" w:color="auto"/>
        <w:right w:val="none" w:sz="0" w:space="0" w:color="auto"/>
      </w:divBdr>
    </w:div>
    <w:div w:id="552615601">
      <w:bodyDiv w:val="1"/>
      <w:marLeft w:val="0"/>
      <w:marRight w:val="0"/>
      <w:marTop w:val="0"/>
      <w:marBottom w:val="0"/>
      <w:divBdr>
        <w:top w:val="none" w:sz="0" w:space="0" w:color="auto"/>
        <w:left w:val="none" w:sz="0" w:space="0" w:color="auto"/>
        <w:bottom w:val="none" w:sz="0" w:space="0" w:color="auto"/>
        <w:right w:val="none" w:sz="0" w:space="0" w:color="auto"/>
      </w:divBdr>
    </w:div>
    <w:div w:id="807942268">
      <w:bodyDiv w:val="1"/>
      <w:marLeft w:val="0"/>
      <w:marRight w:val="0"/>
      <w:marTop w:val="0"/>
      <w:marBottom w:val="0"/>
      <w:divBdr>
        <w:top w:val="none" w:sz="0" w:space="0" w:color="auto"/>
        <w:left w:val="none" w:sz="0" w:space="0" w:color="auto"/>
        <w:bottom w:val="none" w:sz="0" w:space="0" w:color="auto"/>
        <w:right w:val="none" w:sz="0" w:space="0" w:color="auto"/>
      </w:divBdr>
    </w:div>
    <w:div w:id="897011208">
      <w:bodyDiv w:val="1"/>
      <w:marLeft w:val="0"/>
      <w:marRight w:val="0"/>
      <w:marTop w:val="0"/>
      <w:marBottom w:val="0"/>
      <w:divBdr>
        <w:top w:val="none" w:sz="0" w:space="0" w:color="auto"/>
        <w:left w:val="none" w:sz="0" w:space="0" w:color="auto"/>
        <w:bottom w:val="none" w:sz="0" w:space="0" w:color="auto"/>
        <w:right w:val="none" w:sz="0" w:space="0" w:color="auto"/>
      </w:divBdr>
    </w:div>
    <w:div w:id="1021202340">
      <w:bodyDiv w:val="1"/>
      <w:marLeft w:val="0"/>
      <w:marRight w:val="0"/>
      <w:marTop w:val="0"/>
      <w:marBottom w:val="0"/>
      <w:divBdr>
        <w:top w:val="none" w:sz="0" w:space="0" w:color="auto"/>
        <w:left w:val="none" w:sz="0" w:space="0" w:color="auto"/>
        <w:bottom w:val="none" w:sz="0" w:space="0" w:color="auto"/>
        <w:right w:val="none" w:sz="0" w:space="0" w:color="auto"/>
      </w:divBdr>
    </w:div>
    <w:div w:id="1080100911">
      <w:bodyDiv w:val="1"/>
      <w:marLeft w:val="0"/>
      <w:marRight w:val="0"/>
      <w:marTop w:val="0"/>
      <w:marBottom w:val="0"/>
      <w:divBdr>
        <w:top w:val="none" w:sz="0" w:space="0" w:color="auto"/>
        <w:left w:val="none" w:sz="0" w:space="0" w:color="auto"/>
        <w:bottom w:val="none" w:sz="0" w:space="0" w:color="auto"/>
        <w:right w:val="none" w:sz="0" w:space="0" w:color="auto"/>
      </w:divBdr>
    </w:div>
    <w:div w:id="1235776800">
      <w:bodyDiv w:val="1"/>
      <w:marLeft w:val="0"/>
      <w:marRight w:val="0"/>
      <w:marTop w:val="0"/>
      <w:marBottom w:val="0"/>
      <w:divBdr>
        <w:top w:val="none" w:sz="0" w:space="0" w:color="auto"/>
        <w:left w:val="none" w:sz="0" w:space="0" w:color="auto"/>
        <w:bottom w:val="none" w:sz="0" w:space="0" w:color="auto"/>
        <w:right w:val="none" w:sz="0" w:space="0" w:color="auto"/>
      </w:divBdr>
    </w:div>
    <w:div w:id="1286890636">
      <w:bodyDiv w:val="1"/>
      <w:marLeft w:val="0"/>
      <w:marRight w:val="0"/>
      <w:marTop w:val="0"/>
      <w:marBottom w:val="0"/>
      <w:divBdr>
        <w:top w:val="none" w:sz="0" w:space="0" w:color="auto"/>
        <w:left w:val="none" w:sz="0" w:space="0" w:color="auto"/>
        <w:bottom w:val="none" w:sz="0" w:space="0" w:color="auto"/>
        <w:right w:val="none" w:sz="0" w:space="0" w:color="auto"/>
      </w:divBdr>
    </w:div>
    <w:div w:id="1332366227">
      <w:bodyDiv w:val="1"/>
      <w:marLeft w:val="0"/>
      <w:marRight w:val="0"/>
      <w:marTop w:val="0"/>
      <w:marBottom w:val="0"/>
      <w:divBdr>
        <w:top w:val="none" w:sz="0" w:space="0" w:color="auto"/>
        <w:left w:val="none" w:sz="0" w:space="0" w:color="auto"/>
        <w:bottom w:val="none" w:sz="0" w:space="0" w:color="auto"/>
        <w:right w:val="none" w:sz="0" w:space="0" w:color="auto"/>
      </w:divBdr>
    </w:div>
    <w:div w:id="1346203620">
      <w:bodyDiv w:val="1"/>
      <w:marLeft w:val="0"/>
      <w:marRight w:val="0"/>
      <w:marTop w:val="0"/>
      <w:marBottom w:val="0"/>
      <w:divBdr>
        <w:top w:val="none" w:sz="0" w:space="0" w:color="auto"/>
        <w:left w:val="none" w:sz="0" w:space="0" w:color="auto"/>
        <w:bottom w:val="none" w:sz="0" w:space="0" w:color="auto"/>
        <w:right w:val="none" w:sz="0" w:space="0" w:color="auto"/>
      </w:divBdr>
    </w:div>
    <w:div w:id="1364868247">
      <w:bodyDiv w:val="1"/>
      <w:marLeft w:val="0"/>
      <w:marRight w:val="0"/>
      <w:marTop w:val="0"/>
      <w:marBottom w:val="0"/>
      <w:divBdr>
        <w:top w:val="none" w:sz="0" w:space="0" w:color="auto"/>
        <w:left w:val="none" w:sz="0" w:space="0" w:color="auto"/>
        <w:bottom w:val="none" w:sz="0" w:space="0" w:color="auto"/>
        <w:right w:val="none" w:sz="0" w:space="0" w:color="auto"/>
      </w:divBdr>
    </w:div>
    <w:div w:id="1400707783">
      <w:bodyDiv w:val="1"/>
      <w:marLeft w:val="0"/>
      <w:marRight w:val="0"/>
      <w:marTop w:val="0"/>
      <w:marBottom w:val="0"/>
      <w:divBdr>
        <w:top w:val="none" w:sz="0" w:space="0" w:color="auto"/>
        <w:left w:val="none" w:sz="0" w:space="0" w:color="auto"/>
        <w:bottom w:val="none" w:sz="0" w:space="0" w:color="auto"/>
        <w:right w:val="none" w:sz="0" w:space="0" w:color="auto"/>
      </w:divBdr>
    </w:div>
    <w:div w:id="1479959123">
      <w:bodyDiv w:val="1"/>
      <w:marLeft w:val="0"/>
      <w:marRight w:val="0"/>
      <w:marTop w:val="0"/>
      <w:marBottom w:val="0"/>
      <w:divBdr>
        <w:top w:val="none" w:sz="0" w:space="0" w:color="auto"/>
        <w:left w:val="none" w:sz="0" w:space="0" w:color="auto"/>
        <w:bottom w:val="none" w:sz="0" w:space="0" w:color="auto"/>
        <w:right w:val="none" w:sz="0" w:space="0" w:color="auto"/>
      </w:divBdr>
    </w:div>
    <w:div w:id="1607074584">
      <w:bodyDiv w:val="1"/>
      <w:marLeft w:val="0"/>
      <w:marRight w:val="0"/>
      <w:marTop w:val="0"/>
      <w:marBottom w:val="0"/>
      <w:divBdr>
        <w:top w:val="none" w:sz="0" w:space="0" w:color="auto"/>
        <w:left w:val="none" w:sz="0" w:space="0" w:color="auto"/>
        <w:bottom w:val="none" w:sz="0" w:space="0" w:color="auto"/>
        <w:right w:val="none" w:sz="0" w:space="0" w:color="auto"/>
      </w:divBdr>
    </w:div>
    <w:div w:id="1609312461">
      <w:bodyDiv w:val="1"/>
      <w:marLeft w:val="0"/>
      <w:marRight w:val="0"/>
      <w:marTop w:val="0"/>
      <w:marBottom w:val="0"/>
      <w:divBdr>
        <w:top w:val="none" w:sz="0" w:space="0" w:color="auto"/>
        <w:left w:val="none" w:sz="0" w:space="0" w:color="auto"/>
        <w:bottom w:val="none" w:sz="0" w:space="0" w:color="auto"/>
        <w:right w:val="none" w:sz="0" w:space="0" w:color="auto"/>
      </w:divBdr>
    </w:div>
    <w:div w:id="1740638100">
      <w:bodyDiv w:val="1"/>
      <w:marLeft w:val="0"/>
      <w:marRight w:val="0"/>
      <w:marTop w:val="0"/>
      <w:marBottom w:val="0"/>
      <w:divBdr>
        <w:top w:val="none" w:sz="0" w:space="0" w:color="auto"/>
        <w:left w:val="none" w:sz="0" w:space="0" w:color="auto"/>
        <w:bottom w:val="none" w:sz="0" w:space="0" w:color="auto"/>
        <w:right w:val="none" w:sz="0" w:space="0" w:color="auto"/>
      </w:divBdr>
    </w:div>
    <w:div w:id="1802305930">
      <w:bodyDiv w:val="1"/>
      <w:marLeft w:val="0"/>
      <w:marRight w:val="0"/>
      <w:marTop w:val="0"/>
      <w:marBottom w:val="0"/>
      <w:divBdr>
        <w:top w:val="none" w:sz="0" w:space="0" w:color="auto"/>
        <w:left w:val="none" w:sz="0" w:space="0" w:color="auto"/>
        <w:bottom w:val="none" w:sz="0" w:space="0" w:color="auto"/>
        <w:right w:val="none" w:sz="0" w:space="0" w:color="auto"/>
      </w:divBdr>
    </w:div>
    <w:div w:id="1837766894">
      <w:bodyDiv w:val="1"/>
      <w:marLeft w:val="0"/>
      <w:marRight w:val="0"/>
      <w:marTop w:val="0"/>
      <w:marBottom w:val="0"/>
      <w:divBdr>
        <w:top w:val="none" w:sz="0" w:space="0" w:color="auto"/>
        <w:left w:val="none" w:sz="0" w:space="0" w:color="auto"/>
        <w:bottom w:val="none" w:sz="0" w:space="0" w:color="auto"/>
        <w:right w:val="none" w:sz="0" w:space="0" w:color="auto"/>
      </w:divBdr>
    </w:div>
    <w:div w:id="1872954247">
      <w:bodyDiv w:val="1"/>
      <w:marLeft w:val="0"/>
      <w:marRight w:val="0"/>
      <w:marTop w:val="0"/>
      <w:marBottom w:val="0"/>
      <w:divBdr>
        <w:top w:val="none" w:sz="0" w:space="0" w:color="auto"/>
        <w:left w:val="none" w:sz="0" w:space="0" w:color="auto"/>
        <w:bottom w:val="none" w:sz="0" w:space="0" w:color="auto"/>
        <w:right w:val="none" w:sz="0" w:space="0" w:color="auto"/>
      </w:divBdr>
    </w:div>
    <w:div w:id="1977711410">
      <w:bodyDiv w:val="1"/>
      <w:marLeft w:val="0"/>
      <w:marRight w:val="0"/>
      <w:marTop w:val="0"/>
      <w:marBottom w:val="0"/>
      <w:divBdr>
        <w:top w:val="none" w:sz="0" w:space="0" w:color="auto"/>
        <w:left w:val="none" w:sz="0" w:space="0" w:color="auto"/>
        <w:bottom w:val="none" w:sz="0" w:space="0" w:color="auto"/>
        <w:right w:val="none" w:sz="0" w:space="0" w:color="auto"/>
      </w:divBdr>
    </w:div>
    <w:div w:id="2102557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50784-8786-493C-B564-311221DD54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4266</Words>
  <Characters>24321</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xue ying</dc:creator>
  <cp:keywords/>
  <dc:description/>
  <cp:lastModifiedBy>Jing He</cp:lastModifiedBy>
  <cp:revision>2</cp:revision>
  <cp:lastPrinted>2020-11-18T02:37:00Z</cp:lastPrinted>
  <dcterms:created xsi:type="dcterms:W3CDTF">2021-07-14T16:15:00Z</dcterms:created>
  <dcterms:modified xsi:type="dcterms:W3CDTF">2021-07-14T16:15:00Z</dcterms:modified>
</cp:coreProperties>
</file>